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60C2" w:rsidRPr="0016544C" w:rsidRDefault="004B60C2" w:rsidP="004B60C2">
      <w:pPr>
        <w:spacing w:after="0" w:line="240" w:lineRule="auto"/>
        <w:jc w:val="center"/>
        <w:rPr>
          <w:rFonts w:ascii="Times New Roman" w:hAnsi="Times New Roman" w:cs="Times New Roman"/>
          <w:b/>
          <w:sz w:val="24"/>
          <w:szCs w:val="24"/>
        </w:rPr>
      </w:pPr>
      <w:r>
        <w:rPr>
          <w:rFonts w:ascii="Times New Roman" w:hAnsi="Times New Roman"/>
          <w:b/>
          <w:sz w:val="24"/>
        </w:rPr>
        <w:t>4. FEBRUAR 2020 - Gesetz zur Abänderung des Strafprozessgesetzbuches in Bezug auf die Verwendung des Polygraphen</w:t>
      </w:r>
    </w:p>
    <w:p w:rsidR="004B60C2" w:rsidRDefault="004B60C2" w:rsidP="004B60C2">
      <w:pPr>
        <w:spacing w:after="0" w:line="240" w:lineRule="auto"/>
        <w:rPr>
          <w:rFonts w:ascii="Times New Roman" w:hAnsi="Times New Roman" w:cs="Times New Roman"/>
          <w:sz w:val="24"/>
          <w:szCs w:val="24"/>
        </w:rPr>
      </w:pPr>
    </w:p>
    <w:p w:rsidR="004B60C2" w:rsidRPr="004B60C2" w:rsidRDefault="004B60C2" w:rsidP="004B60C2">
      <w:pPr>
        <w:spacing w:after="0" w:line="240" w:lineRule="auto"/>
        <w:rPr>
          <w:rFonts w:ascii="Times New Roman" w:hAnsi="Times New Roman" w:cs="Times New Roman"/>
          <w:sz w:val="24"/>
          <w:szCs w:val="24"/>
        </w:rPr>
      </w:pPr>
    </w:p>
    <w:p w:rsidR="004B60C2" w:rsidRPr="004B60C2" w:rsidRDefault="004B60C2" w:rsidP="004B60C2">
      <w:pPr>
        <w:spacing w:after="0" w:line="240" w:lineRule="auto"/>
        <w:jc w:val="center"/>
        <w:rPr>
          <w:rFonts w:ascii="Times New Roman" w:hAnsi="Times New Roman" w:cs="Times New Roman"/>
          <w:i/>
          <w:sz w:val="24"/>
          <w:szCs w:val="24"/>
        </w:rPr>
      </w:pPr>
      <w:r w:rsidRPr="004B60C2">
        <w:rPr>
          <w:rFonts w:ascii="Times New Roman" w:hAnsi="Times New Roman" w:cs="Times New Roman"/>
          <w:sz w:val="24"/>
          <w:szCs w:val="24"/>
        </w:rPr>
        <w:t>(</w:t>
      </w:r>
      <w:r w:rsidRPr="004B60C2">
        <w:rPr>
          <w:rFonts w:ascii="Times New Roman" w:hAnsi="Times New Roman" w:cs="Times New Roman"/>
          <w:i/>
          <w:sz w:val="24"/>
          <w:szCs w:val="24"/>
        </w:rPr>
        <w:t xml:space="preserve">Belgisches Staatsblatt </w:t>
      </w:r>
      <w:r w:rsidRPr="004B60C2">
        <w:rPr>
          <w:rFonts w:ascii="Times New Roman" w:hAnsi="Times New Roman" w:cs="Times New Roman"/>
          <w:sz w:val="24"/>
          <w:szCs w:val="24"/>
        </w:rPr>
        <w:t xml:space="preserve">vom </w:t>
      </w:r>
      <w:r w:rsidR="004951F0">
        <w:rPr>
          <w:rFonts w:ascii="Times New Roman" w:hAnsi="Times New Roman" w:cs="Times New Roman"/>
          <w:sz w:val="24"/>
          <w:szCs w:val="24"/>
        </w:rPr>
        <w:t>20. Juli 2021</w:t>
      </w:r>
      <w:bookmarkStart w:id="0" w:name="_GoBack"/>
      <w:bookmarkEnd w:id="0"/>
      <w:r w:rsidRPr="004B60C2">
        <w:rPr>
          <w:rFonts w:ascii="Times New Roman" w:hAnsi="Times New Roman" w:cs="Times New Roman"/>
          <w:sz w:val="24"/>
          <w:szCs w:val="24"/>
        </w:rPr>
        <w:t>)</w:t>
      </w:r>
    </w:p>
    <w:p w:rsidR="004B60C2" w:rsidRDefault="004B60C2" w:rsidP="004B60C2">
      <w:pPr>
        <w:spacing w:after="0" w:line="240" w:lineRule="auto"/>
        <w:jc w:val="center"/>
        <w:rPr>
          <w:rFonts w:ascii="Times New Roman" w:hAnsi="Times New Roman" w:cs="Times New Roman"/>
          <w:sz w:val="24"/>
          <w:szCs w:val="24"/>
        </w:rPr>
      </w:pPr>
    </w:p>
    <w:p w:rsidR="004B60C2" w:rsidRPr="004B60C2" w:rsidRDefault="004B60C2" w:rsidP="004B60C2">
      <w:pPr>
        <w:spacing w:after="0" w:line="240" w:lineRule="auto"/>
        <w:jc w:val="center"/>
        <w:rPr>
          <w:rFonts w:ascii="Times New Roman" w:hAnsi="Times New Roman" w:cs="Times New Roman"/>
          <w:sz w:val="24"/>
          <w:szCs w:val="24"/>
        </w:rPr>
      </w:pPr>
    </w:p>
    <w:p w:rsidR="004B60C2" w:rsidRPr="004B60C2" w:rsidRDefault="004B60C2" w:rsidP="004B60C2">
      <w:pPr>
        <w:spacing w:after="0" w:line="240" w:lineRule="auto"/>
        <w:jc w:val="both"/>
        <w:rPr>
          <w:rFonts w:ascii="Times New Roman" w:hAnsi="Times New Roman" w:cs="Times New Roman"/>
          <w:sz w:val="24"/>
          <w:szCs w:val="24"/>
        </w:rPr>
      </w:pPr>
      <w:r w:rsidRPr="004B60C2">
        <w:rPr>
          <w:rFonts w:ascii="Times New Roman" w:hAnsi="Times New Roman" w:cs="Times New Roman"/>
          <w:sz w:val="24"/>
          <w:szCs w:val="24"/>
        </w:rPr>
        <w:t>Diese deutsche Übersetzung ist von der Zentralen Dienststelle für Deutsche Übersetzungen in Malmedy erstellt worden.</w:t>
      </w:r>
    </w:p>
    <w:p w:rsidR="004B60C2" w:rsidRDefault="004B60C2" w:rsidP="004B60C2">
      <w:pPr>
        <w:spacing w:after="0" w:line="240" w:lineRule="auto"/>
        <w:jc w:val="both"/>
      </w:pPr>
    </w:p>
    <w:p w:rsidR="004B60C2" w:rsidRPr="00C80000" w:rsidRDefault="004B60C2" w:rsidP="00CA081B">
      <w:pPr>
        <w:jc w:val="both"/>
      </w:pPr>
    </w:p>
    <w:p w:rsidR="004B60C2" w:rsidRDefault="004B60C2" w:rsidP="006F4381">
      <w:pPr>
        <w:jc w:val="both"/>
        <w:sectPr w:rsidR="004B60C2" w:rsidSect="004B60C2">
          <w:pgSz w:w="11906" w:h="16838" w:code="9"/>
          <w:pgMar w:top="1191" w:right="1418" w:bottom="1191" w:left="1418" w:header="709" w:footer="709" w:gutter="0"/>
          <w:cols w:space="708"/>
          <w:vAlign w:val="center"/>
          <w:docGrid w:linePitch="360"/>
        </w:sectPr>
      </w:pPr>
    </w:p>
    <w:p w:rsidR="003D4297" w:rsidRDefault="003D4297" w:rsidP="00276C8F">
      <w:pPr>
        <w:spacing w:after="0" w:line="240" w:lineRule="auto"/>
        <w:jc w:val="center"/>
        <w:rPr>
          <w:rFonts w:ascii="Times New Roman" w:hAnsi="Times New Roman" w:cs="Times New Roman"/>
          <w:b/>
          <w:sz w:val="24"/>
          <w:szCs w:val="24"/>
        </w:rPr>
      </w:pPr>
      <w:r>
        <w:rPr>
          <w:rFonts w:ascii="Times New Roman" w:hAnsi="Times New Roman"/>
          <w:b/>
          <w:sz w:val="24"/>
        </w:rPr>
        <w:t>FÖDERALER ÖFFENTLICHER DIENST JUSTIZ</w:t>
      </w:r>
    </w:p>
    <w:p w:rsidR="0016544C" w:rsidRDefault="0016544C" w:rsidP="00276C8F">
      <w:pPr>
        <w:spacing w:after="0" w:line="240" w:lineRule="auto"/>
        <w:jc w:val="center"/>
        <w:rPr>
          <w:rFonts w:ascii="Times New Roman" w:hAnsi="Times New Roman" w:cs="Times New Roman"/>
          <w:b/>
          <w:sz w:val="24"/>
          <w:szCs w:val="24"/>
        </w:rPr>
      </w:pPr>
    </w:p>
    <w:p w:rsidR="0016544C" w:rsidRPr="0016544C" w:rsidRDefault="0016544C" w:rsidP="00276C8F">
      <w:pPr>
        <w:spacing w:after="0" w:line="240" w:lineRule="auto"/>
        <w:jc w:val="center"/>
        <w:rPr>
          <w:rFonts w:ascii="Times New Roman" w:hAnsi="Times New Roman" w:cs="Times New Roman"/>
          <w:b/>
          <w:sz w:val="24"/>
          <w:szCs w:val="24"/>
        </w:rPr>
      </w:pPr>
    </w:p>
    <w:p w:rsidR="003D4297" w:rsidRPr="0016544C" w:rsidRDefault="0016544C" w:rsidP="00276C8F">
      <w:pPr>
        <w:spacing w:after="0" w:line="240" w:lineRule="auto"/>
        <w:jc w:val="center"/>
        <w:rPr>
          <w:rFonts w:ascii="Times New Roman" w:hAnsi="Times New Roman" w:cs="Times New Roman"/>
          <w:b/>
          <w:sz w:val="24"/>
          <w:szCs w:val="24"/>
        </w:rPr>
      </w:pPr>
      <w:r>
        <w:rPr>
          <w:rFonts w:ascii="Times New Roman" w:hAnsi="Times New Roman"/>
          <w:b/>
          <w:sz w:val="24"/>
        </w:rPr>
        <w:t>4. FEBRUAR 2020 - Gesetz zur Abänderung des Strafprozessgesetzbuches in Bezug auf die Verwendung des Polygraphen</w:t>
      </w:r>
    </w:p>
    <w:p w:rsidR="003D4297" w:rsidRPr="003D4297" w:rsidRDefault="003D4297" w:rsidP="00276C8F">
      <w:pPr>
        <w:spacing w:after="0" w:line="240" w:lineRule="auto"/>
        <w:jc w:val="both"/>
        <w:rPr>
          <w:rFonts w:ascii="Times New Roman" w:hAnsi="Times New Roman" w:cs="Times New Roman"/>
          <w:sz w:val="24"/>
          <w:szCs w:val="24"/>
        </w:rPr>
      </w:pPr>
    </w:p>
    <w:p w:rsidR="003D4297" w:rsidRPr="003D4297" w:rsidRDefault="003D4297" w:rsidP="00276C8F">
      <w:pPr>
        <w:spacing w:after="0" w:line="240" w:lineRule="auto"/>
        <w:jc w:val="both"/>
        <w:rPr>
          <w:rFonts w:ascii="Times New Roman" w:hAnsi="Times New Roman" w:cs="Times New Roman"/>
          <w:sz w:val="24"/>
          <w:szCs w:val="24"/>
        </w:rPr>
      </w:pPr>
    </w:p>
    <w:p w:rsidR="003D4297" w:rsidRDefault="003D4297" w:rsidP="00276C8F">
      <w:pPr>
        <w:spacing w:after="0" w:line="240" w:lineRule="auto"/>
        <w:ind w:left="1416" w:firstLine="708"/>
        <w:jc w:val="both"/>
        <w:rPr>
          <w:rFonts w:ascii="Times New Roman" w:hAnsi="Times New Roman" w:cs="Times New Roman"/>
          <w:sz w:val="24"/>
          <w:szCs w:val="24"/>
        </w:rPr>
      </w:pPr>
      <w:r>
        <w:rPr>
          <w:rFonts w:ascii="Times New Roman" w:hAnsi="Times New Roman"/>
          <w:sz w:val="24"/>
        </w:rPr>
        <w:t>PHILIPPE, König der Belgier,</w:t>
      </w:r>
    </w:p>
    <w:p w:rsidR="0016544C" w:rsidRPr="003D4297" w:rsidRDefault="0016544C" w:rsidP="00276C8F">
      <w:pPr>
        <w:spacing w:after="0" w:line="240" w:lineRule="auto"/>
        <w:ind w:left="1416" w:firstLine="708"/>
        <w:jc w:val="both"/>
        <w:rPr>
          <w:rFonts w:ascii="Times New Roman" w:hAnsi="Times New Roman" w:cs="Times New Roman"/>
          <w:sz w:val="24"/>
          <w:szCs w:val="24"/>
        </w:rPr>
      </w:pPr>
    </w:p>
    <w:p w:rsidR="003D4297" w:rsidRDefault="003D4297" w:rsidP="00276C8F">
      <w:pPr>
        <w:spacing w:after="0" w:line="240" w:lineRule="auto"/>
        <w:ind w:left="708" w:firstLine="708"/>
        <w:jc w:val="both"/>
        <w:rPr>
          <w:rFonts w:ascii="Times New Roman" w:hAnsi="Times New Roman" w:cs="Times New Roman"/>
          <w:sz w:val="24"/>
          <w:szCs w:val="24"/>
        </w:rPr>
      </w:pPr>
      <w:r>
        <w:rPr>
          <w:rFonts w:ascii="Times New Roman" w:hAnsi="Times New Roman"/>
          <w:sz w:val="24"/>
        </w:rPr>
        <w:t xml:space="preserve">Allen Gegenwärtigen und </w:t>
      </w:r>
      <w:proofErr w:type="spellStart"/>
      <w:r>
        <w:rPr>
          <w:rFonts w:ascii="Times New Roman" w:hAnsi="Times New Roman"/>
          <w:sz w:val="24"/>
        </w:rPr>
        <w:t>Zukünftigen</w:t>
      </w:r>
      <w:proofErr w:type="spellEnd"/>
      <w:r>
        <w:rPr>
          <w:rFonts w:ascii="Times New Roman" w:hAnsi="Times New Roman"/>
          <w:sz w:val="24"/>
        </w:rPr>
        <w:t>, Unser Gruß!</w:t>
      </w:r>
    </w:p>
    <w:p w:rsidR="0016544C" w:rsidRDefault="0016544C" w:rsidP="00276C8F">
      <w:pPr>
        <w:spacing w:after="0" w:line="240" w:lineRule="auto"/>
        <w:ind w:left="708" w:firstLine="708"/>
        <w:jc w:val="both"/>
        <w:rPr>
          <w:rFonts w:ascii="Times New Roman" w:hAnsi="Times New Roman" w:cs="Times New Roman"/>
          <w:sz w:val="24"/>
          <w:szCs w:val="24"/>
        </w:rPr>
      </w:pPr>
    </w:p>
    <w:p w:rsidR="0016544C" w:rsidRPr="003D4297" w:rsidRDefault="0016544C" w:rsidP="00276C8F">
      <w:pPr>
        <w:spacing w:after="0" w:line="240" w:lineRule="auto"/>
        <w:ind w:left="708" w:firstLine="708"/>
        <w:jc w:val="both"/>
        <w:rPr>
          <w:rFonts w:ascii="Times New Roman" w:hAnsi="Times New Roman" w:cs="Times New Roman"/>
          <w:sz w:val="24"/>
          <w:szCs w:val="24"/>
        </w:rPr>
      </w:pPr>
    </w:p>
    <w:p w:rsidR="003D4297" w:rsidRDefault="003D4297" w:rsidP="00276C8F">
      <w:pPr>
        <w:spacing w:after="0" w:line="240" w:lineRule="auto"/>
        <w:ind w:firstLine="708"/>
        <w:jc w:val="both"/>
        <w:rPr>
          <w:rFonts w:ascii="Times New Roman" w:hAnsi="Times New Roman" w:cs="Times New Roman"/>
          <w:sz w:val="24"/>
          <w:szCs w:val="24"/>
        </w:rPr>
      </w:pPr>
      <w:r>
        <w:rPr>
          <w:rFonts w:ascii="Times New Roman" w:hAnsi="Times New Roman"/>
          <w:sz w:val="24"/>
        </w:rPr>
        <w:t>Die Abgeordnetenkammer hat das Folgende angenommen und Wir sanktionieren es:</w:t>
      </w:r>
    </w:p>
    <w:p w:rsidR="0016544C" w:rsidRDefault="0016544C" w:rsidP="00276C8F">
      <w:pPr>
        <w:spacing w:after="0" w:line="240" w:lineRule="auto"/>
        <w:ind w:firstLine="708"/>
        <w:jc w:val="both"/>
        <w:rPr>
          <w:rFonts w:ascii="Times New Roman" w:hAnsi="Times New Roman" w:cs="Times New Roman"/>
          <w:sz w:val="24"/>
          <w:szCs w:val="24"/>
        </w:rPr>
      </w:pPr>
    </w:p>
    <w:p w:rsidR="0016544C" w:rsidRPr="003D4297" w:rsidRDefault="0016544C" w:rsidP="00276C8F">
      <w:pPr>
        <w:spacing w:after="0" w:line="240" w:lineRule="auto"/>
        <w:ind w:firstLine="708"/>
        <w:jc w:val="both"/>
        <w:rPr>
          <w:rFonts w:ascii="Times New Roman" w:hAnsi="Times New Roman" w:cs="Times New Roman"/>
          <w:sz w:val="24"/>
          <w:szCs w:val="24"/>
        </w:rPr>
      </w:pPr>
    </w:p>
    <w:p w:rsidR="003D4297" w:rsidRDefault="003D4297" w:rsidP="00276C8F">
      <w:pPr>
        <w:spacing w:after="0" w:line="240" w:lineRule="auto"/>
        <w:ind w:firstLine="708"/>
        <w:jc w:val="both"/>
        <w:rPr>
          <w:rFonts w:ascii="Times New Roman" w:hAnsi="Times New Roman" w:cs="Times New Roman"/>
          <w:sz w:val="24"/>
          <w:szCs w:val="24"/>
        </w:rPr>
      </w:pPr>
      <w:r>
        <w:rPr>
          <w:rFonts w:ascii="Times New Roman" w:hAnsi="Times New Roman"/>
          <w:b/>
          <w:sz w:val="24"/>
        </w:rPr>
        <w:t>Artikel 1 -</w:t>
      </w:r>
      <w:r>
        <w:rPr>
          <w:rFonts w:ascii="Times New Roman" w:hAnsi="Times New Roman"/>
          <w:sz w:val="24"/>
        </w:rPr>
        <w:t xml:space="preserve"> Vorliegendes Gesetz regelt eine in Artikel 74 der Verfassung erwähnte Angelegenheit.</w:t>
      </w:r>
    </w:p>
    <w:p w:rsidR="0016544C" w:rsidRDefault="0016544C" w:rsidP="00276C8F">
      <w:pPr>
        <w:spacing w:after="0" w:line="240" w:lineRule="auto"/>
        <w:jc w:val="both"/>
        <w:rPr>
          <w:rFonts w:ascii="Times New Roman" w:hAnsi="Times New Roman" w:cs="Times New Roman"/>
          <w:sz w:val="24"/>
          <w:szCs w:val="24"/>
        </w:rPr>
      </w:pPr>
    </w:p>
    <w:p w:rsidR="0016544C" w:rsidRPr="003D4297" w:rsidRDefault="0016544C" w:rsidP="00276C8F">
      <w:pPr>
        <w:spacing w:after="0" w:line="240" w:lineRule="auto"/>
        <w:jc w:val="both"/>
        <w:rPr>
          <w:rFonts w:ascii="Times New Roman" w:hAnsi="Times New Roman" w:cs="Times New Roman"/>
          <w:sz w:val="24"/>
          <w:szCs w:val="24"/>
        </w:rPr>
      </w:pPr>
    </w:p>
    <w:p w:rsidR="003D4297" w:rsidRDefault="003D4297" w:rsidP="00276C8F">
      <w:pPr>
        <w:spacing w:after="0" w:line="240" w:lineRule="auto"/>
        <w:ind w:firstLine="708"/>
        <w:jc w:val="both"/>
        <w:rPr>
          <w:rFonts w:ascii="Times New Roman" w:hAnsi="Times New Roman" w:cs="Times New Roman"/>
          <w:sz w:val="24"/>
          <w:szCs w:val="24"/>
        </w:rPr>
      </w:pPr>
      <w:r>
        <w:rPr>
          <w:rFonts w:ascii="Times New Roman" w:hAnsi="Times New Roman"/>
          <w:b/>
          <w:sz w:val="24"/>
        </w:rPr>
        <w:t>Art. 2 -</w:t>
      </w:r>
      <w:r>
        <w:rPr>
          <w:rFonts w:ascii="Times New Roman" w:hAnsi="Times New Roman"/>
          <w:sz w:val="24"/>
        </w:rPr>
        <w:t xml:space="preserve"> In Buch 1 des Strafprozessgesetzbuches wird ein Kapitel 7</w:t>
      </w:r>
      <w:r>
        <w:rPr>
          <w:rFonts w:ascii="Times New Roman" w:hAnsi="Times New Roman"/>
          <w:i/>
          <w:iCs/>
          <w:sz w:val="24"/>
        </w:rPr>
        <w:t>sexies</w:t>
      </w:r>
      <w:r>
        <w:rPr>
          <w:rFonts w:ascii="Times New Roman" w:hAnsi="Times New Roman"/>
          <w:sz w:val="24"/>
        </w:rPr>
        <w:t xml:space="preserve"> mit der Überschrift "</w:t>
      </w:r>
      <w:proofErr w:type="spellStart"/>
      <w:r>
        <w:rPr>
          <w:rFonts w:ascii="Times New Roman" w:hAnsi="Times New Roman"/>
          <w:sz w:val="24"/>
        </w:rPr>
        <w:t>Polygraphentest</w:t>
      </w:r>
      <w:proofErr w:type="spellEnd"/>
      <w:r>
        <w:rPr>
          <w:rFonts w:ascii="Times New Roman" w:hAnsi="Times New Roman"/>
          <w:sz w:val="24"/>
        </w:rPr>
        <w:t>" eingefügt.</w:t>
      </w:r>
    </w:p>
    <w:p w:rsidR="0016544C" w:rsidRDefault="0016544C" w:rsidP="00276C8F">
      <w:pPr>
        <w:spacing w:after="0" w:line="240" w:lineRule="auto"/>
        <w:ind w:firstLine="708"/>
        <w:jc w:val="both"/>
        <w:rPr>
          <w:rFonts w:ascii="Times New Roman" w:hAnsi="Times New Roman" w:cs="Times New Roman"/>
          <w:sz w:val="24"/>
          <w:szCs w:val="24"/>
        </w:rPr>
      </w:pPr>
    </w:p>
    <w:p w:rsidR="0016544C" w:rsidRPr="003D4297" w:rsidRDefault="0016544C" w:rsidP="00276C8F">
      <w:pPr>
        <w:spacing w:after="0" w:line="240" w:lineRule="auto"/>
        <w:ind w:firstLine="708"/>
        <w:jc w:val="both"/>
        <w:rPr>
          <w:rFonts w:ascii="Times New Roman" w:hAnsi="Times New Roman" w:cs="Times New Roman"/>
          <w:sz w:val="24"/>
          <w:szCs w:val="24"/>
        </w:rPr>
      </w:pPr>
    </w:p>
    <w:p w:rsidR="003D4297" w:rsidRDefault="003D4297" w:rsidP="00276C8F">
      <w:pPr>
        <w:spacing w:after="0" w:line="240" w:lineRule="auto"/>
        <w:ind w:firstLine="708"/>
        <w:jc w:val="both"/>
        <w:rPr>
          <w:rFonts w:ascii="Times New Roman" w:hAnsi="Times New Roman" w:cs="Times New Roman"/>
          <w:sz w:val="24"/>
          <w:szCs w:val="24"/>
        </w:rPr>
      </w:pPr>
      <w:r>
        <w:rPr>
          <w:rFonts w:ascii="Times New Roman" w:hAnsi="Times New Roman"/>
          <w:b/>
          <w:sz w:val="24"/>
        </w:rPr>
        <w:t>Art. 3 -</w:t>
      </w:r>
      <w:r>
        <w:rPr>
          <w:rFonts w:ascii="Times New Roman" w:hAnsi="Times New Roman"/>
          <w:sz w:val="24"/>
        </w:rPr>
        <w:t xml:space="preserve"> In Kapitel 7</w:t>
      </w:r>
      <w:r>
        <w:rPr>
          <w:rFonts w:ascii="Times New Roman" w:hAnsi="Times New Roman"/>
          <w:i/>
          <w:iCs/>
          <w:sz w:val="24"/>
        </w:rPr>
        <w:t>sexies</w:t>
      </w:r>
      <w:r>
        <w:rPr>
          <w:rFonts w:ascii="Times New Roman" w:hAnsi="Times New Roman"/>
          <w:sz w:val="24"/>
        </w:rPr>
        <w:t>, eingefügt durch Artikel 2, wird ein Artikel 112</w:t>
      </w:r>
      <w:r>
        <w:rPr>
          <w:rFonts w:ascii="Times New Roman" w:hAnsi="Times New Roman"/>
          <w:i/>
          <w:iCs/>
          <w:sz w:val="24"/>
        </w:rPr>
        <w:t>duodecies</w:t>
      </w:r>
      <w:r>
        <w:rPr>
          <w:rFonts w:ascii="Times New Roman" w:hAnsi="Times New Roman"/>
          <w:sz w:val="24"/>
        </w:rPr>
        <w:t xml:space="preserve"> mit folgendem Wortlaut eingefügt:</w:t>
      </w:r>
    </w:p>
    <w:p w:rsidR="0016544C" w:rsidRPr="003D4297" w:rsidRDefault="0016544C" w:rsidP="00276C8F">
      <w:pPr>
        <w:spacing w:after="0" w:line="240" w:lineRule="auto"/>
        <w:ind w:firstLine="708"/>
        <w:jc w:val="both"/>
        <w:rPr>
          <w:rFonts w:ascii="Times New Roman" w:hAnsi="Times New Roman" w:cs="Times New Roman"/>
          <w:sz w:val="24"/>
          <w:szCs w:val="24"/>
        </w:rPr>
      </w:pPr>
    </w:p>
    <w:p w:rsidR="003D4297" w:rsidRDefault="003D4297" w:rsidP="00276C8F">
      <w:pPr>
        <w:spacing w:after="0" w:line="240" w:lineRule="auto"/>
        <w:ind w:firstLine="708"/>
        <w:jc w:val="both"/>
        <w:rPr>
          <w:rFonts w:ascii="Times New Roman" w:hAnsi="Times New Roman" w:cs="Times New Roman"/>
          <w:sz w:val="24"/>
          <w:szCs w:val="24"/>
        </w:rPr>
      </w:pPr>
      <w:r>
        <w:rPr>
          <w:rFonts w:ascii="Times New Roman" w:hAnsi="Times New Roman"/>
          <w:sz w:val="24"/>
        </w:rPr>
        <w:t>"Art. 112</w:t>
      </w:r>
      <w:r>
        <w:rPr>
          <w:rFonts w:ascii="Times New Roman" w:hAnsi="Times New Roman"/>
          <w:i/>
          <w:iCs/>
          <w:sz w:val="24"/>
        </w:rPr>
        <w:t>duodecies</w:t>
      </w:r>
      <w:r>
        <w:rPr>
          <w:rFonts w:ascii="Times New Roman" w:hAnsi="Times New Roman"/>
          <w:sz w:val="24"/>
        </w:rPr>
        <w:t xml:space="preserve"> - § 1 ­ Der </w:t>
      </w:r>
      <w:proofErr w:type="spellStart"/>
      <w:r>
        <w:rPr>
          <w:rFonts w:ascii="Times New Roman" w:hAnsi="Times New Roman"/>
          <w:sz w:val="24"/>
        </w:rPr>
        <w:t>Polygraphentest</w:t>
      </w:r>
      <w:proofErr w:type="spellEnd"/>
      <w:r>
        <w:rPr>
          <w:rFonts w:ascii="Times New Roman" w:hAnsi="Times New Roman"/>
          <w:sz w:val="24"/>
        </w:rPr>
        <w:t xml:space="preserve"> ist eine besondere Technik der polizeilichen Vernehmung, die audiovisuell aufgezeichnet wird und es ermöglicht, die Richtigkeit von Aussagen anhand eines psychophysiologischen Verfahrens zu überprüfen, bei dem physiologische Parameter in Form von Graphiken gespeichert werden.</w:t>
      </w:r>
    </w:p>
    <w:p w:rsidR="0016544C" w:rsidRPr="003D4297" w:rsidRDefault="0016544C" w:rsidP="00276C8F">
      <w:pPr>
        <w:spacing w:after="0" w:line="240" w:lineRule="auto"/>
        <w:ind w:firstLine="708"/>
        <w:jc w:val="both"/>
        <w:rPr>
          <w:rFonts w:ascii="Times New Roman" w:hAnsi="Times New Roman" w:cs="Times New Roman"/>
          <w:sz w:val="24"/>
          <w:szCs w:val="24"/>
        </w:rPr>
      </w:pPr>
    </w:p>
    <w:p w:rsidR="003D4297" w:rsidRDefault="003D4297" w:rsidP="00276C8F">
      <w:pPr>
        <w:spacing w:after="0" w:line="240" w:lineRule="auto"/>
        <w:ind w:firstLine="708"/>
        <w:jc w:val="both"/>
        <w:rPr>
          <w:rFonts w:ascii="Times New Roman" w:hAnsi="Times New Roman" w:cs="Times New Roman"/>
          <w:sz w:val="24"/>
          <w:szCs w:val="24"/>
        </w:rPr>
      </w:pPr>
      <w:r>
        <w:rPr>
          <w:rFonts w:ascii="Times New Roman" w:hAnsi="Times New Roman"/>
          <w:sz w:val="24"/>
        </w:rPr>
        <w:t xml:space="preserve">§ 2 - Wenn es schwerwiegende Indizien dafür gibt, dass strafbare Handlungen ein Verbrechen oder ein Vergehen darstellen, kann der Prokurator des Königs oder, je nachdem, in </w:t>
      </w:r>
      <w:r>
        <w:rPr>
          <w:rFonts w:ascii="Times New Roman" w:hAnsi="Times New Roman"/>
          <w:sz w:val="24"/>
        </w:rPr>
        <w:lastRenderedPageBreak/>
        <w:t xml:space="preserve">welchem Stadium sich das Verfahren befindet, der Untersuchungsrichter dem Verdächtigen, Zeugen oder Opfer vorschlagen, sich einem </w:t>
      </w:r>
      <w:proofErr w:type="spellStart"/>
      <w:r>
        <w:rPr>
          <w:rFonts w:ascii="Times New Roman" w:hAnsi="Times New Roman"/>
          <w:sz w:val="24"/>
        </w:rPr>
        <w:t>Polygraphentest</w:t>
      </w:r>
      <w:proofErr w:type="spellEnd"/>
      <w:r>
        <w:rPr>
          <w:rFonts w:ascii="Times New Roman" w:hAnsi="Times New Roman"/>
          <w:sz w:val="24"/>
        </w:rPr>
        <w:t xml:space="preserve"> zu unterziehen.</w:t>
      </w:r>
    </w:p>
    <w:p w:rsidR="0016544C" w:rsidRPr="003D4297" w:rsidRDefault="0016544C" w:rsidP="00276C8F">
      <w:pPr>
        <w:spacing w:after="0" w:line="240" w:lineRule="auto"/>
        <w:ind w:firstLine="708"/>
        <w:jc w:val="both"/>
        <w:rPr>
          <w:rFonts w:ascii="Times New Roman" w:hAnsi="Times New Roman" w:cs="Times New Roman"/>
          <w:sz w:val="24"/>
          <w:szCs w:val="24"/>
        </w:rPr>
      </w:pPr>
    </w:p>
    <w:p w:rsidR="003D4297" w:rsidRDefault="003D4297" w:rsidP="00276C8F">
      <w:pPr>
        <w:spacing w:after="0" w:line="240" w:lineRule="auto"/>
        <w:ind w:firstLine="708"/>
        <w:jc w:val="both"/>
        <w:rPr>
          <w:rFonts w:ascii="Times New Roman" w:hAnsi="Times New Roman" w:cs="Times New Roman"/>
          <w:sz w:val="24"/>
          <w:szCs w:val="24"/>
        </w:rPr>
      </w:pPr>
      <w:r>
        <w:rPr>
          <w:rFonts w:ascii="Times New Roman" w:hAnsi="Times New Roman"/>
          <w:sz w:val="24"/>
        </w:rPr>
        <w:t xml:space="preserve">In Absatz 1 erwähnte Personen können auch darum ersuchen, einem </w:t>
      </w:r>
      <w:proofErr w:type="spellStart"/>
      <w:r>
        <w:rPr>
          <w:rFonts w:ascii="Times New Roman" w:hAnsi="Times New Roman"/>
          <w:sz w:val="24"/>
        </w:rPr>
        <w:t>Polygraphentest</w:t>
      </w:r>
      <w:proofErr w:type="spellEnd"/>
      <w:r>
        <w:rPr>
          <w:rFonts w:ascii="Times New Roman" w:hAnsi="Times New Roman"/>
          <w:sz w:val="24"/>
        </w:rPr>
        <w:t xml:space="preserve"> unterzogen zu werden. Der Prokurator des Königs oder, je nachdem, in welchem Stadium sich das Verfahren befindet, der Untersuchungsrichter kann dieses Ersuchen durch eine mit Gründen versehene Entscheidung ablehnen.</w:t>
      </w:r>
    </w:p>
    <w:p w:rsidR="0016544C" w:rsidRPr="003D4297" w:rsidRDefault="0016544C" w:rsidP="00276C8F">
      <w:pPr>
        <w:spacing w:after="0" w:line="240" w:lineRule="auto"/>
        <w:ind w:firstLine="708"/>
        <w:jc w:val="both"/>
        <w:rPr>
          <w:rFonts w:ascii="Times New Roman" w:hAnsi="Times New Roman" w:cs="Times New Roman"/>
          <w:sz w:val="24"/>
          <w:szCs w:val="24"/>
        </w:rPr>
      </w:pPr>
    </w:p>
    <w:p w:rsidR="003D4297" w:rsidRDefault="003D4297" w:rsidP="00276C8F">
      <w:pPr>
        <w:spacing w:after="0" w:line="240" w:lineRule="auto"/>
        <w:ind w:firstLine="708"/>
        <w:jc w:val="both"/>
        <w:rPr>
          <w:rFonts w:ascii="Times New Roman" w:hAnsi="Times New Roman" w:cs="Times New Roman"/>
          <w:sz w:val="24"/>
          <w:szCs w:val="24"/>
        </w:rPr>
      </w:pPr>
      <w:r>
        <w:rPr>
          <w:rFonts w:ascii="Times New Roman" w:hAnsi="Times New Roman"/>
          <w:sz w:val="24"/>
        </w:rPr>
        <w:t xml:space="preserve">§ 3 - Folgende Personen dürfen keinem </w:t>
      </w:r>
      <w:proofErr w:type="spellStart"/>
      <w:r>
        <w:rPr>
          <w:rFonts w:ascii="Times New Roman" w:hAnsi="Times New Roman"/>
          <w:sz w:val="24"/>
        </w:rPr>
        <w:t>Polygraphentest</w:t>
      </w:r>
      <w:proofErr w:type="spellEnd"/>
      <w:r>
        <w:rPr>
          <w:rFonts w:ascii="Times New Roman" w:hAnsi="Times New Roman"/>
          <w:sz w:val="24"/>
        </w:rPr>
        <w:t xml:space="preserve"> unterzogen werden:</w:t>
      </w:r>
    </w:p>
    <w:p w:rsidR="0016544C" w:rsidRPr="003D4297" w:rsidRDefault="0016544C" w:rsidP="00276C8F">
      <w:pPr>
        <w:spacing w:after="0" w:line="240" w:lineRule="auto"/>
        <w:jc w:val="both"/>
        <w:rPr>
          <w:rFonts w:ascii="Times New Roman" w:hAnsi="Times New Roman" w:cs="Times New Roman"/>
          <w:sz w:val="24"/>
          <w:szCs w:val="24"/>
        </w:rPr>
      </w:pPr>
    </w:p>
    <w:p w:rsidR="003D4297" w:rsidRDefault="003D4297" w:rsidP="00276C8F">
      <w:pPr>
        <w:spacing w:after="0" w:line="240" w:lineRule="auto"/>
        <w:ind w:firstLine="708"/>
        <w:jc w:val="both"/>
        <w:rPr>
          <w:rFonts w:ascii="Times New Roman" w:hAnsi="Times New Roman" w:cs="Times New Roman"/>
          <w:sz w:val="24"/>
          <w:szCs w:val="24"/>
        </w:rPr>
      </w:pPr>
      <w:r>
        <w:rPr>
          <w:rFonts w:ascii="Times New Roman" w:hAnsi="Times New Roman"/>
          <w:sz w:val="24"/>
        </w:rPr>
        <w:t>- Schwangere,</w:t>
      </w:r>
    </w:p>
    <w:p w:rsidR="0016544C" w:rsidRPr="003D4297" w:rsidRDefault="0016544C" w:rsidP="00276C8F">
      <w:pPr>
        <w:spacing w:after="0" w:line="240" w:lineRule="auto"/>
        <w:ind w:firstLine="708"/>
        <w:jc w:val="both"/>
        <w:rPr>
          <w:rFonts w:ascii="Times New Roman" w:hAnsi="Times New Roman" w:cs="Times New Roman"/>
          <w:sz w:val="24"/>
          <w:szCs w:val="24"/>
        </w:rPr>
      </w:pPr>
    </w:p>
    <w:p w:rsidR="003D4297" w:rsidRDefault="003D4297" w:rsidP="00276C8F">
      <w:pPr>
        <w:spacing w:after="0" w:line="240" w:lineRule="auto"/>
        <w:ind w:firstLine="708"/>
        <w:jc w:val="both"/>
        <w:rPr>
          <w:rFonts w:ascii="Times New Roman" w:hAnsi="Times New Roman" w:cs="Times New Roman"/>
          <w:sz w:val="24"/>
          <w:szCs w:val="24"/>
        </w:rPr>
      </w:pPr>
      <w:r>
        <w:rPr>
          <w:rFonts w:ascii="Times New Roman" w:hAnsi="Times New Roman"/>
          <w:sz w:val="24"/>
        </w:rPr>
        <w:t>- Minderjährige unter 16 Jahren,</w:t>
      </w:r>
    </w:p>
    <w:p w:rsidR="0016544C" w:rsidRPr="003D4297" w:rsidRDefault="0016544C" w:rsidP="00276C8F">
      <w:pPr>
        <w:spacing w:after="0" w:line="240" w:lineRule="auto"/>
        <w:ind w:firstLine="708"/>
        <w:jc w:val="both"/>
        <w:rPr>
          <w:rFonts w:ascii="Times New Roman" w:hAnsi="Times New Roman" w:cs="Times New Roman"/>
          <w:sz w:val="24"/>
          <w:szCs w:val="24"/>
        </w:rPr>
      </w:pPr>
    </w:p>
    <w:p w:rsidR="003D4297" w:rsidRDefault="003D4297" w:rsidP="00276C8F">
      <w:pPr>
        <w:spacing w:after="0" w:line="240" w:lineRule="auto"/>
        <w:ind w:firstLine="708"/>
        <w:jc w:val="both"/>
        <w:rPr>
          <w:rFonts w:ascii="Times New Roman" w:hAnsi="Times New Roman" w:cs="Times New Roman"/>
          <w:sz w:val="24"/>
          <w:szCs w:val="24"/>
        </w:rPr>
      </w:pPr>
      <w:r>
        <w:rPr>
          <w:rFonts w:ascii="Times New Roman" w:hAnsi="Times New Roman"/>
          <w:sz w:val="24"/>
        </w:rPr>
        <w:t>- Personen binnen achtundvierzig Stunden ab ihrer effektiven Freiheitsentziehung.</w:t>
      </w:r>
    </w:p>
    <w:p w:rsidR="0016544C" w:rsidRPr="003D4297" w:rsidRDefault="0016544C" w:rsidP="00276C8F">
      <w:pPr>
        <w:spacing w:after="0" w:line="240" w:lineRule="auto"/>
        <w:ind w:firstLine="708"/>
        <w:jc w:val="both"/>
        <w:rPr>
          <w:rFonts w:ascii="Times New Roman" w:hAnsi="Times New Roman" w:cs="Times New Roman"/>
          <w:sz w:val="24"/>
          <w:szCs w:val="24"/>
        </w:rPr>
      </w:pPr>
    </w:p>
    <w:p w:rsidR="003D4297" w:rsidRDefault="003D4297" w:rsidP="00276C8F">
      <w:pPr>
        <w:spacing w:after="0" w:line="240" w:lineRule="auto"/>
        <w:ind w:firstLine="708"/>
        <w:jc w:val="both"/>
        <w:rPr>
          <w:rFonts w:ascii="Times New Roman" w:hAnsi="Times New Roman" w:cs="Times New Roman"/>
          <w:sz w:val="24"/>
          <w:szCs w:val="24"/>
        </w:rPr>
      </w:pPr>
      <w:r>
        <w:rPr>
          <w:rFonts w:ascii="Times New Roman" w:hAnsi="Times New Roman"/>
          <w:sz w:val="24"/>
        </w:rPr>
        <w:t xml:space="preserve">§ 4 - </w:t>
      </w:r>
      <w:proofErr w:type="spellStart"/>
      <w:r>
        <w:rPr>
          <w:rFonts w:ascii="Times New Roman" w:hAnsi="Times New Roman"/>
          <w:sz w:val="24"/>
        </w:rPr>
        <w:t>Polygraphentests</w:t>
      </w:r>
      <w:proofErr w:type="spellEnd"/>
      <w:r>
        <w:rPr>
          <w:rFonts w:ascii="Times New Roman" w:hAnsi="Times New Roman"/>
          <w:sz w:val="24"/>
        </w:rPr>
        <w:t xml:space="preserve"> werden auf freiwilliger Basis durchgeführt. Die Weigerung, sich dem Test zu unterziehen, hat keine Rechtsfolgen. Der Test kann jederzeit unterbrochen werden. Auch diese Unterbrechung hat keine Rechtsfolgen.</w:t>
      </w:r>
    </w:p>
    <w:p w:rsidR="0016544C" w:rsidRPr="003D4297" w:rsidRDefault="0016544C" w:rsidP="00276C8F">
      <w:pPr>
        <w:spacing w:after="0" w:line="240" w:lineRule="auto"/>
        <w:ind w:firstLine="708"/>
        <w:jc w:val="both"/>
        <w:rPr>
          <w:rFonts w:ascii="Times New Roman" w:hAnsi="Times New Roman" w:cs="Times New Roman"/>
          <w:sz w:val="24"/>
          <w:szCs w:val="24"/>
        </w:rPr>
      </w:pPr>
    </w:p>
    <w:p w:rsidR="003D4297" w:rsidRDefault="003D4297" w:rsidP="00276C8F">
      <w:pPr>
        <w:spacing w:after="0" w:line="240" w:lineRule="auto"/>
        <w:ind w:firstLine="708"/>
        <w:jc w:val="both"/>
        <w:rPr>
          <w:rFonts w:ascii="Times New Roman" w:hAnsi="Times New Roman" w:cs="Times New Roman"/>
          <w:sz w:val="24"/>
          <w:szCs w:val="24"/>
        </w:rPr>
      </w:pPr>
      <w:r>
        <w:rPr>
          <w:rFonts w:ascii="Times New Roman" w:hAnsi="Times New Roman"/>
          <w:sz w:val="24"/>
        </w:rPr>
        <w:t xml:space="preserve">Personen, die einem </w:t>
      </w:r>
      <w:proofErr w:type="spellStart"/>
      <w:r>
        <w:rPr>
          <w:rFonts w:ascii="Times New Roman" w:hAnsi="Times New Roman"/>
          <w:sz w:val="24"/>
        </w:rPr>
        <w:t>Polygraphentest</w:t>
      </w:r>
      <w:proofErr w:type="spellEnd"/>
      <w:r>
        <w:rPr>
          <w:rFonts w:ascii="Times New Roman" w:hAnsi="Times New Roman"/>
          <w:sz w:val="24"/>
        </w:rPr>
        <w:t xml:space="preserve"> unterzogen werden, werden vor Beginn des Tests mündlich davon in Kenntnis gesetzt, dass:</w:t>
      </w:r>
    </w:p>
    <w:p w:rsidR="0016544C" w:rsidRPr="003D4297" w:rsidRDefault="0016544C" w:rsidP="00276C8F">
      <w:pPr>
        <w:spacing w:after="0" w:line="240" w:lineRule="auto"/>
        <w:ind w:firstLine="708"/>
        <w:jc w:val="both"/>
        <w:rPr>
          <w:rFonts w:ascii="Times New Roman" w:hAnsi="Times New Roman" w:cs="Times New Roman"/>
          <w:sz w:val="24"/>
          <w:szCs w:val="24"/>
        </w:rPr>
      </w:pPr>
    </w:p>
    <w:p w:rsidR="003D4297" w:rsidRDefault="003D4297" w:rsidP="00276C8F">
      <w:pPr>
        <w:spacing w:after="0" w:line="240" w:lineRule="auto"/>
        <w:ind w:firstLine="708"/>
        <w:jc w:val="both"/>
        <w:rPr>
          <w:rFonts w:ascii="Times New Roman" w:hAnsi="Times New Roman" w:cs="Times New Roman"/>
          <w:sz w:val="24"/>
          <w:szCs w:val="24"/>
        </w:rPr>
      </w:pPr>
      <w:r>
        <w:rPr>
          <w:rFonts w:ascii="Times New Roman" w:hAnsi="Times New Roman"/>
          <w:sz w:val="24"/>
        </w:rPr>
        <w:t>- sie den Test jederzeit beenden und den Raum verlassen dürfen, ohne dass dies Rechtsfolgen hat,</w:t>
      </w:r>
    </w:p>
    <w:p w:rsidR="0016544C" w:rsidRPr="003D4297" w:rsidRDefault="0016544C" w:rsidP="00276C8F">
      <w:pPr>
        <w:spacing w:after="0" w:line="240" w:lineRule="auto"/>
        <w:jc w:val="both"/>
        <w:rPr>
          <w:rFonts w:ascii="Times New Roman" w:hAnsi="Times New Roman" w:cs="Times New Roman"/>
          <w:sz w:val="24"/>
          <w:szCs w:val="24"/>
        </w:rPr>
      </w:pPr>
    </w:p>
    <w:p w:rsidR="003D4297" w:rsidRDefault="003D4297" w:rsidP="00276C8F">
      <w:pPr>
        <w:spacing w:after="0" w:line="240" w:lineRule="auto"/>
        <w:ind w:firstLine="708"/>
        <w:jc w:val="both"/>
        <w:rPr>
          <w:rFonts w:ascii="Times New Roman" w:hAnsi="Times New Roman" w:cs="Times New Roman"/>
          <w:sz w:val="24"/>
          <w:szCs w:val="24"/>
        </w:rPr>
      </w:pPr>
      <w:r>
        <w:rPr>
          <w:rFonts w:ascii="Times New Roman" w:hAnsi="Times New Roman"/>
          <w:sz w:val="24"/>
        </w:rPr>
        <w:t>- der gesamte Test audiovisuell aufgezeichnet wird,</w:t>
      </w:r>
    </w:p>
    <w:p w:rsidR="0016544C" w:rsidRPr="003D4297" w:rsidRDefault="0016544C" w:rsidP="00276C8F">
      <w:pPr>
        <w:spacing w:after="0" w:line="240" w:lineRule="auto"/>
        <w:jc w:val="both"/>
        <w:rPr>
          <w:rFonts w:ascii="Times New Roman" w:hAnsi="Times New Roman" w:cs="Times New Roman"/>
          <w:sz w:val="24"/>
          <w:szCs w:val="24"/>
        </w:rPr>
      </w:pPr>
    </w:p>
    <w:p w:rsidR="003D4297" w:rsidRDefault="003D4297" w:rsidP="00276C8F">
      <w:pPr>
        <w:spacing w:after="0" w:line="240" w:lineRule="auto"/>
        <w:ind w:firstLine="708"/>
        <w:jc w:val="both"/>
        <w:rPr>
          <w:rFonts w:ascii="Times New Roman" w:hAnsi="Times New Roman" w:cs="Times New Roman"/>
          <w:sz w:val="24"/>
          <w:szCs w:val="24"/>
        </w:rPr>
      </w:pPr>
      <w:r>
        <w:rPr>
          <w:rFonts w:ascii="Times New Roman" w:hAnsi="Times New Roman"/>
          <w:sz w:val="24"/>
        </w:rPr>
        <w:t>- ihr Rechtsanwalt, wenn sie sich von einem Rechtsanwalt beistehen lassen, den Test von einem dafür vorgesehenen Raum aus mitverfolgen, nicht aber während des eigentlichen Tests direkt eingreifen oder den Test unterbrechen darf.</w:t>
      </w:r>
    </w:p>
    <w:p w:rsidR="0016544C" w:rsidRPr="003D4297" w:rsidRDefault="0016544C" w:rsidP="00276C8F">
      <w:pPr>
        <w:spacing w:after="0" w:line="240" w:lineRule="auto"/>
        <w:jc w:val="both"/>
        <w:rPr>
          <w:rFonts w:ascii="Times New Roman" w:hAnsi="Times New Roman" w:cs="Times New Roman"/>
          <w:sz w:val="24"/>
          <w:szCs w:val="24"/>
        </w:rPr>
      </w:pPr>
    </w:p>
    <w:p w:rsidR="003D4297" w:rsidRDefault="003D4297" w:rsidP="00276C8F">
      <w:pPr>
        <w:spacing w:after="0" w:line="240" w:lineRule="auto"/>
        <w:ind w:firstLine="708"/>
        <w:jc w:val="both"/>
        <w:rPr>
          <w:rFonts w:ascii="Times New Roman" w:hAnsi="Times New Roman" w:cs="Times New Roman"/>
          <w:sz w:val="24"/>
          <w:szCs w:val="24"/>
        </w:rPr>
      </w:pPr>
      <w:r>
        <w:rPr>
          <w:rFonts w:ascii="Times New Roman" w:hAnsi="Times New Roman"/>
          <w:sz w:val="24"/>
        </w:rPr>
        <w:t xml:space="preserve">Der Test darf nur durchgeführt werden, wenn die Person, die dem </w:t>
      </w:r>
      <w:proofErr w:type="spellStart"/>
      <w:r>
        <w:rPr>
          <w:rFonts w:ascii="Times New Roman" w:hAnsi="Times New Roman"/>
          <w:sz w:val="24"/>
        </w:rPr>
        <w:t>Polygraphentest</w:t>
      </w:r>
      <w:proofErr w:type="spellEnd"/>
      <w:r>
        <w:rPr>
          <w:rFonts w:ascii="Times New Roman" w:hAnsi="Times New Roman"/>
          <w:sz w:val="24"/>
        </w:rPr>
        <w:t xml:space="preserve"> unterzogen wird, in Kenntnis der Sachlage ihre Zustimmung ausdrückt. Zu diesem Zweck unterzeichnet sie ein Zustimmungsprotokoll. Die in dieses Protokoll aufgenommenen Informationen werden der betreffenden Person vorgelesen. Der König legt die Mindestinformationen fest, die in das Zustimmungsprotokoll aufgenommen werden.</w:t>
      </w:r>
    </w:p>
    <w:p w:rsidR="0016544C" w:rsidRPr="003D4297" w:rsidRDefault="0016544C" w:rsidP="00276C8F">
      <w:pPr>
        <w:spacing w:after="0" w:line="240" w:lineRule="auto"/>
        <w:ind w:firstLine="708"/>
        <w:jc w:val="both"/>
        <w:rPr>
          <w:rFonts w:ascii="Times New Roman" w:hAnsi="Times New Roman" w:cs="Times New Roman"/>
          <w:sz w:val="24"/>
          <w:szCs w:val="24"/>
        </w:rPr>
      </w:pPr>
    </w:p>
    <w:p w:rsidR="003D4297" w:rsidRDefault="003D4297" w:rsidP="00276C8F">
      <w:pPr>
        <w:spacing w:after="0" w:line="240" w:lineRule="auto"/>
        <w:ind w:firstLine="708"/>
        <w:jc w:val="both"/>
        <w:rPr>
          <w:rFonts w:ascii="Times New Roman" w:hAnsi="Times New Roman" w:cs="Times New Roman"/>
          <w:sz w:val="24"/>
          <w:szCs w:val="24"/>
        </w:rPr>
      </w:pPr>
      <w:r>
        <w:rPr>
          <w:rFonts w:ascii="Times New Roman" w:hAnsi="Times New Roman"/>
          <w:sz w:val="24"/>
        </w:rPr>
        <w:t xml:space="preserve">Wird ein Minderjähriger einem </w:t>
      </w:r>
      <w:proofErr w:type="spellStart"/>
      <w:r>
        <w:rPr>
          <w:rFonts w:ascii="Times New Roman" w:hAnsi="Times New Roman"/>
          <w:sz w:val="24"/>
        </w:rPr>
        <w:t>Polygraphentest</w:t>
      </w:r>
      <w:proofErr w:type="spellEnd"/>
      <w:r>
        <w:rPr>
          <w:rFonts w:ascii="Times New Roman" w:hAnsi="Times New Roman"/>
          <w:sz w:val="24"/>
        </w:rPr>
        <w:t xml:space="preserve"> unterzogen, unterzeichnen der Minderjährige und sein Rechtsanwalt das Zustimmungsprotokoll.</w:t>
      </w:r>
    </w:p>
    <w:p w:rsidR="0016544C" w:rsidRPr="003D4297" w:rsidRDefault="0016544C" w:rsidP="00276C8F">
      <w:pPr>
        <w:spacing w:after="0" w:line="240" w:lineRule="auto"/>
        <w:ind w:firstLine="708"/>
        <w:jc w:val="both"/>
        <w:rPr>
          <w:rFonts w:ascii="Times New Roman" w:hAnsi="Times New Roman" w:cs="Times New Roman"/>
          <w:sz w:val="24"/>
          <w:szCs w:val="24"/>
        </w:rPr>
      </w:pPr>
    </w:p>
    <w:p w:rsidR="003D4297" w:rsidRDefault="003D4297" w:rsidP="00276C8F">
      <w:pPr>
        <w:spacing w:after="0" w:line="240" w:lineRule="auto"/>
        <w:ind w:firstLine="708"/>
        <w:jc w:val="both"/>
        <w:rPr>
          <w:rFonts w:ascii="Times New Roman" w:hAnsi="Times New Roman" w:cs="Times New Roman"/>
          <w:sz w:val="24"/>
          <w:szCs w:val="24"/>
        </w:rPr>
      </w:pPr>
      <w:r>
        <w:rPr>
          <w:rFonts w:ascii="Times New Roman" w:hAnsi="Times New Roman"/>
          <w:sz w:val="24"/>
        </w:rPr>
        <w:t xml:space="preserve">§ 5 - Personen, die einem </w:t>
      </w:r>
      <w:proofErr w:type="spellStart"/>
      <w:r>
        <w:rPr>
          <w:rFonts w:ascii="Times New Roman" w:hAnsi="Times New Roman"/>
          <w:sz w:val="24"/>
        </w:rPr>
        <w:t>Polygraphentest</w:t>
      </w:r>
      <w:proofErr w:type="spellEnd"/>
      <w:r>
        <w:rPr>
          <w:rFonts w:ascii="Times New Roman" w:hAnsi="Times New Roman"/>
          <w:sz w:val="24"/>
        </w:rPr>
        <w:t xml:space="preserve"> unterzogen werden, können vor diesem Test auf Alkohol, Drogen oder Arzneimittel getestet und psychologisch oder psychiatrisch untersucht werden. Der mit der Ermittlung beauftragte Magistrat kann unter Berücksichtigung der Ergebnisse dieser vorhergehenden Tests und Untersuchungen beurteilen, ob die betreffende Person einem </w:t>
      </w:r>
      <w:proofErr w:type="spellStart"/>
      <w:r>
        <w:rPr>
          <w:rFonts w:ascii="Times New Roman" w:hAnsi="Times New Roman"/>
          <w:sz w:val="24"/>
        </w:rPr>
        <w:t>Polygraphentest</w:t>
      </w:r>
      <w:proofErr w:type="spellEnd"/>
      <w:r>
        <w:rPr>
          <w:rFonts w:ascii="Times New Roman" w:hAnsi="Times New Roman"/>
          <w:sz w:val="24"/>
        </w:rPr>
        <w:t xml:space="preserve"> unterzogen werden darf.</w:t>
      </w:r>
    </w:p>
    <w:p w:rsidR="0016544C" w:rsidRPr="003D4297" w:rsidRDefault="0016544C" w:rsidP="00276C8F">
      <w:pPr>
        <w:spacing w:after="0" w:line="240" w:lineRule="auto"/>
        <w:ind w:firstLine="708"/>
        <w:jc w:val="both"/>
        <w:rPr>
          <w:rFonts w:ascii="Times New Roman" w:hAnsi="Times New Roman" w:cs="Times New Roman"/>
          <w:sz w:val="24"/>
          <w:szCs w:val="24"/>
        </w:rPr>
      </w:pPr>
    </w:p>
    <w:p w:rsidR="003D4297" w:rsidRDefault="003D4297" w:rsidP="00276C8F">
      <w:pPr>
        <w:spacing w:after="0" w:line="240" w:lineRule="auto"/>
        <w:ind w:firstLine="708"/>
        <w:jc w:val="both"/>
        <w:rPr>
          <w:rFonts w:ascii="Times New Roman" w:hAnsi="Times New Roman" w:cs="Times New Roman"/>
          <w:sz w:val="24"/>
          <w:szCs w:val="24"/>
        </w:rPr>
      </w:pPr>
      <w:r>
        <w:rPr>
          <w:rFonts w:ascii="Times New Roman" w:hAnsi="Times New Roman"/>
          <w:sz w:val="24"/>
        </w:rPr>
        <w:t xml:space="preserve">Der </w:t>
      </w:r>
      <w:proofErr w:type="spellStart"/>
      <w:r>
        <w:rPr>
          <w:rFonts w:ascii="Times New Roman" w:hAnsi="Times New Roman"/>
          <w:sz w:val="24"/>
        </w:rPr>
        <w:t>Polygraphist</w:t>
      </w:r>
      <w:proofErr w:type="spellEnd"/>
      <w:r>
        <w:rPr>
          <w:rFonts w:ascii="Times New Roman" w:hAnsi="Times New Roman"/>
          <w:sz w:val="24"/>
        </w:rPr>
        <w:t xml:space="preserve"> beurteilt auf der Grundlage der Ergebnisse der in Absatz 1 erwähnten vorhergehenden Tests und Untersuchungen, ob es möglich ist, einen </w:t>
      </w:r>
      <w:proofErr w:type="spellStart"/>
      <w:r>
        <w:rPr>
          <w:rFonts w:ascii="Times New Roman" w:hAnsi="Times New Roman"/>
          <w:sz w:val="24"/>
        </w:rPr>
        <w:t>Polygraphentest</w:t>
      </w:r>
      <w:proofErr w:type="spellEnd"/>
      <w:r>
        <w:rPr>
          <w:rFonts w:ascii="Times New Roman" w:hAnsi="Times New Roman"/>
          <w:sz w:val="24"/>
        </w:rPr>
        <w:t xml:space="preserve"> durchzuführen, ohne dass dessen Gültigkeit und Zuverlässigkeit in Frage gestellt werden.</w:t>
      </w:r>
    </w:p>
    <w:p w:rsidR="0016544C" w:rsidRPr="003D4297" w:rsidRDefault="0016544C" w:rsidP="00276C8F">
      <w:pPr>
        <w:spacing w:after="0" w:line="240" w:lineRule="auto"/>
        <w:ind w:firstLine="708"/>
        <w:jc w:val="both"/>
        <w:rPr>
          <w:rFonts w:ascii="Times New Roman" w:hAnsi="Times New Roman" w:cs="Times New Roman"/>
          <w:sz w:val="24"/>
          <w:szCs w:val="24"/>
        </w:rPr>
      </w:pPr>
    </w:p>
    <w:p w:rsidR="003D4297" w:rsidRDefault="003D4297" w:rsidP="00276C8F">
      <w:pPr>
        <w:spacing w:after="0" w:line="240" w:lineRule="auto"/>
        <w:ind w:firstLine="708"/>
        <w:jc w:val="both"/>
        <w:rPr>
          <w:rFonts w:ascii="Times New Roman" w:hAnsi="Times New Roman" w:cs="Times New Roman"/>
          <w:sz w:val="24"/>
          <w:szCs w:val="24"/>
        </w:rPr>
      </w:pPr>
      <w:r>
        <w:rPr>
          <w:rFonts w:ascii="Times New Roman" w:hAnsi="Times New Roman"/>
          <w:sz w:val="24"/>
        </w:rPr>
        <w:t xml:space="preserve">Der </w:t>
      </w:r>
      <w:proofErr w:type="spellStart"/>
      <w:r>
        <w:rPr>
          <w:rFonts w:ascii="Times New Roman" w:hAnsi="Times New Roman"/>
          <w:sz w:val="24"/>
        </w:rPr>
        <w:t>Polygraphist</w:t>
      </w:r>
      <w:proofErr w:type="spellEnd"/>
      <w:r>
        <w:rPr>
          <w:rFonts w:ascii="Times New Roman" w:hAnsi="Times New Roman"/>
          <w:sz w:val="24"/>
        </w:rPr>
        <w:t xml:space="preserve"> kann den </w:t>
      </w:r>
      <w:proofErr w:type="spellStart"/>
      <w:r>
        <w:rPr>
          <w:rFonts w:ascii="Times New Roman" w:hAnsi="Times New Roman"/>
          <w:sz w:val="24"/>
        </w:rPr>
        <w:t>Polygraphentest</w:t>
      </w:r>
      <w:proofErr w:type="spellEnd"/>
      <w:r>
        <w:rPr>
          <w:rFonts w:ascii="Times New Roman" w:hAnsi="Times New Roman"/>
          <w:sz w:val="24"/>
        </w:rPr>
        <w:t xml:space="preserve"> jederzeit beenden, wenn er Zweifel am psychischen oder physischen Zustand beziehungsweise an der psychischen oder physischen Gesundheit der betreffenden Person hat. Der Magistrat kann, auf Vorschlag des </w:t>
      </w:r>
      <w:proofErr w:type="spellStart"/>
      <w:r>
        <w:rPr>
          <w:rFonts w:ascii="Times New Roman" w:hAnsi="Times New Roman"/>
          <w:sz w:val="24"/>
        </w:rPr>
        <w:t>Polygraphisten</w:t>
      </w:r>
      <w:proofErr w:type="spellEnd"/>
      <w:r>
        <w:rPr>
          <w:rFonts w:ascii="Times New Roman" w:hAnsi="Times New Roman"/>
          <w:sz w:val="24"/>
        </w:rPr>
        <w:t xml:space="preserve"> oder nicht, einen Sachverständigen bestellen, der eine zusätzliche Untersuchung im Hinblick auf einen Test oder einen erneuten Test durchführt. Gegebenenfalls kann der Sachverständige den Test von einem dafür vorgesehenen Raum aus mitverfolgen.</w:t>
      </w:r>
    </w:p>
    <w:p w:rsidR="0016544C" w:rsidRPr="003D4297" w:rsidRDefault="0016544C" w:rsidP="00276C8F">
      <w:pPr>
        <w:spacing w:after="0" w:line="240" w:lineRule="auto"/>
        <w:ind w:firstLine="708"/>
        <w:jc w:val="both"/>
        <w:rPr>
          <w:rFonts w:ascii="Times New Roman" w:hAnsi="Times New Roman" w:cs="Times New Roman"/>
          <w:sz w:val="24"/>
          <w:szCs w:val="24"/>
        </w:rPr>
      </w:pPr>
    </w:p>
    <w:p w:rsidR="003D4297" w:rsidRDefault="003D4297" w:rsidP="00276C8F">
      <w:pPr>
        <w:spacing w:after="0" w:line="240" w:lineRule="auto"/>
        <w:ind w:firstLine="708"/>
        <w:jc w:val="both"/>
        <w:rPr>
          <w:rFonts w:ascii="Times New Roman" w:hAnsi="Times New Roman" w:cs="Times New Roman"/>
          <w:sz w:val="24"/>
          <w:szCs w:val="24"/>
        </w:rPr>
      </w:pPr>
      <w:r>
        <w:rPr>
          <w:rFonts w:ascii="Times New Roman" w:hAnsi="Times New Roman"/>
          <w:sz w:val="24"/>
        </w:rPr>
        <w:t xml:space="preserve">Der ersuchende Magistrat wird über den Verlauf des </w:t>
      </w:r>
      <w:proofErr w:type="spellStart"/>
      <w:r>
        <w:rPr>
          <w:rFonts w:ascii="Times New Roman" w:hAnsi="Times New Roman"/>
          <w:sz w:val="24"/>
        </w:rPr>
        <w:t>Polygraphentests</w:t>
      </w:r>
      <w:proofErr w:type="spellEnd"/>
      <w:r>
        <w:rPr>
          <w:rFonts w:ascii="Times New Roman" w:hAnsi="Times New Roman"/>
          <w:sz w:val="24"/>
        </w:rPr>
        <w:t xml:space="preserve"> informiert.</w:t>
      </w:r>
    </w:p>
    <w:p w:rsidR="0016544C" w:rsidRPr="003D4297" w:rsidRDefault="0016544C" w:rsidP="00276C8F">
      <w:pPr>
        <w:spacing w:after="0" w:line="240" w:lineRule="auto"/>
        <w:jc w:val="both"/>
        <w:rPr>
          <w:rFonts w:ascii="Times New Roman" w:hAnsi="Times New Roman" w:cs="Times New Roman"/>
          <w:sz w:val="24"/>
          <w:szCs w:val="24"/>
        </w:rPr>
      </w:pPr>
    </w:p>
    <w:p w:rsidR="003D4297" w:rsidRDefault="003D4297" w:rsidP="00276C8F">
      <w:pPr>
        <w:spacing w:after="0" w:line="240" w:lineRule="auto"/>
        <w:ind w:firstLine="708"/>
        <w:jc w:val="both"/>
        <w:rPr>
          <w:rFonts w:ascii="Times New Roman" w:hAnsi="Times New Roman" w:cs="Times New Roman"/>
          <w:sz w:val="24"/>
          <w:szCs w:val="24"/>
        </w:rPr>
      </w:pPr>
      <w:r>
        <w:rPr>
          <w:rFonts w:ascii="Times New Roman" w:hAnsi="Times New Roman"/>
          <w:sz w:val="24"/>
        </w:rPr>
        <w:t xml:space="preserve">§ 6 - Personen, die einem </w:t>
      </w:r>
      <w:proofErr w:type="spellStart"/>
      <w:r>
        <w:rPr>
          <w:rFonts w:ascii="Times New Roman" w:hAnsi="Times New Roman"/>
          <w:sz w:val="24"/>
        </w:rPr>
        <w:t>Polygraphentest</w:t>
      </w:r>
      <w:proofErr w:type="spellEnd"/>
      <w:r>
        <w:rPr>
          <w:rFonts w:ascii="Times New Roman" w:hAnsi="Times New Roman"/>
          <w:sz w:val="24"/>
        </w:rPr>
        <w:t xml:space="preserve"> unterzogen werden, haben das Recht auf Beistand eines Rechtsanwalts, der bei der Verlesung und Unterzeichnung des Zustimmungsprotokolls anwesend sein und sowohl die Vorbereitung als auch die tatsächliche Durchführung des </w:t>
      </w:r>
      <w:proofErr w:type="spellStart"/>
      <w:r>
        <w:rPr>
          <w:rFonts w:ascii="Times New Roman" w:hAnsi="Times New Roman"/>
          <w:sz w:val="24"/>
        </w:rPr>
        <w:t>Polygraphentests</w:t>
      </w:r>
      <w:proofErr w:type="spellEnd"/>
      <w:r>
        <w:rPr>
          <w:rFonts w:ascii="Times New Roman" w:hAnsi="Times New Roman"/>
          <w:sz w:val="24"/>
        </w:rPr>
        <w:t xml:space="preserve"> von dem dafür vorgesehenen Raum aus mitverfolgen darf. Jedes weitere Eingreifen des Rechtsanwalts hat zur Folge, dass der </w:t>
      </w:r>
      <w:proofErr w:type="spellStart"/>
      <w:r>
        <w:rPr>
          <w:rFonts w:ascii="Times New Roman" w:hAnsi="Times New Roman"/>
          <w:sz w:val="24"/>
        </w:rPr>
        <w:t>Polygraphentest</w:t>
      </w:r>
      <w:proofErr w:type="spellEnd"/>
      <w:r>
        <w:rPr>
          <w:rFonts w:ascii="Times New Roman" w:hAnsi="Times New Roman"/>
          <w:sz w:val="24"/>
        </w:rPr>
        <w:t xml:space="preserve"> unmittelbar beendet wird und am selben Tag kein weiterer </w:t>
      </w:r>
      <w:proofErr w:type="spellStart"/>
      <w:r>
        <w:rPr>
          <w:rFonts w:ascii="Times New Roman" w:hAnsi="Times New Roman"/>
          <w:sz w:val="24"/>
        </w:rPr>
        <w:t>Polygraphentest</w:t>
      </w:r>
      <w:proofErr w:type="spellEnd"/>
      <w:r>
        <w:rPr>
          <w:rFonts w:ascii="Times New Roman" w:hAnsi="Times New Roman"/>
          <w:sz w:val="24"/>
        </w:rPr>
        <w:t xml:space="preserve"> durchgeführt werden kann.</w:t>
      </w:r>
    </w:p>
    <w:p w:rsidR="0016544C" w:rsidRPr="003D4297" w:rsidRDefault="0016544C" w:rsidP="00276C8F">
      <w:pPr>
        <w:spacing w:after="0" w:line="240" w:lineRule="auto"/>
        <w:ind w:firstLine="708"/>
        <w:jc w:val="both"/>
        <w:rPr>
          <w:rFonts w:ascii="Times New Roman" w:hAnsi="Times New Roman" w:cs="Times New Roman"/>
          <w:sz w:val="24"/>
          <w:szCs w:val="24"/>
        </w:rPr>
      </w:pPr>
    </w:p>
    <w:p w:rsidR="003D4297" w:rsidRDefault="003D4297" w:rsidP="00276C8F">
      <w:pPr>
        <w:spacing w:after="0" w:line="240" w:lineRule="auto"/>
        <w:ind w:firstLine="708"/>
        <w:jc w:val="both"/>
        <w:rPr>
          <w:rFonts w:ascii="Times New Roman" w:hAnsi="Times New Roman" w:cs="Times New Roman"/>
          <w:sz w:val="24"/>
          <w:szCs w:val="24"/>
        </w:rPr>
      </w:pPr>
      <w:r>
        <w:rPr>
          <w:rFonts w:ascii="Times New Roman" w:hAnsi="Times New Roman"/>
          <w:sz w:val="24"/>
        </w:rPr>
        <w:t xml:space="preserve">Nach Abschluss des </w:t>
      </w:r>
      <w:proofErr w:type="spellStart"/>
      <w:r>
        <w:rPr>
          <w:rFonts w:ascii="Times New Roman" w:hAnsi="Times New Roman"/>
          <w:sz w:val="24"/>
        </w:rPr>
        <w:t>Polygraphentests</w:t>
      </w:r>
      <w:proofErr w:type="spellEnd"/>
      <w:r>
        <w:rPr>
          <w:rFonts w:ascii="Times New Roman" w:hAnsi="Times New Roman"/>
          <w:sz w:val="24"/>
        </w:rPr>
        <w:t xml:space="preserve"> werden dessen Ergebnisse überprüft. Wenn der </w:t>
      </w:r>
      <w:proofErr w:type="spellStart"/>
      <w:r>
        <w:rPr>
          <w:rFonts w:ascii="Times New Roman" w:hAnsi="Times New Roman"/>
          <w:sz w:val="24"/>
        </w:rPr>
        <w:t>Polygraphentest</w:t>
      </w:r>
      <w:proofErr w:type="spellEnd"/>
      <w:r>
        <w:rPr>
          <w:rFonts w:ascii="Times New Roman" w:hAnsi="Times New Roman"/>
          <w:sz w:val="24"/>
        </w:rPr>
        <w:t xml:space="preserve"> zu einer Vernehmung führt, werden vor der Vernehmung alle Rechte auf Zugang zu einem Rechtsanwalt bei der Vernehmung gewährleistet.</w:t>
      </w:r>
    </w:p>
    <w:p w:rsidR="0016544C" w:rsidRPr="003D4297" w:rsidRDefault="0016544C" w:rsidP="00276C8F">
      <w:pPr>
        <w:spacing w:after="0" w:line="240" w:lineRule="auto"/>
        <w:ind w:firstLine="708"/>
        <w:jc w:val="both"/>
        <w:rPr>
          <w:rFonts w:ascii="Times New Roman" w:hAnsi="Times New Roman" w:cs="Times New Roman"/>
          <w:sz w:val="24"/>
          <w:szCs w:val="24"/>
        </w:rPr>
      </w:pPr>
    </w:p>
    <w:p w:rsidR="003D4297" w:rsidRDefault="003D4297" w:rsidP="00276C8F">
      <w:pPr>
        <w:spacing w:after="0" w:line="240" w:lineRule="auto"/>
        <w:ind w:firstLine="708"/>
        <w:jc w:val="both"/>
        <w:rPr>
          <w:rFonts w:ascii="Times New Roman" w:hAnsi="Times New Roman" w:cs="Times New Roman"/>
          <w:sz w:val="24"/>
          <w:szCs w:val="24"/>
        </w:rPr>
      </w:pPr>
      <w:r>
        <w:rPr>
          <w:rFonts w:ascii="Times New Roman" w:hAnsi="Times New Roman"/>
          <w:sz w:val="24"/>
        </w:rPr>
        <w:t xml:space="preserve">Gegebenenfalls kann der Rechtsanwalt, auch nach Abschluss des </w:t>
      </w:r>
      <w:proofErr w:type="spellStart"/>
      <w:r>
        <w:rPr>
          <w:rFonts w:ascii="Times New Roman" w:hAnsi="Times New Roman"/>
          <w:sz w:val="24"/>
        </w:rPr>
        <w:t>Polygraphentests</w:t>
      </w:r>
      <w:proofErr w:type="spellEnd"/>
      <w:r>
        <w:rPr>
          <w:rFonts w:ascii="Times New Roman" w:hAnsi="Times New Roman"/>
          <w:sz w:val="24"/>
        </w:rPr>
        <w:t>, in dem in § 8 erwähnten Protokoll die Verletzungen der Rechte festhalten, die er meint festgestellt zu haben.</w:t>
      </w:r>
    </w:p>
    <w:p w:rsidR="0016544C" w:rsidRPr="003D4297" w:rsidRDefault="0016544C" w:rsidP="00276C8F">
      <w:pPr>
        <w:spacing w:after="0" w:line="240" w:lineRule="auto"/>
        <w:ind w:firstLine="708"/>
        <w:jc w:val="both"/>
        <w:rPr>
          <w:rFonts w:ascii="Times New Roman" w:hAnsi="Times New Roman" w:cs="Times New Roman"/>
          <w:sz w:val="24"/>
          <w:szCs w:val="24"/>
        </w:rPr>
      </w:pPr>
    </w:p>
    <w:p w:rsidR="003D4297" w:rsidRDefault="003D4297" w:rsidP="00276C8F">
      <w:pPr>
        <w:spacing w:after="0" w:line="240" w:lineRule="auto"/>
        <w:ind w:firstLine="708"/>
        <w:jc w:val="both"/>
        <w:rPr>
          <w:rFonts w:ascii="Times New Roman" w:hAnsi="Times New Roman" w:cs="Times New Roman"/>
          <w:sz w:val="24"/>
          <w:szCs w:val="24"/>
        </w:rPr>
      </w:pPr>
      <w:r>
        <w:rPr>
          <w:rFonts w:ascii="Times New Roman" w:hAnsi="Times New Roman"/>
          <w:sz w:val="24"/>
        </w:rPr>
        <w:t xml:space="preserve">§ 7 - Zur Vermeidung der Nichtigkeit der Testergebnisse darf der </w:t>
      </w:r>
      <w:proofErr w:type="spellStart"/>
      <w:r>
        <w:rPr>
          <w:rFonts w:ascii="Times New Roman" w:hAnsi="Times New Roman"/>
          <w:sz w:val="24"/>
        </w:rPr>
        <w:t>Polygraphentest</w:t>
      </w:r>
      <w:proofErr w:type="spellEnd"/>
      <w:r>
        <w:rPr>
          <w:rFonts w:ascii="Times New Roman" w:hAnsi="Times New Roman"/>
          <w:sz w:val="24"/>
        </w:rPr>
        <w:t xml:space="preserve"> nur mit einem Gerät durchgeführt werden, dessen technische Anforderungen vom König festgelegt werden.</w:t>
      </w:r>
    </w:p>
    <w:p w:rsidR="0016544C" w:rsidRPr="003D4297" w:rsidRDefault="0016544C" w:rsidP="00276C8F">
      <w:pPr>
        <w:spacing w:after="0" w:line="240" w:lineRule="auto"/>
        <w:ind w:firstLine="708"/>
        <w:jc w:val="both"/>
        <w:rPr>
          <w:rFonts w:ascii="Times New Roman" w:hAnsi="Times New Roman" w:cs="Times New Roman"/>
          <w:sz w:val="24"/>
          <w:szCs w:val="24"/>
        </w:rPr>
      </w:pPr>
    </w:p>
    <w:p w:rsidR="003D4297" w:rsidRDefault="003D4297" w:rsidP="00276C8F">
      <w:pPr>
        <w:spacing w:after="0" w:line="240" w:lineRule="auto"/>
        <w:ind w:firstLine="708"/>
        <w:jc w:val="both"/>
        <w:rPr>
          <w:rFonts w:ascii="Times New Roman" w:hAnsi="Times New Roman" w:cs="Times New Roman"/>
          <w:sz w:val="24"/>
          <w:szCs w:val="24"/>
        </w:rPr>
      </w:pPr>
      <w:r>
        <w:rPr>
          <w:rFonts w:ascii="Times New Roman" w:hAnsi="Times New Roman"/>
          <w:sz w:val="24"/>
        </w:rPr>
        <w:t xml:space="preserve">§ 8 - Es wird ein Protokoll des </w:t>
      </w:r>
      <w:proofErr w:type="spellStart"/>
      <w:r>
        <w:rPr>
          <w:rFonts w:ascii="Times New Roman" w:hAnsi="Times New Roman"/>
          <w:sz w:val="24"/>
        </w:rPr>
        <w:t>Polygraphentests</w:t>
      </w:r>
      <w:proofErr w:type="spellEnd"/>
      <w:r>
        <w:rPr>
          <w:rFonts w:ascii="Times New Roman" w:hAnsi="Times New Roman"/>
          <w:sz w:val="24"/>
        </w:rPr>
        <w:t xml:space="preserve"> erstellt, das eine wortgetreue Niederschrift aller gestellten Fragen und aller gegebenen Antworten sowie eine Zusammenfassung der Diskussion im Anschluss an den </w:t>
      </w:r>
      <w:proofErr w:type="spellStart"/>
      <w:r>
        <w:rPr>
          <w:rFonts w:ascii="Times New Roman" w:hAnsi="Times New Roman"/>
          <w:sz w:val="24"/>
        </w:rPr>
        <w:t>Polygraphentest</w:t>
      </w:r>
      <w:proofErr w:type="spellEnd"/>
      <w:r>
        <w:rPr>
          <w:rFonts w:ascii="Times New Roman" w:hAnsi="Times New Roman"/>
          <w:sz w:val="24"/>
        </w:rPr>
        <w:t xml:space="preserve"> beinhaltet. Die in zweifacher Ausfertigung fertiggestellten audiovisuellen Aufzeichnungen des Tests und die Testgraphiken gelten als Originale und werden bei der Kanzlei hinterlegt. Die audiovisuelle Aufzeichnung des </w:t>
      </w:r>
      <w:proofErr w:type="spellStart"/>
      <w:r>
        <w:rPr>
          <w:rFonts w:ascii="Times New Roman" w:hAnsi="Times New Roman"/>
          <w:sz w:val="24"/>
        </w:rPr>
        <w:t>Polygraphentests</w:t>
      </w:r>
      <w:proofErr w:type="spellEnd"/>
      <w:r>
        <w:rPr>
          <w:rFonts w:ascii="Times New Roman" w:hAnsi="Times New Roman"/>
          <w:sz w:val="24"/>
        </w:rPr>
        <w:t xml:space="preserve"> wird auf einem separaten audiovisuellen Datenträger gespeichert, damit sie getrennt bleibt von der nachfolgenden Vernehmung.</w:t>
      </w:r>
    </w:p>
    <w:p w:rsidR="0016544C" w:rsidRPr="003D4297" w:rsidRDefault="0016544C" w:rsidP="00276C8F">
      <w:pPr>
        <w:spacing w:after="0" w:line="240" w:lineRule="auto"/>
        <w:ind w:firstLine="708"/>
        <w:jc w:val="both"/>
        <w:rPr>
          <w:rFonts w:ascii="Times New Roman" w:hAnsi="Times New Roman" w:cs="Times New Roman"/>
          <w:sz w:val="24"/>
          <w:szCs w:val="24"/>
        </w:rPr>
      </w:pPr>
    </w:p>
    <w:p w:rsidR="003D4297" w:rsidRDefault="003D4297" w:rsidP="00276C8F">
      <w:pPr>
        <w:spacing w:after="0" w:line="240" w:lineRule="auto"/>
        <w:ind w:firstLine="708"/>
        <w:jc w:val="both"/>
        <w:rPr>
          <w:rFonts w:ascii="Times New Roman" w:hAnsi="Times New Roman" w:cs="Times New Roman"/>
          <w:sz w:val="24"/>
          <w:szCs w:val="24"/>
        </w:rPr>
      </w:pPr>
      <w:r>
        <w:rPr>
          <w:rFonts w:ascii="Times New Roman" w:hAnsi="Times New Roman"/>
          <w:sz w:val="24"/>
        </w:rPr>
        <w:t xml:space="preserve">§ 9 - Legt die Person während oder anlässlich des </w:t>
      </w:r>
      <w:proofErr w:type="spellStart"/>
      <w:r>
        <w:rPr>
          <w:rFonts w:ascii="Times New Roman" w:hAnsi="Times New Roman"/>
          <w:sz w:val="24"/>
        </w:rPr>
        <w:t>Polygraphentests</w:t>
      </w:r>
      <w:proofErr w:type="spellEnd"/>
      <w:r>
        <w:rPr>
          <w:rFonts w:ascii="Times New Roman" w:hAnsi="Times New Roman"/>
          <w:sz w:val="24"/>
        </w:rPr>
        <w:t xml:space="preserve"> spontan ein Geständnis ab, wird der Test unmittelbar beendet und eine Vernehmung gemäß Artikel 47</w:t>
      </w:r>
      <w:r>
        <w:rPr>
          <w:rFonts w:ascii="Times New Roman" w:hAnsi="Times New Roman"/>
          <w:i/>
          <w:iCs/>
          <w:sz w:val="24"/>
        </w:rPr>
        <w:t>bis</w:t>
      </w:r>
      <w:r>
        <w:rPr>
          <w:rFonts w:ascii="Times New Roman" w:hAnsi="Times New Roman"/>
          <w:sz w:val="24"/>
        </w:rPr>
        <w:t xml:space="preserve"> und gemäß den Artikeln 2</w:t>
      </w:r>
      <w:r>
        <w:rPr>
          <w:rFonts w:ascii="Times New Roman" w:hAnsi="Times New Roman"/>
          <w:i/>
          <w:iCs/>
          <w:sz w:val="24"/>
        </w:rPr>
        <w:t>bis</w:t>
      </w:r>
      <w:r>
        <w:rPr>
          <w:rFonts w:ascii="Times New Roman" w:hAnsi="Times New Roman"/>
          <w:sz w:val="24"/>
        </w:rPr>
        <w:t xml:space="preserve"> und 24</w:t>
      </w:r>
      <w:r>
        <w:rPr>
          <w:rFonts w:ascii="Times New Roman" w:hAnsi="Times New Roman"/>
          <w:i/>
          <w:iCs/>
          <w:sz w:val="24"/>
        </w:rPr>
        <w:t>bis</w:t>
      </w:r>
      <w:r>
        <w:rPr>
          <w:rFonts w:ascii="Times New Roman" w:hAnsi="Times New Roman"/>
          <w:sz w:val="24"/>
        </w:rPr>
        <w:t>/1 des Gesetzes vom 20. Juli 1990 über die Untersuchungshaft durchgeführt.</w:t>
      </w:r>
    </w:p>
    <w:p w:rsidR="0016544C" w:rsidRPr="003D4297" w:rsidRDefault="0016544C" w:rsidP="00276C8F">
      <w:pPr>
        <w:spacing w:after="0" w:line="240" w:lineRule="auto"/>
        <w:ind w:firstLine="708"/>
        <w:jc w:val="both"/>
        <w:rPr>
          <w:rFonts w:ascii="Times New Roman" w:hAnsi="Times New Roman" w:cs="Times New Roman"/>
          <w:sz w:val="24"/>
          <w:szCs w:val="24"/>
        </w:rPr>
      </w:pPr>
    </w:p>
    <w:p w:rsidR="003D4297" w:rsidRDefault="003D4297" w:rsidP="00276C8F">
      <w:pPr>
        <w:spacing w:after="0" w:line="240" w:lineRule="auto"/>
        <w:ind w:firstLine="708"/>
        <w:jc w:val="both"/>
        <w:rPr>
          <w:rFonts w:ascii="Times New Roman" w:hAnsi="Times New Roman" w:cs="Times New Roman"/>
          <w:sz w:val="24"/>
          <w:szCs w:val="24"/>
        </w:rPr>
      </w:pPr>
      <w:r>
        <w:rPr>
          <w:rFonts w:ascii="Times New Roman" w:hAnsi="Times New Roman"/>
          <w:sz w:val="24"/>
        </w:rPr>
        <w:t xml:space="preserve">§ 10 - Die Ergebnisse des </w:t>
      </w:r>
      <w:proofErr w:type="spellStart"/>
      <w:r>
        <w:rPr>
          <w:rFonts w:ascii="Times New Roman" w:hAnsi="Times New Roman"/>
          <w:sz w:val="24"/>
        </w:rPr>
        <w:t>Polygraphentests</w:t>
      </w:r>
      <w:proofErr w:type="spellEnd"/>
      <w:r>
        <w:rPr>
          <w:rFonts w:ascii="Times New Roman" w:hAnsi="Times New Roman"/>
          <w:sz w:val="24"/>
        </w:rPr>
        <w:t xml:space="preserve"> dürfen nur als Beweis zur Untermauerung anderer Beweismittel in Betracht gezogen werden."</w:t>
      </w:r>
    </w:p>
    <w:p w:rsidR="0016544C" w:rsidRDefault="0016544C" w:rsidP="00276C8F">
      <w:pPr>
        <w:spacing w:after="0" w:line="240" w:lineRule="auto"/>
        <w:ind w:firstLine="708"/>
        <w:jc w:val="both"/>
        <w:rPr>
          <w:rFonts w:ascii="Times New Roman" w:hAnsi="Times New Roman" w:cs="Times New Roman"/>
          <w:sz w:val="24"/>
          <w:szCs w:val="24"/>
        </w:rPr>
      </w:pPr>
    </w:p>
    <w:p w:rsidR="0016544C" w:rsidRPr="003D4297" w:rsidRDefault="0016544C" w:rsidP="00276C8F">
      <w:pPr>
        <w:spacing w:after="0" w:line="240" w:lineRule="auto"/>
        <w:ind w:firstLine="708"/>
        <w:jc w:val="both"/>
        <w:rPr>
          <w:rFonts w:ascii="Times New Roman" w:hAnsi="Times New Roman" w:cs="Times New Roman"/>
          <w:sz w:val="24"/>
          <w:szCs w:val="24"/>
        </w:rPr>
      </w:pPr>
    </w:p>
    <w:p w:rsidR="003D4297" w:rsidRDefault="003D4297" w:rsidP="00276C8F">
      <w:pPr>
        <w:spacing w:after="0" w:line="240" w:lineRule="auto"/>
        <w:ind w:firstLine="708"/>
        <w:jc w:val="both"/>
        <w:rPr>
          <w:rFonts w:ascii="Times New Roman" w:hAnsi="Times New Roman" w:cs="Times New Roman"/>
          <w:sz w:val="24"/>
          <w:szCs w:val="24"/>
        </w:rPr>
      </w:pPr>
      <w:r>
        <w:rPr>
          <w:rFonts w:ascii="Times New Roman" w:hAnsi="Times New Roman"/>
          <w:b/>
          <w:sz w:val="24"/>
        </w:rPr>
        <w:t>Art. 4 -</w:t>
      </w:r>
      <w:r>
        <w:rPr>
          <w:rFonts w:ascii="Times New Roman" w:hAnsi="Times New Roman"/>
          <w:sz w:val="24"/>
        </w:rPr>
        <w:t xml:space="preserve"> Artikel 112</w:t>
      </w:r>
      <w:r>
        <w:rPr>
          <w:rFonts w:ascii="Times New Roman" w:hAnsi="Times New Roman"/>
          <w:i/>
          <w:iCs/>
          <w:sz w:val="24"/>
        </w:rPr>
        <w:t>duodecies</w:t>
      </w:r>
      <w:r>
        <w:rPr>
          <w:rFonts w:ascii="Times New Roman" w:hAnsi="Times New Roman"/>
          <w:sz w:val="24"/>
        </w:rPr>
        <w:t xml:space="preserve"> § 7 des Strafprozessgesetzbuches, eingefügt durch das vorliegende Gesetz, tritt an dem vom König festgelegten Datum und spätestens am 1. Januar 2021 in Kraft.</w:t>
      </w:r>
    </w:p>
    <w:p w:rsidR="0016544C" w:rsidRDefault="0016544C" w:rsidP="00276C8F">
      <w:pPr>
        <w:spacing w:after="0" w:line="240" w:lineRule="auto"/>
        <w:ind w:firstLine="708"/>
        <w:jc w:val="both"/>
        <w:rPr>
          <w:rFonts w:ascii="Times New Roman" w:hAnsi="Times New Roman" w:cs="Times New Roman"/>
          <w:sz w:val="24"/>
          <w:szCs w:val="24"/>
        </w:rPr>
      </w:pPr>
    </w:p>
    <w:p w:rsidR="0016544C" w:rsidRPr="003D4297" w:rsidRDefault="0016544C" w:rsidP="00276C8F">
      <w:pPr>
        <w:spacing w:after="0" w:line="240" w:lineRule="auto"/>
        <w:ind w:firstLine="708"/>
        <w:jc w:val="both"/>
        <w:rPr>
          <w:rFonts w:ascii="Times New Roman" w:hAnsi="Times New Roman" w:cs="Times New Roman"/>
          <w:sz w:val="24"/>
          <w:szCs w:val="24"/>
        </w:rPr>
      </w:pPr>
    </w:p>
    <w:p w:rsidR="003D4297" w:rsidRDefault="003D4297" w:rsidP="00276C8F">
      <w:pPr>
        <w:spacing w:after="0" w:line="240" w:lineRule="auto"/>
        <w:ind w:firstLine="708"/>
        <w:jc w:val="both"/>
        <w:rPr>
          <w:rFonts w:ascii="Times New Roman" w:hAnsi="Times New Roman" w:cs="Times New Roman"/>
          <w:sz w:val="24"/>
          <w:szCs w:val="24"/>
        </w:rPr>
      </w:pPr>
      <w:r>
        <w:rPr>
          <w:rFonts w:ascii="Times New Roman" w:hAnsi="Times New Roman"/>
          <w:sz w:val="24"/>
        </w:rPr>
        <w:t xml:space="preserve">Wir fertigen das vorliegende Gesetz aus und ordnen an, dass es mit dem Staatssiegel versehen und durch das </w:t>
      </w:r>
      <w:r>
        <w:rPr>
          <w:rFonts w:ascii="Times New Roman" w:hAnsi="Times New Roman"/>
          <w:i/>
          <w:iCs/>
          <w:sz w:val="24"/>
        </w:rPr>
        <w:t>Belgische Staatsblatt</w:t>
      </w:r>
      <w:r>
        <w:rPr>
          <w:rFonts w:ascii="Times New Roman" w:hAnsi="Times New Roman"/>
          <w:sz w:val="24"/>
        </w:rPr>
        <w:t xml:space="preserve"> veröffentlicht wird.</w:t>
      </w:r>
    </w:p>
    <w:p w:rsidR="0016544C" w:rsidRDefault="0016544C" w:rsidP="00276C8F">
      <w:pPr>
        <w:spacing w:after="0" w:line="240" w:lineRule="auto"/>
        <w:ind w:firstLine="708"/>
        <w:jc w:val="both"/>
        <w:rPr>
          <w:rFonts w:ascii="Times New Roman" w:hAnsi="Times New Roman" w:cs="Times New Roman"/>
          <w:sz w:val="24"/>
          <w:szCs w:val="24"/>
        </w:rPr>
      </w:pPr>
    </w:p>
    <w:p w:rsidR="0016544C" w:rsidRPr="003D4297" w:rsidRDefault="0016544C" w:rsidP="00276C8F">
      <w:pPr>
        <w:spacing w:after="0" w:line="240" w:lineRule="auto"/>
        <w:ind w:firstLine="708"/>
        <w:jc w:val="both"/>
        <w:rPr>
          <w:rFonts w:ascii="Times New Roman" w:hAnsi="Times New Roman" w:cs="Times New Roman"/>
          <w:sz w:val="24"/>
          <w:szCs w:val="24"/>
        </w:rPr>
      </w:pPr>
    </w:p>
    <w:p w:rsidR="003D4297" w:rsidRDefault="003D4297" w:rsidP="00276C8F">
      <w:pPr>
        <w:spacing w:after="0" w:line="240" w:lineRule="auto"/>
        <w:ind w:firstLine="708"/>
        <w:jc w:val="both"/>
        <w:rPr>
          <w:rFonts w:ascii="Times New Roman" w:hAnsi="Times New Roman" w:cs="Times New Roman"/>
          <w:sz w:val="24"/>
          <w:szCs w:val="24"/>
        </w:rPr>
      </w:pPr>
      <w:r>
        <w:rPr>
          <w:rFonts w:ascii="Times New Roman" w:hAnsi="Times New Roman"/>
          <w:sz w:val="24"/>
        </w:rPr>
        <w:t>Gegeben zu Brüssel, den 4. Februar 2020</w:t>
      </w:r>
    </w:p>
    <w:p w:rsidR="0016544C" w:rsidRDefault="0016544C" w:rsidP="00276C8F">
      <w:pPr>
        <w:spacing w:after="0" w:line="240" w:lineRule="auto"/>
        <w:ind w:firstLine="708"/>
        <w:jc w:val="both"/>
        <w:rPr>
          <w:rFonts w:ascii="Times New Roman" w:hAnsi="Times New Roman" w:cs="Times New Roman"/>
          <w:sz w:val="24"/>
          <w:szCs w:val="24"/>
        </w:rPr>
      </w:pPr>
    </w:p>
    <w:p w:rsidR="0016544C" w:rsidRPr="003D4297" w:rsidRDefault="0016544C" w:rsidP="00276C8F">
      <w:pPr>
        <w:spacing w:after="0" w:line="240" w:lineRule="auto"/>
        <w:ind w:firstLine="708"/>
        <w:jc w:val="both"/>
        <w:rPr>
          <w:rFonts w:ascii="Times New Roman" w:hAnsi="Times New Roman" w:cs="Times New Roman"/>
          <w:sz w:val="24"/>
          <w:szCs w:val="24"/>
        </w:rPr>
      </w:pPr>
    </w:p>
    <w:p w:rsidR="003D4297" w:rsidRDefault="003D4297" w:rsidP="00276C8F">
      <w:pPr>
        <w:spacing w:after="0" w:line="240" w:lineRule="auto"/>
        <w:jc w:val="center"/>
        <w:rPr>
          <w:rFonts w:ascii="Times New Roman" w:hAnsi="Times New Roman" w:cs="Times New Roman"/>
          <w:sz w:val="24"/>
          <w:szCs w:val="24"/>
        </w:rPr>
      </w:pPr>
      <w:r>
        <w:rPr>
          <w:rFonts w:ascii="Times New Roman" w:hAnsi="Times New Roman"/>
          <w:sz w:val="24"/>
        </w:rPr>
        <w:t>PHILIPPE</w:t>
      </w:r>
    </w:p>
    <w:p w:rsidR="0016544C" w:rsidRPr="003D4297" w:rsidRDefault="0016544C" w:rsidP="00276C8F">
      <w:pPr>
        <w:spacing w:after="0" w:line="240" w:lineRule="auto"/>
        <w:jc w:val="center"/>
        <w:rPr>
          <w:rFonts w:ascii="Times New Roman" w:hAnsi="Times New Roman" w:cs="Times New Roman"/>
          <w:sz w:val="24"/>
          <w:szCs w:val="24"/>
        </w:rPr>
      </w:pPr>
    </w:p>
    <w:p w:rsidR="003D4297" w:rsidRDefault="003D4297" w:rsidP="00276C8F">
      <w:pPr>
        <w:spacing w:after="0" w:line="240" w:lineRule="auto"/>
        <w:jc w:val="center"/>
        <w:rPr>
          <w:rFonts w:ascii="Times New Roman" w:hAnsi="Times New Roman" w:cs="Times New Roman"/>
          <w:sz w:val="24"/>
          <w:szCs w:val="24"/>
        </w:rPr>
      </w:pPr>
      <w:r>
        <w:rPr>
          <w:rFonts w:ascii="Times New Roman" w:hAnsi="Times New Roman"/>
          <w:sz w:val="24"/>
        </w:rPr>
        <w:t>Von Königs wegen:</w:t>
      </w:r>
    </w:p>
    <w:p w:rsidR="0016544C" w:rsidRPr="003D4297" w:rsidRDefault="0016544C" w:rsidP="00276C8F">
      <w:pPr>
        <w:spacing w:after="0" w:line="240" w:lineRule="auto"/>
        <w:jc w:val="center"/>
        <w:rPr>
          <w:rFonts w:ascii="Times New Roman" w:hAnsi="Times New Roman" w:cs="Times New Roman"/>
          <w:sz w:val="24"/>
          <w:szCs w:val="24"/>
        </w:rPr>
      </w:pPr>
    </w:p>
    <w:p w:rsidR="003D4297" w:rsidRPr="003D4297" w:rsidRDefault="003D4297" w:rsidP="00276C8F">
      <w:pPr>
        <w:spacing w:after="0" w:line="240" w:lineRule="auto"/>
        <w:jc w:val="center"/>
        <w:rPr>
          <w:rFonts w:ascii="Times New Roman" w:hAnsi="Times New Roman" w:cs="Times New Roman"/>
          <w:sz w:val="24"/>
          <w:szCs w:val="24"/>
        </w:rPr>
      </w:pPr>
      <w:r>
        <w:rPr>
          <w:rFonts w:ascii="Times New Roman" w:hAnsi="Times New Roman"/>
          <w:sz w:val="24"/>
        </w:rPr>
        <w:t>Der Minister der Justiz</w:t>
      </w:r>
    </w:p>
    <w:p w:rsidR="003D4297" w:rsidRDefault="003D4297" w:rsidP="00276C8F">
      <w:pPr>
        <w:spacing w:after="0" w:line="240" w:lineRule="auto"/>
        <w:jc w:val="center"/>
        <w:rPr>
          <w:rFonts w:ascii="Times New Roman" w:hAnsi="Times New Roman" w:cs="Times New Roman"/>
          <w:sz w:val="24"/>
          <w:szCs w:val="24"/>
        </w:rPr>
      </w:pPr>
      <w:r>
        <w:rPr>
          <w:rFonts w:ascii="Times New Roman" w:hAnsi="Times New Roman"/>
          <w:sz w:val="24"/>
        </w:rPr>
        <w:t>K. GEENS</w:t>
      </w:r>
    </w:p>
    <w:p w:rsidR="0016544C" w:rsidRPr="003D4297" w:rsidRDefault="0016544C" w:rsidP="00276C8F">
      <w:pPr>
        <w:spacing w:after="0" w:line="240" w:lineRule="auto"/>
        <w:jc w:val="center"/>
        <w:rPr>
          <w:rFonts w:ascii="Times New Roman" w:hAnsi="Times New Roman" w:cs="Times New Roman"/>
          <w:sz w:val="24"/>
          <w:szCs w:val="24"/>
        </w:rPr>
      </w:pPr>
    </w:p>
    <w:p w:rsidR="003D4297" w:rsidRDefault="003D4297" w:rsidP="00276C8F">
      <w:pPr>
        <w:spacing w:after="0" w:line="240" w:lineRule="auto"/>
        <w:jc w:val="center"/>
        <w:rPr>
          <w:rFonts w:ascii="Times New Roman" w:hAnsi="Times New Roman" w:cs="Times New Roman"/>
          <w:sz w:val="24"/>
          <w:szCs w:val="24"/>
        </w:rPr>
      </w:pPr>
      <w:r>
        <w:rPr>
          <w:rFonts w:ascii="Times New Roman" w:hAnsi="Times New Roman"/>
          <w:sz w:val="24"/>
        </w:rPr>
        <w:t>Mit dem Staatssiegel versehen:</w:t>
      </w:r>
    </w:p>
    <w:p w:rsidR="0016544C" w:rsidRPr="003D4297" w:rsidRDefault="0016544C" w:rsidP="00276C8F">
      <w:pPr>
        <w:spacing w:after="0" w:line="240" w:lineRule="auto"/>
        <w:jc w:val="center"/>
        <w:rPr>
          <w:rFonts w:ascii="Times New Roman" w:hAnsi="Times New Roman" w:cs="Times New Roman"/>
          <w:sz w:val="24"/>
          <w:szCs w:val="24"/>
        </w:rPr>
      </w:pPr>
    </w:p>
    <w:p w:rsidR="003D4297" w:rsidRPr="003D4297" w:rsidRDefault="003D4297" w:rsidP="00276C8F">
      <w:pPr>
        <w:spacing w:after="0" w:line="240" w:lineRule="auto"/>
        <w:jc w:val="center"/>
        <w:rPr>
          <w:rFonts w:ascii="Times New Roman" w:hAnsi="Times New Roman" w:cs="Times New Roman"/>
          <w:sz w:val="24"/>
          <w:szCs w:val="24"/>
        </w:rPr>
      </w:pPr>
      <w:r>
        <w:rPr>
          <w:rFonts w:ascii="Times New Roman" w:hAnsi="Times New Roman"/>
          <w:sz w:val="24"/>
        </w:rPr>
        <w:t>Der Minister der Justiz</w:t>
      </w:r>
    </w:p>
    <w:p w:rsidR="00A36D5D" w:rsidRPr="003D4297" w:rsidRDefault="003D4297" w:rsidP="00276C8F">
      <w:pPr>
        <w:spacing w:after="0" w:line="240" w:lineRule="auto"/>
        <w:jc w:val="center"/>
        <w:rPr>
          <w:rFonts w:ascii="Times New Roman" w:hAnsi="Times New Roman" w:cs="Times New Roman"/>
          <w:sz w:val="24"/>
          <w:szCs w:val="24"/>
        </w:rPr>
      </w:pPr>
      <w:r>
        <w:rPr>
          <w:rFonts w:ascii="Times New Roman" w:hAnsi="Times New Roman"/>
          <w:sz w:val="24"/>
        </w:rPr>
        <w:t>K. GEENS</w:t>
      </w:r>
    </w:p>
    <w:sectPr w:rsidR="00A36D5D" w:rsidRPr="003D4297" w:rsidSect="00276C8F">
      <w:pgSz w:w="11906" w:h="16838"/>
      <w:pgMar w:top="1191" w:right="1418" w:bottom="119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4297"/>
    <w:rsid w:val="0016544C"/>
    <w:rsid w:val="00276C8F"/>
    <w:rsid w:val="003D4297"/>
    <w:rsid w:val="004951F0"/>
    <w:rsid w:val="004B60C2"/>
    <w:rsid w:val="00A36D5D"/>
    <w:rsid w:val="00A81CF7"/>
    <w:rsid w:val="00DC2F1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03713F"/>
  <w15:chartTrackingRefBased/>
  <w15:docId w15:val="{5C71956C-1C06-416E-AB66-26B4751D2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4951F0"/>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4951F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1118</Words>
  <Characters>6154</Characters>
  <Application>Microsoft Office Word</Application>
  <DocSecurity>0</DocSecurity>
  <Lines>51</Lines>
  <Paragraphs>14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Kerstin Scheuren</dc:creator>
  <cp:keywords/>
  <dc:description/>
  <cp:lastModifiedBy>Nathalie Godart</cp:lastModifiedBy>
  <cp:revision>3</cp:revision>
  <cp:lastPrinted>2021-11-08T10:44:00Z</cp:lastPrinted>
  <dcterms:created xsi:type="dcterms:W3CDTF">2021-11-08T10:43:00Z</dcterms:created>
  <dcterms:modified xsi:type="dcterms:W3CDTF">2021-11-08T10:44:00Z</dcterms:modified>
</cp:coreProperties>
</file>