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4E3" w:rsidRPr="003D04E3" w:rsidRDefault="003D04E3" w:rsidP="003D04E3">
      <w:pPr>
        <w:jc w:val="center"/>
        <w:rPr>
          <w:b/>
          <w:lang w:val="de-DE"/>
        </w:rPr>
      </w:pPr>
      <w:r w:rsidRPr="003D04E3">
        <w:rPr>
          <w:b/>
          <w:lang w:val="de-DE"/>
        </w:rPr>
        <w:t>5. DEZEMBER 2019 - Gesetz zur Abänderung von Artikel 21 des einleitenden Titels des Strafprozessgesetzbuches</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D04E3">
        <w:rPr>
          <w:lang w:val="de-DE"/>
        </w:rPr>
        <w:t>27. Mai 2022</w:t>
      </w:r>
      <w:bookmarkStart w:id="0" w:name="_GoBack"/>
      <w:bookmarkEnd w:id="0"/>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3D04E3" w:rsidRPr="003D04E3" w:rsidRDefault="003D04E3" w:rsidP="00876E8A">
      <w:pPr>
        <w:jc w:val="center"/>
        <w:rPr>
          <w:b/>
          <w:lang w:val="de-DE"/>
        </w:rPr>
      </w:pPr>
      <w:r w:rsidRPr="003D04E3">
        <w:rPr>
          <w:b/>
          <w:lang w:val="de-DE"/>
        </w:rPr>
        <w:lastRenderedPageBreak/>
        <w:t>FÖDERALER ÖFFENTLICHER DIENST JUSTIZ</w:t>
      </w:r>
    </w:p>
    <w:p w:rsidR="003D04E3" w:rsidRPr="003D04E3" w:rsidRDefault="003D04E3" w:rsidP="001469A6">
      <w:pPr>
        <w:rPr>
          <w:lang w:val="de-DE"/>
        </w:rPr>
      </w:pPr>
    </w:p>
    <w:p w:rsidR="003D04E3" w:rsidRPr="003D04E3" w:rsidRDefault="003D04E3" w:rsidP="001469A6">
      <w:pPr>
        <w:rPr>
          <w:lang w:val="de-DE"/>
        </w:rPr>
      </w:pPr>
    </w:p>
    <w:p w:rsidR="003D04E3" w:rsidRPr="003D04E3" w:rsidRDefault="003D04E3" w:rsidP="00876E8A">
      <w:pPr>
        <w:jc w:val="center"/>
        <w:rPr>
          <w:b/>
          <w:lang w:val="de-DE"/>
        </w:rPr>
      </w:pPr>
      <w:r w:rsidRPr="003D04E3">
        <w:rPr>
          <w:b/>
          <w:lang w:val="de-DE"/>
        </w:rPr>
        <w:t>5. DEZEMBER 2019 - Gesetz zur Abänderung von Artikel 21 des einleitenden Titels des Strafprozessgesetzbuches</w:t>
      </w:r>
    </w:p>
    <w:p w:rsidR="003D04E3" w:rsidRPr="003D04E3" w:rsidRDefault="003D04E3" w:rsidP="001469A6">
      <w:pPr>
        <w:rPr>
          <w:lang w:val="de-DE"/>
        </w:rPr>
      </w:pPr>
    </w:p>
    <w:p w:rsidR="003D04E3" w:rsidRPr="003D04E3" w:rsidRDefault="003D04E3" w:rsidP="001469A6">
      <w:pPr>
        <w:rPr>
          <w:lang w:val="de-DE"/>
        </w:rPr>
      </w:pPr>
    </w:p>
    <w:p w:rsidR="003D04E3" w:rsidRPr="003D04E3" w:rsidRDefault="003D04E3" w:rsidP="00876E8A">
      <w:pPr>
        <w:ind w:left="1416" w:firstLine="708"/>
        <w:jc w:val="both"/>
        <w:rPr>
          <w:lang w:val="de-DE"/>
        </w:rPr>
      </w:pPr>
      <w:r w:rsidRPr="003D04E3">
        <w:rPr>
          <w:lang w:val="de-DE"/>
        </w:rPr>
        <w:t>PHILIPPE, König der Belgier,</w:t>
      </w:r>
    </w:p>
    <w:p w:rsidR="003D04E3" w:rsidRPr="003D04E3" w:rsidRDefault="003D04E3" w:rsidP="00876E8A">
      <w:pPr>
        <w:jc w:val="both"/>
        <w:rPr>
          <w:lang w:val="de-DE"/>
        </w:rPr>
      </w:pPr>
    </w:p>
    <w:p w:rsidR="003D04E3" w:rsidRPr="003D04E3" w:rsidRDefault="003D04E3" w:rsidP="00876E8A">
      <w:pPr>
        <w:ind w:left="708" w:firstLine="708"/>
        <w:jc w:val="both"/>
        <w:rPr>
          <w:lang w:val="de-DE"/>
        </w:rPr>
      </w:pPr>
      <w:r w:rsidRPr="003D04E3">
        <w:rPr>
          <w:lang w:val="de-DE"/>
        </w:rPr>
        <w:t>Allen Gegenwärtigen und Zukünftigen, Unser Gruß!</w:t>
      </w:r>
    </w:p>
    <w:p w:rsidR="003D04E3" w:rsidRPr="003D04E3" w:rsidRDefault="003D04E3" w:rsidP="00876E8A">
      <w:pPr>
        <w:jc w:val="both"/>
        <w:rPr>
          <w:lang w:val="de-DE"/>
        </w:rPr>
      </w:pPr>
    </w:p>
    <w:p w:rsidR="003D04E3" w:rsidRPr="003D04E3" w:rsidRDefault="003D04E3" w:rsidP="00876E8A">
      <w:pPr>
        <w:jc w:val="both"/>
        <w:rPr>
          <w:lang w:val="de-DE"/>
        </w:rPr>
      </w:pPr>
    </w:p>
    <w:p w:rsidR="003D04E3" w:rsidRPr="003D04E3" w:rsidRDefault="003D04E3" w:rsidP="00876E8A">
      <w:pPr>
        <w:ind w:firstLine="708"/>
        <w:jc w:val="both"/>
        <w:rPr>
          <w:lang w:val="de-DE"/>
        </w:rPr>
      </w:pPr>
      <w:r w:rsidRPr="003D04E3">
        <w:rPr>
          <w:lang w:val="de-DE"/>
        </w:rPr>
        <w:t>Die Abgeordnetenkammer hat das Folgende angenommen und Wir sanktionieren es:</w:t>
      </w:r>
    </w:p>
    <w:p w:rsidR="003D04E3" w:rsidRPr="003D04E3" w:rsidRDefault="003D04E3" w:rsidP="00876E8A">
      <w:pPr>
        <w:jc w:val="both"/>
        <w:rPr>
          <w:lang w:val="de-DE"/>
        </w:rPr>
      </w:pPr>
    </w:p>
    <w:p w:rsidR="003D04E3" w:rsidRPr="003D04E3" w:rsidRDefault="003D04E3" w:rsidP="00876E8A">
      <w:pPr>
        <w:jc w:val="both"/>
        <w:rPr>
          <w:lang w:val="de-DE"/>
        </w:rPr>
      </w:pPr>
    </w:p>
    <w:p w:rsidR="003D04E3" w:rsidRPr="003D04E3" w:rsidRDefault="003D04E3" w:rsidP="00876E8A">
      <w:pPr>
        <w:ind w:firstLine="708"/>
        <w:jc w:val="both"/>
        <w:rPr>
          <w:lang w:val="de-DE"/>
        </w:rPr>
      </w:pPr>
      <w:r w:rsidRPr="003D04E3">
        <w:rPr>
          <w:b/>
          <w:lang w:val="de-DE"/>
        </w:rPr>
        <w:t xml:space="preserve">Artikel 1 </w:t>
      </w:r>
      <w:r w:rsidRPr="003D04E3">
        <w:rPr>
          <w:lang w:val="de-DE"/>
        </w:rPr>
        <w:t>- Vorliegendes Gesetz regelt eine in Artikel 74 der Verfassung erwähnte Angelegenheit.</w:t>
      </w:r>
    </w:p>
    <w:p w:rsidR="003D04E3" w:rsidRPr="003D04E3" w:rsidRDefault="003D04E3" w:rsidP="00876E8A">
      <w:pPr>
        <w:jc w:val="both"/>
        <w:rPr>
          <w:lang w:val="de-DE"/>
        </w:rPr>
      </w:pPr>
    </w:p>
    <w:p w:rsidR="003D04E3" w:rsidRPr="003D04E3" w:rsidRDefault="003D04E3" w:rsidP="00876E8A">
      <w:pPr>
        <w:jc w:val="both"/>
        <w:rPr>
          <w:lang w:val="de-DE"/>
        </w:rPr>
      </w:pPr>
    </w:p>
    <w:p w:rsidR="003D04E3" w:rsidRPr="003D04E3" w:rsidRDefault="003D04E3" w:rsidP="00876E8A">
      <w:pPr>
        <w:ind w:firstLine="708"/>
        <w:jc w:val="both"/>
        <w:rPr>
          <w:lang w:val="de-DE"/>
        </w:rPr>
      </w:pPr>
      <w:r w:rsidRPr="003D04E3">
        <w:rPr>
          <w:b/>
          <w:lang w:val="de-DE"/>
        </w:rPr>
        <w:t xml:space="preserve">Art. 2 </w:t>
      </w:r>
      <w:r w:rsidRPr="003D04E3">
        <w:rPr>
          <w:lang w:val="de-DE"/>
        </w:rPr>
        <w:t>- Artikel 21 Absatz 1 Nr. 2 des Gesetzes vom 17. April 1878 zur Einführung des einleitenden Titels des Strafprozessgesetzbuches, ersetzt durch das Gesetz vom 5. Februar 2016 und zuletzt abgeändert durch das Gesetz vom 14. November 2019, wird wie folgt ersetzt:</w:t>
      </w:r>
    </w:p>
    <w:p w:rsidR="003D04E3" w:rsidRPr="003D04E3" w:rsidRDefault="003D04E3" w:rsidP="00876E8A">
      <w:pPr>
        <w:jc w:val="both"/>
        <w:rPr>
          <w:lang w:val="de-DE"/>
        </w:rPr>
      </w:pPr>
    </w:p>
    <w:p w:rsidR="003D04E3" w:rsidRPr="003D04E3" w:rsidRDefault="003D04E3" w:rsidP="00876E8A">
      <w:pPr>
        <w:ind w:firstLine="708"/>
        <w:jc w:val="both"/>
        <w:rPr>
          <w:lang w:val="de-DE"/>
        </w:rPr>
      </w:pPr>
      <w:r w:rsidRPr="003D04E3">
        <w:rPr>
          <w:lang w:val="de-DE"/>
        </w:rPr>
        <w:t>"2. nach fünfzehn Jahren für eines der in Nr. 1 zweiter Gedankenstrich oder in Artikel 376 Absatz 1 des Strafgesetzbuches erwähnten Verbrechen, wenn es an einer Person von mindestens achtzehn Jahren begangen wurde."</w:t>
      </w:r>
    </w:p>
    <w:p w:rsidR="003D04E3" w:rsidRPr="003D04E3" w:rsidRDefault="003D04E3" w:rsidP="00876E8A">
      <w:pPr>
        <w:jc w:val="both"/>
        <w:rPr>
          <w:lang w:val="de-DE"/>
        </w:rPr>
      </w:pPr>
    </w:p>
    <w:p w:rsidR="003D04E3" w:rsidRPr="003D04E3" w:rsidRDefault="003D04E3" w:rsidP="00876E8A">
      <w:pPr>
        <w:jc w:val="both"/>
        <w:rPr>
          <w:lang w:val="de-DE"/>
        </w:rPr>
      </w:pPr>
    </w:p>
    <w:p w:rsidR="003D04E3" w:rsidRPr="003D04E3" w:rsidRDefault="003D04E3" w:rsidP="00876E8A">
      <w:pPr>
        <w:ind w:firstLine="708"/>
        <w:jc w:val="both"/>
        <w:rPr>
          <w:lang w:val="de-DE"/>
        </w:rPr>
      </w:pPr>
      <w:r w:rsidRPr="003D04E3">
        <w:rPr>
          <w:b/>
          <w:lang w:val="de-DE"/>
        </w:rPr>
        <w:t xml:space="preserve">Art. 3 </w:t>
      </w:r>
      <w:r w:rsidRPr="003D04E3">
        <w:rPr>
          <w:lang w:val="de-DE"/>
        </w:rPr>
        <w:t>- Vorliegendes Gesetz tritt am selben Tag in Kraft wie das Gesetz vom 14. November 2019 zur Abänderung des Gesetzes vom 17. April 1878 zur Einführung des einleitenden Titels des Strafprozessgesetzbuches hinsichtlich der Abschaffung der Verjährung der an Minderjährigen begangenen schweren Sexualstraftaten.</w:t>
      </w:r>
    </w:p>
    <w:p w:rsidR="003D04E3" w:rsidRPr="003D04E3" w:rsidRDefault="003D04E3" w:rsidP="00876E8A">
      <w:pPr>
        <w:jc w:val="both"/>
        <w:rPr>
          <w:lang w:val="de-DE"/>
        </w:rPr>
      </w:pPr>
    </w:p>
    <w:p w:rsidR="003D04E3" w:rsidRPr="003D04E3" w:rsidRDefault="003D04E3" w:rsidP="00876E8A">
      <w:pPr>
        <w:jc w:val="both"/>
        <w:rPr>
          <w:lang w:val="de-DE"/>
        </w:rPr>
      </w:pPr>
    </w:p>
    <w:p w:rsidR="003D04E3" w:rsidRPr="003D04E3" w:rsidRDefault="003D04E3" w:rsidP="00876E8A">
      <w:pPr>
        <w:ind w:firstLine="708"/>
        <w:jc w:val="both"/>
        <w:rPr>
          <w:lang w:val="de-DE"/>
        </w:rPr>
      </w:pPr>
      <w:r w:rsidRPr="003D04E3">
        <w:rPr>
          <w:lang w:val="de-DE"/>
        </w:rPr>
        <w:t xml:space="preserve">Wir fertigen das vorliegende Gesetz aus und ordnen an, dass es mit dem Staatssiegel versehen und durch das </w:t>
      </w:r>
      <w:r w:rsidRPr="003D04E3">
        <w:rPr>
          <w:i/>
          <w:iCs/>
          <w:lang w:val="de-DE"/>
        </w:rPr>
        <w:t>Belgische Staatsblatt</w:t>
      </w:r>
      <w:r w:rsidRPr="003D04E3">
        <w:rPr>
          <w:lang w:val="de-DE"/>
        </w:rPr>
        <w:t xml:space="preserve"> veröffentlicht wird.</w:t>
      </w:r>
    </w:p>
    <w:p w:rsidR="003D04E3" w:rsidRPr="003D04E3" w:rsidRDefault="003D04E3" w:rsidP="00876E8A">
      <w:pPr>
        <w:jc w:val="both"/>
        <w:rPr>
          <w:lang w:val="de-DE"/>
        </w:rPr>
      </w:pPr>
    </w:p>
    <w:p w:rsidR="003D04E3" w:rsidRPr="003D04E3" w:rsidRDefault="003D04E3" w:rsidP="00876E8A">
      <w:pPr>
        <w:jc w:val="both"/>
        <w:rPr>
          <w:lang w:val="de-DE"/>
        </w:rPr>
      </w:pPr>
    </w:p>
    <w:p w:rsidR="003D04E3" w:rsidRPr="003D04E3" w:rsidRDefault="003D04E3" w:rsidP="00876E8A">
      <w:pPr>
        <w:ind w:firstLine="708"/>
        <w:jc w:val="both"/>
        <w:rPr>
          <w:lang w:val="de-DE"/>
        </w:rPr>
      </w:pPr>
      <w:r w:rsidRPr="003D04E3">
        <w:rPr>
          <w:lang w:val="de-DE"/>
        </w:rPr>
        <w:t>Gegeben zu Brüssel, den 5. Dezember 2019</w:t>
      </w:r>
    </w:p>
    <w:p w:rsidR="003D04E3" w:rsidRPr="003D04E3" w:rsidRDefault="003D04E3" w:rsidP="001469A6">
      <w:pPr>
        <w:rPr>
          <w:lang w:val="de-DE"/>
        </w:rPr>
      </w:pPr>
    </w:p>
    <w:p w:rsidR="003D04E3" w:rsidRPr="003D04E3" w:rsidRDefault="003D04E3" w:rsidP="001469A6">
      <w:pPr>
        <w:rPr>
          <w:lang w:val="de-DE"/>
        </w:rPr>
      </w:pPr>
    </w:p>
    <w:p w:rsidR="003D04E3" w:rsidRPr="003D04E3" w:rsidRDefault="003D04E3" w:rsidP="00876E8A">
      <w:pPr>
        <w:jc w:val="center"/>
        <w:rPr>
          <w:lang w:val="de-DE"/>
        </w:rPr>
      </w:pPr>
      <w:r w:rsidRPr="003D04E3">
        <w:rPr>
          <w:lang w:val="de-DE"/>
        </w:rPr>
        <w:t>PHILIPPE</w:t>
      </w:r>
    </w:p>
    <w:p w:rsidR="003D04E3" w:rsidRPr="003D04E3" w:rsidRDefault="003D04E3" w:rsidP="00876E8A">
      <w:pPr>
        <w:jc w:val="center"/>
        <w:rPr>
          <w:lang w:val="de-DE"/>
        </w:rPr>
      </w:pPr>
    </w:p>
    <w:p w:rsidR="003D04E3" w:rsidRPr="003D04E3" w:rsidRDefault="003D04E3" w:rsidP="00876E8A">
      <w:pPr>
        <w:jc w:val="center"/>
        <w:rPr>
          <w:lang w:val="de-DE"/>
        </w:rPr>
      </w:pPr>
      <w:r w:rsidRPr="003D04E3">
        <w:rPr>
          <w:lang w:val="de-DE"/>
        </w:rPr>
        <w:t>Von Königs wegen:</w:t>
      </w:r>
    </w:p>
    <w:p w:rsidR="003D04E3" w:rsidRPr="003D04E3" w:rsidRDefault="003D04E3" w:rsidP="00876E8A">
      <w:pPr>
        <w:jc w:val="center"/>
        <w:rPr>
          <w:lang w:val="de-DE"/>
        </w:rPr>
      </w:pPr>
    </w:p>
    <w:p w:rsidR="003D04E3" w:rsidRPr="003D04E3" w:rsidRDefault="003D04E3" w:rsidP="00876E8A">
      <w:pPr>
        <w:jc w:val="center"/>
        <w:rPr>
          <w:lang w:val="de-DE"/>
        </w:rPr>
      </w:pPr>
      <w:r w:rsidRPr="003D04E3">
        <w:rPr>
          <w:lang w:val="de-DE"/>
        </w:rPr>
        <w:t>Der Minister der Justiz</w:t>
      </w:r>
    </w:p>
    <w:p w:rsidR="003D04E3" w:rsidRPr="003D04E3" w:rsidRDefault="003D04E3" w:rsidP="00876E8A">
      <w:pPr>
        <w:jc w:val="center"/>
        <w:rPr>
          <w:lang w:val="de-DE"/>
        </w:rPr>
      </w:pPr>
      <w:r w:rsidRPr="003D04E3">
        <w:rPr>
          <w:lang w:val="de-DE"/>
        </w:rPr>
        <w:t>K. GEENS</w:t>
      </w:r>
    </w:p>
    <w:p w:rsidR="003D04E3" w:rsidRPr="003D04E3" w:rsidRDefault="003D04E3" w:rsidP="00876E8A">
      <w:pPr>
        <w:jc w:val="center"/>
        <w:rPr>
          <w:lang w:val="de-DE"/>
        </w:rPr>
      </w:pPr>
    </w:p>
    <w:p w:rsidR="003D04E3" w:rsidRPr="003D04E3" w:rsidRDefault="003D04E3" w:rsidP="00876E8A">
      <w:pPr>
        <w:jc w:val="center"/>
        <w:rPr>
          <w:lang w:val="de-DE"/>
        </w:rPr>
      </w:pPr>
      <w:r w:rsidRPr="003D04E3">
        <w:rPr>
          <w:lang w:val="de-DE"/>
        </w:rPr>
        <w:t>Mit dem Staatssiegel versehen:</w:t>
      </w:r>
    </w:p>
    <w:p w:rsidR="003D04E3" w:rsidRPr="003D04E3" w:rsidRDefault="003D04E3" w:rsidP="00876E8A">
      <w:pPr>
        <w:jc w:val="center"/>
        <w:rPr>
          <w:lang w:val="de-DE"/>
        </w:rPr>
      </w:pPr>
    </w:p>
    <w:p w:rsidR="003D04E3" w:rsidRPr="003D04E3" w:rsidRDefault="003D04E3" w:rsidP="00876E8A">
      <w:pPr>
        <w:jc w:val="center"/>
        <w:rPr>
          <w:lang w:val="de-DE"/>
        </w:rPr>
      </w:pPr>
      <w:r w:rsidRPr="003D04E3">
        <w:rPr>
          <w:lang w:val="de-DE"/>
        </w:rPr>
        <w:t>Der Minister der Justiz</w:t>
      </w:r>
    </w:p>
    <w:p w:rsidR="00233F36" w:rsidRPr="00C80000" w:rsidRDefault="003D04E3" w:rsidP="003D04E3">
      <w:pPr>
        <w:jc w:val="center"/>
        <w:rPr>
          <w:lang w:val="de-DE"/>
        </w:rPr>
      </w:pPr>
      <w:r w:rsidRPr="003D04E3">
        <w:rPr>
          <w:lang w:val="de-DE"/>
        </w:rPr>
        <w:t>K. GEENS</w:t>
      </w:r>
    </w:p>
    <w:sectPr w:rsidR="00233F36" w:rsidRPr="00C80000" w:rsidSect="003D04E3">
      <w:pgSz w:w="11906" w:h="16838" w:code="9"/>
      <w:pgMar w:top="1134" w:right="1418"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D04E3"/>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E2D32E4"/>
  <w15:docId w15:val="{F6A1FA75-96A0-4B21-B5E4-3F5687163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04E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278</Words>
  <Characters>1532</Characters>
  <Application>Microsoft Office Word</Application>
  <DocSecurity>4</DocSecurity>
  <Lines>12</Lines>
  <Paragraphs>3</Paragraphs>
  <ScaleCrop>false</ScaleCrop>
  <Company/>
  <LinksUpToDate>false</LinksUpToDate>
  <CharactersWithSpaces>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2022-06-23T13:36:00Z</dcterms:created>
  <dcterms:modified xsi:type="dcterms:W3CDTF">2022-06-23T13:36:00Z</dcterms:modified>
</cp:coreProperties>
</file>