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9935" w14:textId="77777777" w:rsidR="007A6F18" w:rsidRPr="00BD4E99" w:rsidRDefault="007A6F18" w:rsidP="007A6F18">
      <w:pPr>
        <w:rPr>
          <w:sz w:val="20"/>
          <w:szCs w:val="20"/>
        </w:rPr>
      </w:pPr>
      <w:r>
        <w:rPr>
          <w:sz w:val="20"/>
        </w:rPr>
        <w:t>SCTA/Malmedy/2023-0118A.agr/NT-UK</w:t>
      </w:r>
    </w:p>
    <w:p w14:paraId="15B666D7" w14:textId="77777777" w:rsidR="00AA46AF" w:rsidRDefault="00AA46AF"/>
    <w:p w14:paraId="1193FEC1" w14:textId="77777777" w:rsidR="00701421" w:rsidRDefault="00701421"/>
    <w:p w14:paraId="75A0F1E0" w14:textId="77777777" w:rsidR="00701421" w:rsidRPr="00701421" w:rsidRDefault="00701421" w:rsidP="00701421">
      <w:pPr>
        <w:jc w:val="center"/>
        <w:rPr>
          <w:b/>
        </w:rPr>
      </w:pPr>
      <w:r>
        <w:rPr>
          <w:b/>
        </w:rPr>
        <w:t>FÖDERALER ÖFFENTLICHER DIENST VOLKSGESUNDHEIT, SICHERHEIT DER NAHRUNGSMITTELKETTE UND UMWELT</w:t>
      </w:r>
    </w:p>
    <w:p w14:paraId="3A6C0E52" w14:textId="77777777" w:rsidR="00701421" w:rsidRPr="00701421" w:rsidRDefault="00701421" w:rsidP="00701421">
      <w:pPr>
        <w:jc w:val="center"/>
        <w:rPr>
          <w:b/>
        </w:rPr>
      </w:pPr>
    </w:p>
    <w:p w14:paraId="5E6E21A6" w14:textId="77777777" w:rsidR="00701421" w:rsidRPr="00701421" w:rsidRDefault="00701421" w:rsidP="00701421">
      <w:pPr>
        <w:jc w:val="center"/>
        <w:rPr>
          <w:b/>
        </w:rPr>
      </w:pPr>
    </w:p>
    <w:p w14:paraId="420DD08B" w14:textId="77777777" w:rsidR="00701421" w:rsidRPr="00701421" w:rsidRDefault="00701421" w:rsidP="00701421">
      <w:pPr>
        <w:jc w:val="center"/>
        <w:rPr>
          <w:b/>
        </w:rPr>
      </w:pPr>
      <w:r>
        <w:rPr>
          <w:b/>
        </w:rPr>
        <w:t>19. JULI 2019 - Königlicher Erlass zur Abänderung des Königlichen Erlasses vom 24. Dezember 1987 über Wandlungsmängel bei Verkauf oder Tausch von Haustieren</w:t>
      </w:r>
    </w:p>
    <w:p w14:paraId="27064C46" w14:textId="77777777" w:rsidR="00701421" w:rsidRDefault="00701421" w:rsidP="00701421"/>
    <w:p w14:paraId="37A8E2DC" w14:textId="77777777" w:rsidR="00701421" w:rsidRDefault="00701421" w:rsidP="00701421"/>
    <w:p w14:paraId="6513EC0F" w14:textId="77777777" w:rsidR="00701421" w:rsidRDefault="007A6F18" w:rsidP="007A6F18">
      <w:pPr>
        <w:jc w:val="both"/>
      </w:pPr>
      <w:r>
        <w:tab/>
      </w:r>
      <w:r>
        <w:tab/>
      </w:r>
      <w:r>
        <w:tab/>
        <w:t>PHILIPPE, König der Belgier,</w:t>
      </w:r>
    </w:p>
    <w:p w14:paraId="4853E8FF" w14:textId="77777777" w:rsidR="007A6F18" w:rsidRDefault="007A6F18" w:rsidP="007A6F18">
      <w:pPr>
        <w:jc w:val="both"/>
      </w:pPr>
    </w:p>
    <w:p w14:paraId="561E478A" w14:textId="77777777" w:rsidR="00701421" w:rsidRDefault="007A6F18" w:rsidP="007A6F18">
      <w:pPr>
        <w:jc w:val="both"/>
      </w:pPr>
      <w:r>
        <w:tab/>
      </w:r>
      <w:r>
        <w:tab/>
        <w:t xml:space="preserve">Allen Gegenwärtigen und </w:t>
      </w:r>
      <w:proofErr w:type="spellStart"/>
      <w:r>
        <w:t>Zukünftigen</w:t>
      </w:r>
      <w:proofErr w:type="spellEnd"/>
      <w:r>
        <w:t>, Unser Gruß!</w:t>
      </w:r>
    </w:p>
    <w:p w14:paraId="62AB6F38" w14:textId="77777777" w:rsidR="007A6F18" w:rsidRDefault="007A6F18" w:rsidP="007A6F18">
      <w:pPr>
        <w:jc w:val="both"/>
      </w:pPr>
    </w:p>
    <w:p w14:paraId="65D69B5F" w14:textId="77777777" w:rsidR="007A6F18" w:rsidRDefault="007A6F18" w:rsidP="007A6F18">
      <w:pPr>
        <w:jc w:val="both"/>
      </w:pPr>
    </w:p>
    <w:p w14:paraId="75137828" w14:textId="77777777" w:rsidR="00701421" w:rsidRDefault="007A6F18" w:rsidP="007A6F18">
      <w:pPr>
        <w:jc w:val="both"/>
      </w:pPr>
      <w:r>
        <w:tab/>
        <w:t>Aufgrund des Gesetzes vom 25. August 1885 zur Revision der Rechtsvorschriften über Wandlungsmängel, der Artikel 1 und 2;</w:t>
      </w:r>
    </w:p>
    <w:p w14:paraId="06F57EE9" w14:textId="77777777" w:rsidR="007A6F18" w:rsidRDefault="007A6F18" w:rsidP="007A6F18">
      <w:pPr>
        <w:jc w:val="both"/>
      </w:pPr>
    </w:p>
    <w:p w14:paraId="1312652C" w14:textId="77777777" w:rsidR="00701421" w:rsidRDefault="007A6F18" w:rsidP="007A6F18">
      <w:pPr>
        <w:jc w:val="both"/>
      </w:pPr>
      <w:r>
        <w:tab/>
        <w:t>Aufgrund des Königlichen Erlasses vom 24. Dezember 1987 über Wandlungsmängel bei Verkauf oder Tausch von Haustieren;</w:t>
      </w:r>
    </w:p>
    <w:p w14:paraId="43C00920" w14:textId="77777777" w:rsidR="007A6F18" w:rsidRDefault="007A6F18" w:rsidP="007A6F18">
      <w:pPr>
        <w:jc w:val="both"/>
      </w:pPr>
    </w:p>
    <w:p w14:paraId="392AD6AF" w14:textId="77777777" w:rsidR="00701421" w:rsidRDefault="007A6F18" w:rsidP="007A6F18">
      <w:pPr>
        <w:jc w:val="both"/>
      </w:pPr>
      <w:r>
        <w:tab/>
        <w:t>Aufgrund der Stellungnahme des Rates des Haushaltsfonds für Gesundheit und Qualität der Tiere und tierischen Erzeugnisse vom 28. Juni 2018;</w:t>
      </w:r>
    </w:p>
    <w:p w14:paraId="3B7ACB0C" w14:textId="77777777" w:rsidR="007A6F18" w:rsidRDefault="007A6F18" w:rsidP="007A6F18">
      <w:pPr>
        <w:jc w:val="both"/>
      </w:pPr>
    </w:p>
    <w:p w14:paraId="70CC4C2B" w14:textId="77777777" w:rsidR="00701421" w:rsidRDefault="007A6F18" w:rsidP="007A6F18">
      <w:pPr>
        <w:jc w:val="both"/>
      </w:pPr>
      <w:r>
        <w:tab/>
        <w:t>Aufgrund der Konzertierung zwischen den Regionalregierungen und der Föderalbehörde vom 2. Oktober 2018;</w:t>
      </w:r>
    </w:p>
    <w:p w14:paraId="68931264" w14:textId="77777777" w:rsidR="007A6F18" w:rsidRDefault="007A6F18" w:rsidP="007A6F18">
      <w:pPr>
        <w:jc w:val="both"/>
      </w:pPr>
    </w:p>
    <w:p w14:paraId="6D35816F" w14:textId="77777777" w:rsidR="00701421" w:rsidRDefault="007A6F18" w:rsidP="007A6F18">
      <w:pPr>
        <w:jc w:val="both"/>
      </w:pPr>
      <w:r>
        <w:tab/>
        <w:t>Aufgrund der Stellungnahme des Finanzinspektors vom 6. September 2018;</w:t>
      </w:r>
    </w:p>
    <w:p w14:paraId="38B369DF" w14:textId="77777777" w:rsidR="007A6F18" w:rsidRDefault="007A6F18" w:rsidP="007A6F18">
      <w:pPr>
        <w:jc w:val="both"/>
      </w:pPr>
    </w:p>
    <w:p w14:paraId="55F1753D" w14:textId="77777777" w:rsidR="00701421" w:rsidRDefault="007A6F18" w:rsidP="007A6F18">
      <w:pPr>
        <w:jc w:val="both"/>
      </w:pPr>
      <w:r>
        <w:tab/>
        <w:t>Aufgrund des Gutachtens Nr. 65.168/3 des Staatsrates vom 7. Februar 2019, abgegeben in Anwendung von Artikel 84 § 1 Absatz 1 Nr. 2 der am 12. Januar 1973 koordinierten Gesetze über den Staatsrat;</w:t>
      </w:r>
    </w:p>
    <w:p w14:paraId="2B2B8E36" w14:textId="77777777" w:rsidR="007A6F18" w:rsidRDefault="007A6F18" w:rsidP="007A6F18">
      <w:pPr>
        <w:jc w:val="both"/>
      </w:pPr>
    </w:p>
    <w:p w14:paraId="40FB7A6B" w14:textId="77777777" w:rsidR="00701421" w:rsidRDefault="007A6F18" w:rsidP="007A6F18">
      <w:pPr>
        <w:jc w:val="both"/>
      </w:pPr>
      <w:r>
        <w:tab/>
        <w:t>Auf Vorschlag des Ministers der Landwirtschaft</w:t>
      </w:r>
    </w:p>
    <w:p w14:paraId="0A943BAF" w14:textId="77777777" w:rsidR="007A6F18" w:rsidRDefault="007A6F18" w:rsidP="007A6F18">
      <w:pPr>
        <w:jc w:val="both"/>
      </w:pPr>
    </w:p>
    <w:p w14:paraId="73C24FC2" w14:textId="77777777" w:rsidR="007A6F18" w:rsidRDefault="007A6F18" w:rsidP="007A6F18">
      <w:pPr>
        <w:jc w:val="both"/>
      </w:pPr>
    </w:p>
    <w:p w14:paraId="007AC59C" w14:textId="77777777" w:rsidR="00701421" w:rsidRDefault="007A6F18" w:rsidP="007A6F18">
      <w:pPr>
        <w:jc w:val="both"/>
      </w:pPr>
      <w:r>
        <w:tab/>
      </w:r>
      <w:r>
        <w:tab/>
        <w:t>Haben Wir beschlossen und erlassen Wir:</w:t>
      </w:r>
    </w:p>
    <w:p w14:paraId="00FB962B" w14:textId="77777777" w:rsidR="007A6F18" w:rsidRDefault="007A6F18" w:rsidP="007A6F18">
      <w:pPr>
        <w:jc w:val="both"/>
      </w:pPr>
    </w:p>
    <w:p w14:paraId="4EBC8E58" w14:textId="77777777" w:rsidR="007A6F18" w:rsidRDefault="007A6F18" w:rsidP="007A6F18">
      <w:pPr>
        <w:jc w:val="both"/>
      </w:pPr>
    </w:p>
    <w:p w14:paraId="32AD9714" w14:textId="77777777" w:rsidR="00701421" w:rsidRDefault="007A6F18" w:rsidP="007A6F18">
      <w:pPr>
        <w:jc w:val="both"/>
      </w:pPr>
      <w:r>
        <w:tab/>
      </w:r>
      <w:r>
        <w:rPr>
          <w:b/>
        </w:rPr>
        <w:t>Artikel 1 </w:t>
      </w:r>
      <w:r>
        <w:t>- Artikel 1 Nr. 2 des Königlichen Erlasses vom 24. Dezember 1987 über Wandlungsmängel bei Verkauf oder Tausch von Haustieren, ersetzt durch den Königlichen Erlass vom 1. Februar 2012, wird wie folgt ergänzt:</w:t>
      </w:r>
    </w:p>
    <w:p w14:paraId="4889A1F9" w14:textId="77777777" w:rsidR="007A6F18" w:rsidRDefault="007A6F18" w:rsidP="007A6F18">
      <w:pPr>
        <w:jc w:val="both"/>
      </w:pPr>
    </w:p>
    <w:p w14:paraId="6317A0C7" w14:textId="77777777" w:rsidR="00701421" w:rsidRDefault="007A6F18" w:rsidP="007A6F18">
      <w:pPr>
        <w:jc w:val="both"/>
      </w:pPr>
      <w:r>
        <w:tab/>
        <w:t>"- mit BHV1 infiziertes Rind,".</w:t>
      </w:r>
    </w:p>
    <w:p w14:paraId="1C7FCB89" w14:textId="77777777" w:rsidR="007A6F18" w:rsidRDefault="007A6F18" w:rsidP="007A6F18">
      <w:pPr>
        <w:jc w:val="both"/>
      </w:pPr>
    </w:p>
    <w:p w14:paraId="6DB0070E" w14:textId="39A16369" w:rsidR="007A6F18" w:rsidRDefault="007A6F18" w:rsidP="007A6F18">
      <w:pPr>
        <w:jc w:val="both"/>
      </w:pPr>
    </w:p>
    <w:p w14:paraId="7F6F83EA" w14:textId="7424A0DD" w:rsidR="005873C3" w:rsidRDefault="005873C3" w:rsidP="007A6F18">
      <w:pPr>
        <w:jc w:val="both"/>
      </w:pPr>
    </w:p>
    <w:p w14:paraId="3C3C3E0A" w14:textId="6E24D3EE" w:rsidR="005873C3" w:rsidRDefault="005873C3" w:rsidP="007A6F18">
      <w:pPr>
        <w:jc w:val="both"/>
      </w:pPr>
    </w:p>
    <w:p w14:paraId="15E34A8C" w14:textId="77777777" w:rsidR="005873C3" w:rsidRDefault="005873C3" w:rsidP="007A6F18">
      <w:pPr>
        <w:jc w:val="both"/>
      </w:pPr>
    </w:p>
    <w:p w14:paraId="150B9E72" w14:textId="77777777" w:rsidR="00701421" w:rsidRDefault="007A6F18" w:rsidP="007A6F18">
      <w:pPr>
        <w:jc w:val="both"/>
      </w:pPr>
      <w:r>
        <w:lastRenderedPageBreak/>
        <w:tab/>
      </w:r>
      <w:r>
        <w:rPr>
          <w:b/>
          <w:bCs/>
        </w:rPr>
        <w:t>Art. 2 -</w:t>
      </w:r>
      <w:r>
        <w:t xml:space="preserve"> In denselben Erlass wird ein Artikel 4/5 mit folgendem Wortlaut eingefügt:</w:t>
      </w:r>
    </w:p>
    <w:p w14:paraId="79CA46B7" w14:textId="77777777" w:rsidR="007A6F18" w:rsidRDefault="007A6F18" w:rsidP="007A6F18">
      <w:pPr>
        <w:jc w:val="both"/>
      </w:pPr>
    </w:p>
    <w:p w14:paraId="6007C95F" w14:textId="77777777" w:rsidR="00701421" w:rsidRDefault="007A6F18" w:rsidP="007A6F18">
      <w:pPr>
        <w:jc w:val="both"/>
      </w:pPr>
      <w:r>
        <w:tab/>
        <w:t xml:space="preserve">"Art. 4/5 - Als mit BHV1 infizierte Rinder gelten: Rinder, die in Artikel 3 § 1 Nr. 13 des Königlichen Erlasses vom 25. November 2016 über die Bekämpfung der infektiösen bovinen </w:t>
      </w:r>
      <w:proofErr w:type="spellStart"/>
      <w:r>
        <w:t>Rhinotracheitis</w:t>
      </w:r>
      <w:proofErr w:type="spellEnd"/>
      <w:r>
        <w:t xml:space="preserve"> erwähnt sind."</w:t>
      </w:r>
    </w:p>
    <w:p w14:paraId="25C53B1F" w14:textId="77777777" w:rsidR="007A6F18" w:rsidRDefault="007A6F18" w:rsidP="007A6F18">
      <w:pPr>
        <w:jc w:val="both"/>
      </w:pPr>
    </w:p>
    <w:p w14:paraId="1A79E689" w14:textId="77777777" w:rsidR="007A6F18" w:rsidRDefault="007A6F18" w:rsidP="007A6F18">
      <w:pPr>
        <w:jc w:val="both"/>
      </w:pPr>
    </w:p>
    <w:p w14:paraId="518DDA2E" w14:textId="77777777" w:rsidR="00701421" w:rsidRDefault="007A6F18" w:rsidP="007A6F18">
      <w:pPr>
        <w:jc w:val="both"/>
      </w:pPr>
      <w:r>
        <w:tab/>
      </w:r>
      <w:r>
        <w:rPr>
          <w:b/>
          <w:bCs/>
        </w:rPr>
        <w:t>Art. 3 -</w:t>
      </w:r>
      <w:r>
        <w:t xml:space="preserve"> In Artikel 6 desselben Erlasses werden zwischen den Wörtern "dreißig Tage bei" und dem Wort "IPI-Rindern" die Wörter "mit BHV1 infizierten Rindern" eingefügt.</w:t>
      </w:r>
    </w:p>
    <w:p w14:paraId="49F7EA55" w14:textId="77777777" w:rsidR="007A6F18" w:rsidRDefault="007A6F18" w:rsidP="007A6F18">
      <w:pPr>
        <w:jc w:val="both"/>
      </w:pPr>
    </w:p>
    <w:p w14:paraId="46E58DA1" w14:textId="77777777" w:rsidR="007A6F18" w:rsidRDefault="007A6F18" w:rsidP="007A6F18">
      <w:pPr>
        <w:jc w:val="both"/>
      </w:pPr>
    </w:p>
    <w:p w14:paraId="6F772FA7" w14:textId="77777777" w:rsidR="00701421" w:rsidRDefault="007A6F18" w:rsidP="007A6F18">
      <w:pPr>
        <w:jc w:val="both"/>
      </w:pPr>
      <w:r>
        <w:tab/>
      </w:r>
      <w:r>
        <w:rPr>
          <w:b/>
          <w:bCs/>
        </w:rPr>
        <w:t>Art. 4 -</w:t>
      </w:r>
      <w:r>
        <w:t xml:space="preserve"> In denselben Erlass wird ein Artikel 7/1 mit folgendem Wortlaut eingefügt:</w:t>
      </w:r>
    </w:p>
    <w:p w14:paraId="4A6C1586" w14:textId="77777777" w:rsidR="007A6F18" w:rsidRDefault="007A6F18" w:rsidP="007A6F18">
      <w:pPr>
        <w:jc w:val="both"/>
      </w:pPr>
    </w:p>
    <w:p w14:paraId="2F829943" w14:textId="77777777" w:rsidR="00701421" w:rsidRDefault="007A6F18" w:rsidP="007A6F18">
      <w:pPr>
        <w:jc w:val="both"/>
      </w:pPr>
      <w:r>
        <w:tab/>
        <w:t>"Art. 7/1 - Bei mit BHV1 infizierten Rindern ist die Klage wegen Wandlungsmängeln für Rindermastbetriebe, Kälbermastbetriebe oder Bestände mit Status "I1" nicht zulässig."</w:t>
      </w:r>
    </w:p>
    <w:p w14:paraId="403E622D" w14:textId="77777777" w:rsidR="007A6F18" w:rsidRDefault="007A6F18" w:rsidP="007A6F18">
      <w:pPr>
        <w:jc w:val="both"/>
      </w:pPr>
    </w:p>
    <w:p w14:paraId="34493316" w14:textId="77777777" w:rsidR="007A6F18" w:rsidRDefault="007A6F18" w:rsidP="007A6F18">
      <w:pPr>
        <w:jc w:val="both"/>
      </w:pPr>
    </w:p>
    <w:p w14:paraId="7739AB8E" w14:textId="77777777" w:rsidR="00701421" w:rsidRDefault="007A6F18" w:rsidP="007A6F18">
      <w:pPr>
        <w:jc w:val="both"/>
      </w:pPr>
      <w:r>
        <w:tab/>
      </w:r>
      <w:r>
        <w:rPr>
          <w:b/>
          <w:bCs/>
        </w:rPr>
        <w:t>Art. 5 -</w:t>
      </w:r>
      <w:r>
        <w:t xml:space="preserve"> Der für Landwirtschaft zuständige Minister ist mit der Ausführung des vorliegenden Erlasses beauftragt.</w:t>
      </w:r>
    </w:p>
    <w:p w14:paraId="7A775B3F" w14:textId="77777777" w:rsidR="007A6F18" w:rsidRDefault="007A6F18" w:rsidP="007A6F18">
      <w:pPr>
        <w:jc w:val="both"/>
      </w:pPr>
    </w:p>
    <w:p w14:paraId="4FF4790C" w14:textId="77777777" w:rsidR="007A6F18" w:rsidRDefault="007A6F18" w:rsidP="007A6F18">
      <w:pPr>
        <w:jc w:val="both"/>
      </w:pPr>
    </w:p>
    <w:p w14:paraId="70D49042" w14:textId="77777777" w:rsidR="00701421" w:rsidRDefault="007A6F18" w:rsidP="007A6F18">
      <w:pPr>
        <w:jc w:val="both"/>
      </w:pPr>
      <w:r>
        <w:tab/>
        <w:t>Gegeben zu Brüssel, den 19. Juli 2019</w:t>
      </w:r>
    </w:p>
    <w:p w14:paraId="25AF1815" w14:textId="77777777" w:rsidR="007A6F18" w:rsidRDefault="007A6F18" w:rsidP="007A6F18">
      <w:pPr>
        <w:jc w:val="both"/>
      </w:pPr>
    </w:p>
    <w:p w14:paraId="493BAAE1" w14:textId="77777777" w:rsidR="007A6F18" w:rsidRDefault="007A6F18" w:rsidP="007A6F18">
      <w:pPr>
        <w:jc w:val="both"/>
      </w:pPr>
    </w:p>
    <w:p w14:paraId="11175DFF" w14:textId="77777777" w:rsidR="00701421" w:rsidRDefault="00701421" w:rsidP="007A6F18">
      <w:pPr>
        <w:jc w:val="center"/>
      </w:pPr>
      <w:r>
        <w:t>PHILIPPE</w:t>
      </w:r>
    </w:p>
    <w:p w14:paraId="487DB476" w14:textId="77777777" w:rsidR="007A6F18" w:rsidRDefault="007A6F18" w:rsidP="007A6F18">
      <w:pPr>
        <w:jc w:val="center"/>
      </w:pPr>
    </w:p>
    <w:p w14:paraId="1980EEE2" w14:textId="77777777" w:rsidR="00701421" w:rsidRDefault="00701421" w:rsidP="007A6F18">
      <w:pPr>
        <w:jc w:val="center"/>
      </w:pPr>
      <w:r>
        <w:t>Von Königs wegen:</w:t>
      </w:r>
    </w:p>
    <w:p w14:paraId="025909AE" w14:textId="77777777" w:rsidR="007A6F18" w:rsidRDefault="007A6F18" w:rsidP="007A6F18">
      <w:pPr>
        <w:jc w:val="center"/>
      </w:pPr>
    </w:p>
    <w:p w14:paraId="2CD506D1" w14:textId="77777777" w:rsidR="00701421" w:rsidRDefault="00701421" w:rsidP="007A6F18">
      <w:pPr>
        <w:jc w:val="center"/>
      </w:pPr>
      <w:r>
        <w:t>Der Minister der Landwirtschaft</w:t>
      </w:r>
    </w:p>
    <w:p w14:paraId="03735906" w14:textId="77777777" w:rsidR="00701421" w:rsidRDefault="00701421" w:rsidP="007A6F18">
      <w:pPr>
        <w:jc w:val="center"/>
      </w:pPr>
      <w:r>
        <w:t>D. DUCARME</w:t>
      </w:r>
    </w:p>
    <w:sectPr w:rsidR="00701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421"/>
    <w:rsid w:val="00551955"/>
    <w:rsid w:val="005873C3"/>
    <w:rsid w:val="00701421"/>
    <w:rsid w:val="007A6F18"/>
    <w:rsid w:val="00AA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A1128"/>
  <w15:chartTrackingRefBased/>
  <w15:docId w15:val="{4E78EBC5-E91F-42D6-9E8E-D10C17C6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376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Siquet</dc:creator>
  <cp:keywords/>
  <dc:description/>
  <cp:lastModifiedBy>Natascha Theodor</cp:lastModifiedBy>
  <cp:revision>4</cp:revision>
  <dcterms:created xsi:type="dcterms:W3CDTF">2023-01-30T14:40:00Z</dcterms:created>
  <dcterms:modified xsi:type="dcterms:W3CDTF">2023-02-23T07:48:00Z</dcterms:modified>
</cp:coreProperties>
</file>