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7D6C7" w14:textId="77777777" w:rsidR="00E77CCB" w:rsidRPr="00E77CCB" w:rsidRDefault="00E77CCB" w:rsidP="00E77CCB">
      <w:pPr>
        <w:jc w:val="center"/>
        <w:rPr>
          <w:b/>
          <w:bCs/>
          <w:lang w:val="de-DE"/>
        </w:rPr>
      </w:pPr>
      <w:r w:rsidRPr="00E77CCB">
        <w:rPr>
          <w:b/>
          <w:lang w:val="de-DE"/>
        </w:rPr>
        <w:t>17. MAI 2019 - Gesetz zum Verbot des Rückgriffs auf Verwaltungsgesellschaften durch öffentliche Verwalter</w:t>
      </w:r>
    </w:p>
    <w:p w14:paraId="2923F65A" w14:textId="77777777" w:rsidR="00233F36" w:rsidRPr="00C80000" w:rsidRDefault="00233F36" w:rsidP="00127CA8">
      <w:pPr>
        <w:jc w:val="both"/>
        <w:rPr>
          <w:lang w:val="de-DE"/>
        </w:rPr>
      </w:pPr>
    </w:p>
    <w:p w14:paraId="63AEB3EF" w14:textId="77777777" w:rsidR="00233F36" w:rsidRPr="00C80000" w:rsidRDefault="00233F36">
      <w:pPr>
        <w:rPr>
          <w:lang w:val="de-DE"/>
        </w:rPr>
      </w:pPr>
    </w:p>
    <w:p w14:paraId="4039BE7A" w14:textId="60A2C20F"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77CCB">
        <w:rPr>
          <w:lang w:val="de-DE"/>
        </w:rPr>
        <w:t>11. September 2023</w:t>
      </w:r>
      <w:r w:rsidRPr="00C80000">
        <w:rPr>
          <w:lang w:val="de-DE"/>
        </w:rPr>
        <w:t>)</w:t>
      </w:r>
    </w:p>
    <w:p w14:paraId="024D2252" w14:textId="77777777" w:rsidR="00233F36" w:rsidRPr="00127CA8" w:rsidRDefault="00233F36" w:rsidP="000F5F44">
      <w:pPr>
        <w:jc w:val="center"/>
        <w:rPr>
          <w:lang w:val="de-DE"/>
        </w:rPr>
      </w:pPr>
    </w:p>
    <w:p w14:paraId="642A48A7" w14:textId="77777777" w:rsidR="00233F36" w:rsidRPr="00C80000" w:rsidRDefault="00233F36" w:rsidP="00CA081B">
      <w:pPr>
        <w:jc w:val="center"/>
        <w:rPr>
          <w:lang w:val="de-DE"/>
        </w:rPr>
      </w:pPr>
    </w:p>
    <w:p w14:paraId="4532169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2D99B397" w14:textId="77777777" w:rsidR="00E1687C" w:rsidRDefault="00E1687C" w:rsidP="00CA081B">
      <w:pPr>
        <w:jc w:val="both"/>
        <w:rPr>
          <w:lang w:val="de-DE"/>
        </w:rPr>
      </w:pPr>
    </w:p>
    <w:p w14:paraId="7C8B70AF" w14:textId="77777777" w:rsidR="00E1687C" w:rsidRPr="00C80000" w:rsidRDefault="00E1687C" w:rsidP="00CA081B">
      <w:pPr>
        <w:jc w:val="both"/>
        <w:rPr>
          <w:lang w:val="de-DE"/>
        </w:rPr>
      </w:pPr>
    </w:p>
    <w:p w14:paraId="0C6ED8B2"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7CFA6E2" w14:textId="77777777" w:rsidR="00E77CCB" w:rsidRPr="00E77CCB" w:rsidRDefault="00E77CCB" w:rsidP="007032AF">
      <w:pPr>
        <w:jc w:val="center"/>
        <w:rPr>
          <w:b/>
          <w:bCs/>
          <w:lang w:val="de-DE"/>
        </w:rPr>
      </w:pPr>
      <w:r w:rsidRPr="00E77CCB">
        <w:rPr>
          <w:b/>
          <w:lang w:val="de-DE"/>
        </w:rPr>
        <w:lastRenderedPageBreak/>
        <w:t>FÖDERALER ÖFFENTLICHER DIENST KANZLEI DES PREMIERMINISTERS</w:t>
      </w:r>
    </w:p>
    <w:p w14:paraId="6441EBB7" w14:textId="77777777" w:rsidR="00E77CCB" w:rsidRPr="00E77CCB" w:rsidRDefault="00E77CCB" w:rsidP="007032AF">
      <w:pPr>
        <w:jc w:val="center"/>
        <w:rPr>
          <w:b/>
          <w:bCs/>
          <w:lang w:val="de-DE"/>
        </w:rPr>
      </w:pPr>
    </w:p>
    <w:p w14:paraId="4FFCAD7C" w14:textId="77777777" w:rsidR="00E77CCB" w:rsidRPr="00E77CCB" w:rsidRDefault="00E77CCB" w:rsidP="007032AF">
      <w:pPr>
        <w:jc w:val="center"/>
        <w:rPr>
          <w:b/>
          <w:bCs/>
          <w:lang w:val="de-DE"/>
        </w:rPr>
      </w:pPr>
    </w:p>
    <w:p w14:paraId="2B985E5E" w14:textId="77777777" w:rsidR="00E77CCB" w:rsidRPr="00E77CCB" w:rsidRDefault="00E77CCB" w:rsidP="007032AF">
      <w:pPr>
        <w:jc w:val="center"/>
        <w:rPr>
          <w:b/>
          <w:bCs/>
          <w:lang w:val="de-DE"/>
        </w:rPr>
      </w:pPr>
      <w:r w:rsidRPr="00E77CCB">
        <w:rPr>
          <w:b/>
          <w:lang w:val="de-DE"/>
        </w:rPr>
        <w:t>17. MAI 2019 - Gesetz zum Verbot des Rückgriffs auf Verwaltungsgesellschaften durch öffentliche Verwalter</w:t>
      </w:r>
    </w:p>
    <w:p w14:paraId="0F68FA58" w14:textId="77777777" w:rsidR="00E77CCB" w:rsidRPr="00E77CCB" w:rsidRDefault="00E77CCB" w:rsidP="007032AF">
      <w:pPr>
        <w:jc w:val="both"/>
        <w:rPr>
          <w:lang w:val="de-DE"/>
        </w:rPr>
      </w:pPr>
    </w:p>
    <w:p w14:paraId="4958AC4E" w14:textId="77777777" w:rsidR="00E77CCB" w:rsidRPr="00E77CCB" w:rsidRDefault="00E77CCB" w:rsidP="007032AF">
      <w:pPr>
        <w:jc w:val="both"/>
        <w:rPr>
          <w:lang w:val="de-DE"/>
        </w:rPr>
      </w:pPr>
    </w:p>
    <w:p w14:paraId="69D6F7DD" w14:textId="77777777" w:rsidR="00E77CCB" w:rsidRPr="00E77CCB" w:rsidRDefault="00E77CCB" w:rsidP="007032AF">
      <w:pPr>
        <w:ind w:left="1416" w:firstLine="708"/>
        <w:jc w:val="both"/>
        <w:rPr>
          <w:lang w:val="de-DE"/>
        </w:rPr>
      </w:pPr>
      <w:r w:rsidRPr="00E77CCB">
        <w:rPr>
          <w:lang w:val="de-DE"/>
        </w:rPr>
        <w:t>PHILIPPE, König der Belgier,</w:t>
      </w:r>
    </w:p>
    <w:p w14:paraId="76EFB6B8" w14:textId="77777777" w:rsidR="00E77CCB" w:rsidRPr="00E77CCB" w:rsidRDefault="00E77CCB" w:rsidP="007032AF">
      <w:pPr>
        <w:ind w:left="1416" w:firstLine="708"/>
        <w:jc w:val="both"/>
        <w:rPr>
          <w:lang w:val="de-DE"/>
        </w:rPr>
      </w:pPr>
    </w:p>
    <w:p w14:paraId="65419E16" w14:textId="77777777" w:rsidR="00E77CCB" w:rsidRPr="00E77CCB" w:rsidRDefault="00E77CCB" w:rsidP="007032AF">
      <w:pPr>
        <w:ind w:left="708" w:firstLine="708"/>
        <w:jc w:val="both"/>
        <w:rPr>
          <w:lang w:val="de-DE"/>
        </w:rPr>
      </w:pPr>
      <w:r w:rsidRPr="00E77CCB">
        <w:rPr>
          <w:lang w:val="de-DE"/>
        </w:rPr>
        <w:t>Allen Gegenwärtigen und Zukünftigen, Unser Gruß!</w:t>
      </w:r>
    </w:p>
    <w:p w14:paraId="215AABE7" w14:textId="77777777" w:rsidR="00E77CCB" w:rsidRPr="00E77CCB" w:rsidRDefault="00E77CCB" w:rsidP="007032AF">
      <w:pPr>
        <w:ind w:left="708" w:firstLine="708"/>
        <w:jc w:val="both"/>
        <w:rPr>
          <w:lang w:val="de-DE"/>
        </w:rPr>
      </w:pPr>
    </w:p>
    <w:p w14:paraId="2E8184B3" w14:textId="77777777" w:rsidR="00E77CCB" w:rsidRPr="00E77CCB" w:rsidRDefault="00E77CCB" w:rsidP="007032AF">
      <w:pPr>
        <w:ind w:firstLine="708"/>
        <w:jc w:val="both"/>
        <w:rPr>
          <w:lang w:val="de-DE"/>
        </w:rPr>
      </w:pPr>
      <w:r w:rsidRPr="00E77CCB">
        <w:rPr>
          <w:lang w:val="de-DE"/>
        </w:rPr>
        <w:t>Die Kammer hat das Folgende angenommen und Wir sanktionieren es:</w:t>
      </w:r>
    </w:p>
    <w:p w14:paraId="39CCA151" w14:textId="77777777" w:rsidR="00E77CCB" w:rsidRPr="00E77CCB" w:rsidRDefault="00E77CCB" w:rsidP="007032AF">
      <w:pPr>
        <w:ind w:firstLine="708"/>
        <w:jc w:val="both"/>
        <w:rPr>
          <w:lang w:val="de-DE"/>
        </w:rPr>
      </w:pPr>
    </w:p>
    <w:p w14:paraId="7A55758B" w14:textId="77777777" w:rsidR="00E77CCB" w:rsidRPr="00E77CCB" w:rsidRDefault="00E77CCB" w:rsidP="007032AF">
      <w:pPr>
        <w:ind w:firstLine="708"/>
        <w:jc w:val="both"/>
        <w:rPr>
          <w:lang w:val="de-DE"/>
        </w:rPr>
      </w:pPr>
    </w:p>
    <w:p w14:paraId="3B8B3C86" w14:textId="77777777" w:rsidR="00E77CCB" w:rsidRPr="00E77CCB" w:rsidRDefault="00E77CCB" w:rsidP="007032AF">
      <w:pPr>
        <w:ind w:firstLine="708"/>
        <w:jc w:val="both"/>
        <w:rPr>
          <w:lang w:val="de-DE"/>
        </w:rPr>
      </w:pPr>
      <w:r w:rsidRPr="00E77CCB">
        <w:rPr>
          <w:b/>
          <w:lang w:val="de-DE"/>
        </w:rPr>
        <w:t>Artikel 1 -</w:t>
      </w:r>
      <w:r w:rsidRPr="00E77CCB">
        <w:rPr>
          <w:lang w:val="de-DE"/>
        </w:rPr>
        <w:t xml:space="preserve"> Vorliegendes Gesetz regelt eine in Artikel 74 der Verfassung erwähnte Angelegenheit.</w:t>
      </w:r>
    </w:p>
    <w:p w14:paraId="679DB13A" w14:textId="77777777" w:rsidR="00E77CCB" w:rsidRPr="00E77CCB" w:rsidRDefault="00E77CCB" w:rsidP="007032AF">
      <w:pPr>
        <w:ind w:firstLine="708"/>
        <w:jc w:val="both"/>
        <w:rPr>
          <w:lang w:val="de-DE"/>
        </w:rPr>
      </w:pPr>
    </w:p>
    <w:p w14:paraId="27A4E207" w14:textId="77777777" w:rsidR="00E77CCB" w:rsidRPr="00E77CCB" w:rsidRDefault="00E77CCB" w:rsidP="007032AF">
      <w:pPr>
        <w:ind w:firstLine="708"/>
        <w:jc w:val="both"/>
        <w:rPr>
          <w:lang w:val="de-DE"/>
        </w:rPr>
      </w:pPr>
    </w:p>
    <w:p w14:paraId="7B7FE5DB" w14:textId="77777777" w:rsidR="00E77CCB" w:rsidRPr="00E77CCB" w:rsidRDefault="00E77CCB" w:rsidP="007032AF">
      <w:pPr>
        <w:ind w:firstLine="708"/>
        <w:jc w:val="both"/>
        <w:rPr>
          <w:lang w:val="de-DE"/>
        </w:rPr>
      </w:pPr>
      <w:r w:rsidRPr="00E77CCB">
        <w:rPr>
          <w:b/>
          <w:bCs/>
          <w:lang w:val="de-DE"/>
        </w:rPr>
        <w:t>Art. 2 -</w:t>
      </w:r>
      <w:r w:rsidRPr="00E77CCB">
        <w:rPr>
          <w:lang w:val="de-DE"/>
        </w:rPr>
        <w:t xml:space="preserve"> Gesellschaften wie erwähnt im Gesetzbuch der Gesellschaften und Vereinigungen, eingeführt durch das Gesetz vom 23. März 2019, dürfen kein Mandat mit öffentlichem Charakter ausüben.</w:t>
      </w:r>
    </w:p>
    <w:p w14:paraId="74A1EF0D" w14:textId="77777777" w:rsidR="00E77CCB" w:rsidRPr="00E77CCB" w:rsidRDefault="00E77CCB" w:rsidP="007032AF">
      <w:pPr>
        <w:ind w:firstLine="708"/>
        <w:jc w:val="both"/>
        <w:rPr>
          <w:lang w:val="de-DE"/>
        </w:rPr>
      </w:pPr>
    </w:p>
    <w:p w14:paraId="035CC687" w14:textId="77777777" w:rsidR="00E77CCB" w:rsidRPr="00E77CCB" w:rsidRDefault="00E77CCB" w:rsidP="007032AF">
      <w:pPr>
        <w:ind w:firstLine="708"/>
        <w:jc w:val="both"/>
        <w:rPr>
          <w:lang w:val="de-DE"/>
        </w:rPr>
      </w:pPr>
      <w:r w:rsidRPr="00E77CCB">
        <w:rPr>
          <w:lang w:val="de-DE"/>
        </w:rPr>
        <w:t>Als Mandate mit öffentlichem Charakter im Sinne von Absatz 1 gelten:</w:t>
      </w:r>
    </w:p>
    <w:p w14:paraId="1938E5D0" w14:textId="77777777" w:rsidR="00E77CCB" w:rsidRPr="00E77CCB" w:rsidRDefault="00E77CCB" w:rsidP="007032AF">
      <w:pPr>
        <w:jc w:val="both"/>
        <w:rPr>
          <w:lang w:val="de-DE"/>
        </w:rPr>
      </w:pPr>
    </w:p>
    <w:p w14:paraId="36D51BF4" w14:textId="77777777" w:rsidR="00E77CCB" w:rsidRPr="00E77CCB" w:rsidRDefault="00E77CCB" w:rsidP="007032AF">
      <w:pPr>
        <w:ind w:firstLine="708"/>
        <w:jc w:val="both"/>
        <w:rPr>
          <w:lang w:val="de-DE"/>
        </w:rPr>
      </w:pPr>
      <w:r w:rsidRPr="00E77CCB">
        <w:rPr>
          <w:lang w:val="de-DE"/>
        </w:rPr>
        <w:t>1. Mandate der in ihrer Eigenschaft unmittelbar oder mittelbar eine Entschädigung beziehenden Mitglieder der Verwaltungsräte, Beiräte und Direktionsausschüsse:</w:t>
      </w:r>
    </w:p>
    <w:p w14:paraId="289E2CBE" w14:textId="77777777" w:rsidR="00E77CCB" w:rsidRPr="00E77CCB" w:rsidRDefault="00E77CCB" w:rsidP="007032AF">
      <w:pPr>
        <w:jc w:val="both"/>
        <w:rPr>
          <w:lang w:val="de-DE"/>
        </w:rPr>
      </w:pPr>
    </w:p>
    <w:p w14:paraId="57274B57" w14:textId="77777777" w:rsidR="00E77CCB" w:rsidRPr="00E77CCB" w:rsidRDefault="00E77CCB" w:rsidP="007032AF">
      <w:pPr>
        <w:ind w:firstLine="708"/>
        <w:jc w:val="both"/>
        <w:rPr>
          <w:lang w:val="de-DE"/>
        </w:rPr>
      </w:pPr>
      <w:r w:rsidRPr="00E77CCB">
        <w:rPr>
          <w:i/>
          <w:lang w:val="de-DE"/>
        </w:rPr>
        <w:t>a)</w:t>
      </w:r>
      <w:r w:rsidRPr="00E77CCB">
        <w:rPr>
          <w:lang w:val="de-DE"/>
        </w:rPr>
        <w:t xml:space="preserve"> der Interkommunalen und Interprovinzialen,</w:t>
      </w:r>
    </w:p>
    <w:p w14:paraId="19822C0A" w14:textId="77777777" w:rsidR="00E77CCB" w:rsidRPr="00E77CCB" w:rsidRDefault="00E77CCB" w:rsidP="007032AF">
      <w:pPr>
        <w:jc w:val="both"/>
        <w:rPr>
          <w:lang w:val="de-DE"/>
        </w:rPr>
      </w:pPr>
    </w:p>
    <w:p w14:paraId="31E03089" w14:textId="77777777" w:rsidR="00E77CCB" w:rsidRPr="00E77CCB" w:rsidRDefault="00E77CCB" w:rsidP="007032AF">
      <w:pPr>
        <w:ind w:firstLine="708"/>
        <w:jc w:val="both"/>
        <w:rPr>
          <w:lang w:val="de-DE"/>
        </w:rPr>
      </w:pPr>
      <w:r w:rsidRPr="00E77CCB">
        <w:rPr>
          <w:i/>
          <w:lang w:val="de-DE"/>
        </w:rPr>
        <w:t>b)</w:t>
      </w:r>
      <w:r w:rsidRPr="00E77CCB">
        <w:rPr>
          <w:lang w:val="de-DE"/>
        </w:rPr>
        <w:t xml:space="preserve"> der juristischen Personen, auf die eine oder mehrere öffentliche Behörden gemeinsam unmittelbar oder mittelbar einen beherrschenden Einfluss ausüben, weil sie:</w:t>
      </w:r>
    </w:p>
    <w:p w14:paraId="00B2B464" w14:textId="77777777" w:rsidR="00E77CCB" w:rsidRPr="00E77CCB" w:rsidRDefault="00E77CCB" w:rsidP="007032AF">
      <w:pPr>
        <w:jc w:val="both"/>
        <w:rPr>
          <w:lang w:val="de-DE"/>
        </w:rPr>
      </w:pPr>
    </w:p>
    <w:p w14:paraId="62BF11C7" w14:textId="77777777" w:rsidR="00E77CCB" w:rsidRPr="00E77CCB" w:rsidRDefault="00E77CCB" w:rsidP="007032AF">
      <w:pPr>
        <w:ind w:firstLine="708"/>
        <w:jc w:val="both"/>
        <w:rPr>
          <w:lang w:val="de-DE"/>
        </w:rPr>
      </w:pPr>
      <w:r w:rsidRPr="00E77CCB">
        <w:rPr>
          <w:lang w:val="de-DE"/>
        </w:rPr>
        <w:t>- mit diesen juristischen Personen einen Geschäftsführungs- oder Verwaltungsvertrag abschließen oder</w:t>
      </w:r>
    </w:p>
    <w:p w14:paraId="5719FB00" w14:textId="77777777" w:rsidR="00E77CCB" w:rsidRPr="00E77CCB" w:rsidRDefault="00E77CCB" w:rsidP="007032AF">
      <w:pPr>
        <w:jc w:val="both"/>
        <w:rPr>
          <w:lang w:val="de-DE"/>
        </w:rPr>
      </w:pPr>
    </w:p>
    <w:p w14:paraId="1ABF1009" w14:textId="77777777" w:rsidR="00E77CCB" w:rsidRPr="00E77CCB" w:rsidRDefault="00E77CCB" w:rsidP="007032AF">
      <w:pPr>
        <w:ind w:firstLine="708"/>
        <w:jc w:val="both"/>
        <w:rPr>
          <w:lang w:val="de-DE"/>
        </w:rPr>
      </w:pPr>
      <w:r w:rsidRPr="00E77CCB">
        <w:rPr>
          <w:lang w:val="de-DE"/>
        </w:rPr>
        <w:t>- unmittelbar oder mittelbar mehr als die Hälfte der Mitglieder ihres Verwaltungs-, Geschäftsführungs- oder Leitungsorgans bestimmen oder eine oder mehrere Personen damit beauftragen, die Aufsicht in ihrer Mitte auszuüben, oder</w:t>
      </w:r>
    </w:p>
    <w:p w14:paraId="2ED6E55D" w14:textId="77777777" w:rsidR="00E77CCB" w:rsidRPr="00E77CCB" w:rsidRDefault="00E77CCB" w:rsidP="007032AF">
      <w:pPr>
        <w:jc w:val="both"/>
        <w:rPr>
          <w:lang w:val="de-DE"/>
        </w:rPr>
      </w:pPr>
    </w:p>
    <w:p w14:paraId="0529EE31" w14:textId="77777777" w:rsidR="00E77CCB" w:rsidRPr="00E77CCB" w:rsidRDefault="00E77CCB" w:rsidP="007032AF">
      <w:pPr>
        <w:ind w:firstLine="708"/>
        <w:jc w:val="both"/>
        <w:rPr>
          <w:lang w:val="de-DE"/>
        </w:rPr>
      </w:pPr>
      <w:r w:rsidRPr="00E77CCB">
        <w:rPr>
          <w:lang w:val="de-DE"/>
        </w:rPr>
        <w:t>- unmittelbar oder mittelbar die Mehrheit des gezeichneten Kapitals halten oder</w:t>
      </w:r>
    </w:p>
    <w:p w14:paraId="34A37344" w14:textId="77777777" w:rsidR="00E77CCB" w:rsidRPr="00E77CCB" w:rsidRDefault="00E77CCB" w:rsidP="007032AF">
      <w:pPr>
        <w:jc w:val="both"/>
        <w:rPr>
          <w:lang w:val="de-DE"/>
        </w:rPr>
      </w:pPr>
    </w:p>
    <w:p w14:paraId="7D89CAA5" w14:textId="77777777" w:rsidR="00E77CCB" w:rsidRPr="00E77CCB" w:rsidRDefault="00E77CCB" w:rsidP="007032AF">
      <w:pPr>
        <w:ind w:firstLine="708"/>
        <w:jc w:val="both"/>
        <w:rPr>
          <w:lang w:val="de-DE"/>
        </w:rPr>
      </w:pPr>
      <w:r w:rsidRPr="00E77CCB">
        <w:rPr>
          <w:lang w:val="de-DE"/>
        </w:rPr>
        <w:t>- unmittelbar oder mittelbar über die Mehrheit der Stimmrechte verfügen, die mit den von der juristischen Person ausgegebenen Anteilen verbunden sind,</w:t>
      </w:r>
    </w:p>
    <w:p w14:paraId="2A301F11" w14:textId="77777777" w:rsidR="00E77CCB" w:rsidRPr="00E77CCB" w:rsidRDefault="00E77CCB" w:rsidP="007032AF">
      <w:pPr>
        <w:jc w:val="both"/>
        <w:rPr>
          <w:lang w:val="de-DE"/>
        </w:rPr>
      </w:pPr>
    </w:p>
    <w:p w14:paraId="1324A439" w14:textId="77777777" w:rsidR="00E77CCB" w:rsidRPr="00E77CCB" w:rsidRDefault="00E77CCB" w:rsidP="007032AF">
      <w:pPr>
        <w:ind w:firstLine="708"/>
        <w:jc w:val="both"/>
        <w:rPr>
          <w:lang w:val="de-DE"/>
        </w:rPr>
      </w:pPr>
      <w:r w:rsidRPr="00E77CCB">
        <w:rPr>
          <w:lang w:val="de-DE"/>
        </w:rPr>
        <w:t>2. Mandate der Regierungskommissare und Mitglieder der Verwaltungsräte, Beiräte und Direktionsausschüsse einer juristischen Person, die infolge eines Beschlusses einer öffentlichen Behörde Teil von ihnen sind und in dieser Eigenschaft unmittelbar oder mittelbar eine Entschädigung beziehen.</w:t>
      </w:r>
    </w:p>
    <w:p w14:paraId="7FBCD866" w14:textId="77777777" w:rsidR="00E77CCB" w:rsidRPr="00E77CCB" w:rsidRDefault="00E77CCB" w:rsidP="007032AF">
      <w:pPr>
        <w:jc w:val="both"/>
        <w:rPr>
          <w:lang w:val="de-DE"/>
        </w:rPr>
      </w:pPr>
    </w:p>
    <w:p w14:paraId="0AC6BC04" w14:textId="77777777" w:rsidR="00E77CCB" w:rsidRPr="00E77CCB" w:rsidRDefault="00E77CCB" w:rsidP="007032AF">
      <w:pPr>
        <w:jc w:val="both"/>
        <w:rPr>
          <w:lang w:val="de-DE"/>
        </w:rPr>
      </w:pPr>
    </w:p>
    <w:p w14:paraId="05279BC8" w14:textId="77777777" w:rsidR="00E77CCB" w:rsidRPr="00E77CCB" w:rsidRDefault="00E77CCB" w:rsidP="007032AF">
      <w:pPr>
        <w:ind w:firstLine="708"/>
        <w:jc w:val="both"/>
        <w:rPr>
          <w:lang w:val="de-DE"/>
        </w:rPr>
      </w:pPr>
      <w:r w:rsidRPr="00E77CCB">
        <w:rPr>
          <w:b/>
          <w:bCs/>
          <w:lang w:val="de-DE"/>
        </w:rPr>
        <w:lastRenderedPageBreak/>
        <w:t>Art. 3 -</w:t>
      </w:r>
      <w:r w:rsidRPr="00E77CCB">
        <w:rPr>
          <w:lang w:val="de-DE"/>
        </w:rPr>
        <w:t xml:space="preserve"> Vorliegendes Gesetz tritt am 1. Januar 2020 in Kraft.</w:t>
      </w:r>
    </w:p>
    <w:p w14:paraId="5B8FEF38" w14:textId="77777777" w:rsidR="00E77CCB" w:rsidRPr="00E77CCB" w:rsidRDefault="00E77CCB" w:rsidP="007032AF">
      <w:pPr>
        <w:jc w:val="both"/>
        <w:rPr>
          <w:lang w:val="de-DE"/>
        </w:rPr>
      </w:pPr>
    </w:p>
    <w:p w14:paraId="3BD90D96" w14:textId="77777777" w:rsidR="00E77CCB" w:rsidRPr="00E77CCB" w:rsidRDefault="00E77CCB" w:rsidP="007032AF">
      <w:pPr>
        <w:jc w:val="both"/>
        <w:rPr>
          <w:lang w:val="de-DE"/>
        </w:rPr>
      </w:pPr>
    </w:p>
    <w:p w14:paraId="10EB0FF5" w14:textId="77777777" w:rsidR="00E77CCB" w:rsidRPr="00E77CCB" w:rsidRDefault="00E77CCB" w:rsidP="007032AF">
      <w:pPr>
        <w:ind w:firstLine="708"/>
        <w:jc w:val="both"/>
        <w:rPr>
          <w:lang w:val="de-DE"/>
        </w:rPr>
      </w:pPr>
      <w:r w:rsidRPr="00E77CCB">
        <w:rPr>
          <w:lang w:val="de-DE"/>
        </w:rPr>
        <w:t xml:space="preserve">Wir fertigen das vorliegende Gesetz aus und ordnen an, dass es mit dem Staatssiegel versehen und durch das </w:t>
      </w:r>
      <w:r w:rsidRPr="00E77CCB">
        <w:rPr>
          <w:i/>
          <w:iCs/>
          <w:lang w:val="de-DE"/>
        </w:rPr>
        <w:t>Belgische Staatsblatt</w:t>
      </w:r>
      <w:r w:rsidRPr="00E77CCB">
        <w:rPr>
          <w:lang w:val="de-DE"/>
        </w:rPr>
        <w:t xml:space="preserve"> veröffentlicht wird.</w:t>
      </w:r>
    </w:p>
    <w:p w14:paraId="24CFE307" w14:textId="77777777" w:rsidR="00E77CCB" w:rsidRPr="00E77CCB" w:rsidRDefault="00E77CCB" w:rsidP="007032AF">
      <w:pPr>
        <w:jc w:val="both"/>
        <w:rPr>
          <w:lang w:val="de-DE"/>
        </w:rPr>
      </w:pPr>
    </w:p>
    <w:p w14:paraId="56453FC9" w14:textId="77777777" w:rsidR="00E77CCB" w:rsidRPr="00E77CCB" w:rsidRDefault="00E77CCB" w:rsidP="007032AF">
      <w:pPr>
        <w:jc w:val="both"/>
        <w:rPr>
          <w:lang w:val="de-DE"/>
        </w:rPr>
      </w:pPr>
    </w:p>
    <w:p w14:paraId="39ACDD5C" w14:textId="77777777" w:rsidR="00E77CCB" w:rsidRPr="00E77CCB" w:rsidRDefault="00E77CCB" w:rsidP="007032AF">
      <w:pPr>
        <w:ind w:firstLine="708"/>
        <w:jc w:val="both"/>
        <w:rPr>
          <w:lang w:val="de-DE"/>
        </w:rPr>
      </w:pPr>
      <w:r w:rsidRPr="00E77CCB">
        <w:rPr>
          <w:lang w:val="de-DE"/>
        </w:rPr>
        <w:t>Gegeben zu Brüssel, den 17. Mai 2019</w:t>
      </w:r>
    </w:p>
    <w:p w14:paraId="37B4D602" w14:textId="77777777" w:rsidR="00E77CCB" w:rsidRPr="00E77CCB" w:rsidRDefault="00E77CCB" w:rsidP="007032AF">
      <w:pPr>
        <w:jc w:val="both"/>
        <w:rPr>
          <w:lang w:val="de-DE"/>
        </w:rPr>
      </w:pPr>
    </w:p>
    <w:p w14:paraId="2F82DE6C" w14:textId="77777777" w:rsidR="00E77CCB" w:rsidRPr="00E77CCB" w:rsidRDefault="00E77CCB" w:rsidP="007032AF">
      <w:pPr>
        <w:jc w:val="center"/>
        <w:rPr>
          <w:lang w:val="de-DE"/>
        </w:rPr>
      </w:pPr>
      <w:r w:rsidRPr="00E77CCB">
        <w:rPr>
          <w:lang w:val="de-DE"/>
        </w:rPr>
        <w:t>PHILIPPE</w:t>
      </w:r>
    </w:p>
    <w:p w14:paraId="4A9BAAF4" w14:textId="77777777" w:rsidR="00E77CCB" w:rsidRPr="00E77CCB" w:rsidRDefault="00E77CCB" w:rsidP="007032AF">
      <w:pPr>
        <w:jc w:val="center"/>
        <w:rPr>
          <w:lang w:val="de-DE"/>
        </w:rPr>
      </w:pPr>
    </w:p>
    <w:p w14:paraId="50FA24B0" w14:textId="77777777" w:rsidR="00E77CCB" w:rsidRPr="00E77CCB" w:rsidRDefault="00E77CCB" w:rsidP="007032AF">
      <w:pPr>
        <w:jc w:val="center"/>
        <w:rPr>
          <w:lang w:val="de-DE"/>
        </w:rPr>
      </w:pPr>
      <w:r w:rsidRPr="00E77CCB">
        <w:rPr>
          <w:lang w:val="de-DE"/>
        </w:rPr>
        <w:t>Von Königs wegen:</w:t>
      </w:r>
    </w:p>
    <w:p w14:paraId="275E49CF" w14:textId="77777777" w:rsidR="00E77CCB" w:rsidRPr="00E77CCB" w:rsidRDefault="00E77CCB" w:rsidP="007032AF">
      <w:pPr>
        <w:jc w:val="center"/>
        <w:rPr>
          <w:lang w:val="de-DE"/>
        </w:rPr>
      </w:pPr>
    </w:p>
    <w:p w14:paraId="674243D1" w14:textId="77777777" w:rsidR="00E77CCB" w:rsidRPr="00E77CCB" w:rsidRDefault="00E77CCB" w:rsidP="007032AF">
      <w:pPr>
        <w:jc w:val="center"/>
        <w:rPr>
          <w:lang w:val="de-DE"/>
        </w:rPr>
      </w:pPr>
      <w:r w:rsidRPr="00E77CCB">
        <w:rPr>
          <w:lang w:val="de-DE"/>
        </w:rPr>
        <w:t>Der Premierminister</w:t>
      </w:r>
    </w:p>
    <w:p w14:paraId="74309CE9" w14:textId="77777777" w:rsidR="00E77CCB" w:rsidRPr="00E77CCB" w:rsidRDefault="00E77CCB" w:rsidP="007032AF">
      <w:pPr>
        <w:jc w:val="center"/>
        <w:rPr>
          <w:lang w:val="de-DE"/>
        </w:rPr>
      </w:pPr>
      <w:r w:rsidRPr="00E77CCB">
        <w:rPr>
          <w:lang w:val="de-DE"/>
        </w:rPr>
        <w:t>Ch. MICHEL</w:t>
      </w:r>
    </w:p>
    <w:p w14:paraId="08009DBE" w14:textId="77777777" w:rsidR="00E77CCB" w:rsidRPr="00E77CCB" w:rsidRDefault="00E77CCB" w:rsidP="007032AF">
      <w:pPr>
        <w:jc w:val="center"/>
        <w:rPr>
          <w:lang w:val="de-DE"/>
        </w:rPr>
      </w:pPr>
    </w:p>
    <w:p w14:paraId="1AB048AF" w14:textId="77777777" w:rsidR="00E77CCB" w:rsidRPr="00E77CCB" w:rsidRDefault="00E77CCB" w:rsidP="007032AF">
      <w:pPr>
        <w:jc w:val="center"/>
        <w:rPr>
          <w:lang w:val="de-DE"/>
        </w:rPr>
      </w:pPr>
      <w:r w:rsidRPr="00E77CCB">
        <w:rPr>
          <w:lang w:val="de-DE"/>
        </w:rPr>
        <w:t>Der Vizepremierminister und Minister der Beschäftigung, der Wirtschaft und der Verbraucher, beauftragt mit dem Außenhandel, der Armutsbekämpfung, der Chancengleichheit und mit Personen mit Behinderung</w:t>
      </w:r>
    </w:p>
    <w:p w14:paraId="77E12010" w14:textId="77777777" w:rsidR="00E77CCB" w:rsidRPr="00E77CCB" w:rsidRDefault="00E77CCB" w:rsidP="007032AF">
      <w:pPr>
        <w:jc w:val="center"/>
        <w:rPr>
          <w:lang w:val="de-DE"/>
        </w:rPr>
      </w:pPr>
      <w:r w:rsidRPr="00E77CCB">
        <w:rPr>
          <w:lang w:val="de-DE"/>
        </w:rPr>
        <w:t>K. PEETERS</w:t>
      </w:r>
    </w:p>
    <w:p w14:paraId="1297F263" w14:textId="77777777" w:rsidR="00E77CCB" w:rsidRPr="00E77CCB" w:rsidRDefault="00E77CCB" w:rsidP="007032AF">
      <w:pPr>
        <w:jc w:val="center"/>
        <w:rPr>
          <w:lang w:val="de-DE"/>
        </w:rPr>
      </w:pPr>
    </w:p>
    <w:p w14:paraId="6A3A7B15" w14:textId="77777777" w:rsidR="00E77CCB" w:rsidRPr="00E77CCB" w:rsidRDefault="00E77CCB" w:rsidP="007032AF">
      <w:pPr>
        <w:jc w:val="center"/>
        <w:rPr>
          <w:lang w:val="de-DE"/>
        </w:rPr>
      </w:pPr>
      <w:r w:rsidRPr="00E77CCB">
        <w:rPr>
          <w:lang w:val="de-DE"/>
        </w:rPr>
        <w:t>Der Vizepremierminister und Minister der Finanzen, beauftragt mit der Bekämpfung der Steuerhinterziehung, und Minister der Entwicklungszusammenarbeit</w:t>
      </w:r>
    </w:p>
    <w:p w14:paraId="6090BA88" w14:textId="77777777" w:rsidR="00E77CCB" w:rsidRPr="00E77CCB" w:rsidRDefault="00E77CCB" w:rsidP="007032AF">
      <w:pPr>
        <w:jc w:val="center"/>
        <w:rPr>
          <w:lang w:val="de-DE"/>
        </w:rPr>
      </w:pPr>
      <w:r w:rsidRPr="00E77CCB">
        <w:rPr>
          <w:lang w:val="de-DE"/>
        </w:rPr>
        <w:t>A. DE CROO</w:t>
      </w:r>
    </w:p>
    <w:p w14:paraId="2B50CE72" w14:textId="77777777" w:rsidR="00E77CCB" w:rsidRPr="00E77CCB" w:rsidRDefault="00E77CCB" w:rsidP="007032AF">
      <w:pPr>
        <w:jc w:val="center"/>
        <w:rPr>
          <w:lang w:val="de-DE"/>
        </w:rPr>
      </w:pPr>
    </w:p>
    <w:p w14:paraId="560CB97D" w14:textId="77777777" w:rsidR="00E77CCB" w:rsidRPr="00E77CCB" w:rsidRDefault="00E77CCB" w:rsidP="007032AF">
      <w:pPr>
        <w:jc w:val="center"/>
        <w:rPr>
          <w:lang w:val="de-DE"/>
        </w:rPr>
      </w:pPr>
      <w:r w:rsidRPr="00E77CCB">
        <w:rPr>
          <w:lang w:val="de-DE"/>
        </w:rPr>
        <w:t>Der Vizepremierminister und Minister der Auswärtigen und der Europäischen Angelegenheiten und der Landesverteidigung, beauftragt mit Beliris und den Föderalen Kulturellen Institutionen</w:t>
      </w:r>
    </w:p>
    <w:p w14:paraId="4134D497" w14:textId="77777777" w:rsidR="00E77CCB" w:rsidRPr="00E77CCB" w:rsidRDefault="00E77CCB" w:rsidP="007032AF">
      <w:pPr>
        <w:jc w:val="center"/>
        <w:rPr>
          <w:lang w:val="de-DE"/>
        </w:rPr>
      </w:pPr>
      <w:r w:rsidRPr="00E77CCB">
        <w:rPr>
          <w:lang w:val="de-DE"/>
        </w:rPr>
        <w:t>D. REYNDERS</w:t>
      </w:r>
    </w:p>
    <w:p w14:paraId="22CC7914" w14:textId="77777777" w:rsidR="00E77CCB" w:rsidRPr="00E77CCB" w:rsidRDefault="00E77CCB" w:rsidP="007032AF">
      <w:pPr>
        <w:jc w:val="center"/>
        <w:rPr>
          <w:lang w:val="de-DE"/>
        </w:rPr>
      </w:pPr>
    </w:p>
    <w:p w14:paraId="194DAE0A" w14:textId="77777777" w:rsidR="00E77CCB" w:rsidRPr="00E77CCB" w:rsidRDefault="00E77CCB" w:rsidP="007032AF">
      <w:pPr>
        <w:jc w:val="center"/>
        <w:rPr>
          <w:lang w:val="de-DE"/>
        </w:rPr>
      </w:pPr>
      <w:r w:rsidRPr="00E77CCB">
        <w:rPr>
          <w:lang w:val="de-DE"/>
        </w:rPr>
        <w:t>Mit dem Staatssiegel versehen:</w:t>
      </w:r>
    </w:p>
    <w:p w14:paraId="541A6AD5" w14:textId="77777777" w:rsidR="00E77CCB" w:rsidRPr="00E77CCB" w:rsidRDefault="00E77CCB" w:rsidP="007032AF">
      <w:pPr>
        <w:jc w:val="center"/>
        <w:rPr>
          <w:lang w:val="de-DE"/>
        </w:rPr>
      </w:pPr>
    </w:p>
    <w:p w14:paraId="148145DF" w14:textId="77777777" w:rsidR="00E77CCB" w:rsidRPr="00E77CCB" w:rsidRDefault="00E77CCB" w:rsidP="007032AF">
      <w:pPr>
        <w:jc w:val="center"/>
        <w:rPr>
          <w:lang w:val="de-DE"/>
        </w:rPr>
      </w:pPr>
      <w:r w:rsidRPr="00E77CCB">
        <w:rPr>
          <w:lang w:val="de-DE"/>
        </w:rPr>
        <w:t>Der Minister der Justiz</w:t>
      </w:r>
    </w:p>
    <w:p w14:paraId="3E624358" w14:textId="77777777" w:rsidR="00E77CCB" w:rsidRPr="00E77CCB" w:rsidRDefault="00E77CCB" w:rsidP="007032AF">
      <w:pPr>
        <w:jc w:val="center"/>
        <w:rPr>
          <w:lang w:val="de-DE"/>
        </w:rPr>
      </w:pPr>
      <w:r w:rsidRPr="00E77CCB">
        <w:rPr>
          <w:lang w:val="de-DE"/>
        </w:rPr>
        <w:t>K. GEENS</w:t>
      </w:r>
    </w:p>
    <w:p w14:paraId="137BE687" w14:textId="77777777" w:rsidR="00233F36" w:rsidRPr="00C80000" w:rsidRDefault="00233F36" w:rsidP="00E1687C">
      <w:pPr>
        <w:jc w:val="both"/>
        <w:rPr>
          <w:lang w:val="de-DE"/>
        </w:rPr>
      </w:pPr>
    </w:p>
    <w:sectPr w:rsidR="00233F36" w:rsidRPr="00C80000" w:rsidSect="00A358B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203287208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21C3D"/>
    <w:rsid w:val="00E77CCB"/>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4F4026"/>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CC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406</Words>
  <Characters>2732</Characters>
  <Application>Microsoft Office Word</Application>
  <DocSecurity>0</DocSecurity>
  <Lines>22</Lines>
  <Paragraphs>6</Paragraphs>
  <ScaleCrop>false</ScaleCrop>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2023-10-12T09:04:00Z</dcterms:created>
  <dcterms:modified xsi:type="dcterms:W3CDTF">2023-10-12T09:06:00Z</dcterms:modified>
</cp:coreProperties>
</file>