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B9FE7" w14:textId="77777777" w:rsidR="00246CA2" w:rsidRPr="00246CA2" w:rsidRDefault="00246CA2" w:rsidP="00246CA2">
      <w:pPr>
        <w:jc w:val="center"/>
        <w:rPr>
          <w:b/>
          <w:lang w:val="de-DE"/>
        </w:rPr>
      </w:pPr>
      <w:r w:rsidRPr="00246CA2">
        <w:rPr>
          <w:b/>
          <w:lang w:val="de-DE"/>
        </w:rPr>
        <w:t>12. MAI 2019 - Gesetz zur Schaffung eines Föderalen Instituts für den Schutz und die Förderung der Menschenrechte</w:t>
      </w:r>
    </w:p>
    <w:p w14:paraId="28125BF4" w14:textId="77777777" w:rsidR="00233F36" w:rsidRPr="00C80000" w:rsidRDefault="00233F36" w:rsidP="00127CA8">
      <w:pPr>
        <w:jc w:val="both"/>
        <w:rPr>
          <w:lang w:val="de-DE"/>
        </w:rPr>
      </w:pPr>
    </w:p>
    <w:p w14:paraId="635E5D01" w14:textId="77777777" w:rsidR="00233F36" w:rsidRPr="00C80000" w:rsidRDefault="00233F36">
      <w:pPr>
        <w:rPr>
          <w:lang w:val="de-DE"/>
        </w:rPr>
      </w:pPr>
    </w:p>
    <w:p w14:paraId="3622E680" w14:textId="77777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46CA2">
        <w:rPr>
          <w:lang w:val="de-DE"/>
        </w:rPr>
        <w:t>2. Juni 2021</w:t>
      </w:r>
      <w:r w:rsidRPr="00C80000">
        <w:rPr>
          <w:lang w:val="de-DE"/>
        </w:rPr>
        <w:t>)</w:t>
      </w:r>
    </w:p>
    <w:p w14:paraId="73F18EFE" w14:textId="77777777" w:rsidR="00233F36" w:rsidRPr="00127CA8" w:rsidRDefault="00233F36" w:rsidP="000F5F44">
      <w:pPr>
        <w:jc w:val="center"/>
        <w:rPr>
          <w:lang w:val="de-DE"/>
        </w:rPr>
      </w:pPr>
    </w:p>
    <w:p w14:paraId="1507A5F4" w14:textId="77777777" w:rsidR="00233F36" w:rsidRPr="00C80000" w:rsidRDefault="00233F36" w:rsidP="00CA081B">
      <w:pPr>
        <w:jc w:val="center"/>
        <w:rPr>
          <w:lang w:val="de-DE"/>
        </w:rPr>
      </w:pPr>
    </w:p>
    <w:p w14:paraId="4177B4B4" w14:textId="77777777" w:rsidR="00292EEC" w:rsidRPr="00D969C5" w:rsidRDefault="00292EEC" w:rsidP="00292EEC">
      <w:pPr>
        <w:autoSpaceDE w:val="0"/>
        <w:autoSpaceDN w:val="0"/>
        <w:adjustRightInd w:val="0"/>
        <w:jc w:val="center"/>
        <w:rPr>
          <w:lang w:val="de-DE"/>
        </w:rPr>
      </w:pPr>
      <w:r w:rsidRPr="00D969C5">
        <w:rPr>
          <w:lang w:val="de-DE"/>
        </w:rPr>
        <w:t>Konsolidierung</w:t>
      </w:r>
    </w:p>
    <w:p w14:paraId="285C3E20" w14:textId="77777777" w:rsidR="00292EEC" w:rsidRPr="00D969C5" w:rsidRDefault="00292EEC" w:rsidP="00292EEC">
      <w:pPr>
        <w:autoSpaceDE w:val="0"/>
        <w:autoSpaceDN w:val="0"/>
        <w:adjustRightInd w:val="0"/>
        <w:rPr>
          <w:lang w:val="de-DE"/>
        </w:rPr>
      </w:pPr>
    </w:p>
    <w:p w14:paraId="75C81834" w14:textId="77777777" w:rsidR="00292EEC" w:rsidRPr="00D969C5" w:rsidRDefault="00292EEC" w:rsidP="00292EEC">
      <w:pPr>
        <w:autoSpaceDE w:val="0"/>
        <w:autoSpaceDN w:val="0"/>
        <w:adjustRightInd w:val="0"/>
        <w:rPr>
          <w:lang w:val="de-DE"/>
        </w:rPr>
      </w:pPr>
    </w:p>
    <w:p w14:paraId="18558724" w14:textId="77777777" w:rsidR="00292EEC" w:rsidRPr="00D969C5" w:rsidRDefault="00292EEC" w:rsidP="00292EEC">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242E3A7C" w14:textId="77777777" w:rsidR="00292EEC" w:rsidRPr="00D969C5" w:rsidRDefault="00292EEC" w:rsidP="00292EEC">
      <w:pPr>
        <w:autoSpaceDE w:val="0"/>
        <w:autoSpaceDN w:val="0"/>
        <w:adjustRightInd w:val="0"/>
        <w:rPr>
          <w:lang w:val="de-DE"/>
        </w:rPr>
      </w:pPr>
    </w:p>
    <w:p w14:paraId="4A4E1260" w14:textId="27957FB1" w:rsidR="00292EEC" w:rsidRDefault="00A97AA3" w:rsidP="00292EEC">
      <w:pPr>
        <w:autoSpaceDE w:val="0"/>
        <w:autoSpaceDN w:val="0"/>
        <w:adjustRightInd w:val="0"/>
        <w:jc w:val="both"/>
        <w:rPr>
          <w:bCs/>
          <w:lang w:val="de-DE"/>
        </w:rPr>
      </w:pPr>
      <w:r>
        <w:rPr>
          <w:lang w:val="de-DE"/>
        </w:rPr>
        <w:t>- </w:t>
      </w:r>
      <w:r w:rsidR="00292EEC" w:rsidRPr="00292EEC">
        <w:rPr>
          <w:lang w:val="de-DE"/>
        </w:rPr>
        <w:t>Artikel 5</w:t>
      </w:r>
      <w:r w:rsidR="00292EEC">
        <w:rPr>
          <w:lang w:val="de-DE"/>
        </w:rPr>
        <w:t>2</w:t>
      </w:r>
      <w:r w:rsidR="00292EEC" w:rsidRPr="00292EEC">
        <w:rPr>
          <w:lang w:val="de-DE"/>
        </w:rPr>
        <w:t xml:space="preserve"> des Gesetzes vom 28. November 2022 </w:t>
      </w:r>
      <w:r w:rsidR="00292EEC" w:rsidRPr="00292EEC">
        <w:rPr>
          <w:bCs/>
          <w:lang w:val="de-DE"/>
        </w:rPr>
        <w:t>zum Schutz von Personen, die Verstöße innerhalb einer juristischen Person des privaten Sektors gegen das Unionsrecht oder das nationale Recht melden (</w:t>
      </w:r>
      <w:r w:rsidR="00292EEC" w:rsidRPr="00292EEC">
        <w:rPr>
          <w:bCs/>
          <w:i/>
          <w:iCs/>
          <w:lang w:val="de-DE"/>
        </w:rPr>
        <w:t xml:space="preserve">Belgisches Staatsblatt </w:t>
      </w:r>
      <w:r w:rsidR="00292EEC" w:rsidRPr="00292EEC">
        <w:rPr>
          <w:bCs/>
          <w:lang w:val="de-DE"/>
        </w:rPr>
        <w:t>vom 6. August 2024)</w:t>
      </w:r>
      <w:r>
        <w:rPr>
          <w:bCs/>
          <w:lang w:val="de-DE"/>
        </w:rPr>
        <w:t>,</w:t>
      </w:r>
    </w:p>
    <w:p w14:paraId="7FCA670A" w14:textId="77777777" w:rsidR="00A97AA3" w:rsidRPr="00A97AA3" w:rsidRDefault="00A97AA3" w:rsidP="00292EEC">
      <w:pPr>
        <w:autoSpaceDE w:val="0"/>
        <w:autoSpaceDN w:val="0"/>
        <w:adjustRightInd w:val="0"/>
        <w:jc w:val="both"/>
        <w:rPr>
          <w:lang w:val="de-DE"/>
        </w:rPr>
      </w:pPr>
    </w:p>
    <w:p w14:paraId="795D4FB8" w14:textId="0EB0CC00" w:rsidR="00A97AA3" w:rsidRDefault="00A97AA3" w:rsidP="00A97AA3">
      <w:pPr>
        <w:autoSpaceDE w:val="0"/>
        <w:autoSpaceDN w:val="0"/>
        <w:adjustRightInd w:val="0"/>
        <w:rPr>
          <w:bCs/>
          <w:iCs/>
          <w:lang w:val="de-DE"/>
        </w:rPr>
      </w:pPr>
      <w:r w:rsidRPr="00A97AA3">
        <w:rPr>
          <w:bCs/>
          <w:iCs/>
          <w:lang w:val="de-DE"/>
        </w:rPr>
        <w:t>- das Gesetz vom 8. Dezember 2022 über die Kanäle zur Meldung von Integritätsverletzungen und den Schutz entsprechender Hinweisgeber in föderalen öffentlichen Einrichtungen und der integrierten Polizei</w:t>
      </w:r>
      <w:r w:rsidRPr="00A97AA3">
        <w:rPr>
          <w:b/>
          <w:bCs/>
          <w:iCs/>
          <w:lang w:val="de-DE"/>
        </w:rPr>
        <w:t xml:space="preserve"> </w:t>
      </w:r>
      <w:r w:rsidRPr="00A97AA3">
        <w:rPr>
          <w:bCs/>
          <w:iCs/>
          <w:lang w:val="de-DE"/>
        </w:rPr>
        <w:t>(</w:t>
      </w:r>
      <w:r w:rsidRPr="00A97AA3">
        <w:rPr>
          <w:bCs/>
          <w:i/>
          <w:iCs/>
          <w:lang w:val="de-DE"/>
        </w:rPr>
        <w:t xml:space="preserve">Belgisches Staatsblatt </w:t>
      </w:r>
      <w:r w:rsidRPr="00A97AA3">
        <w:rPr>
          <w:bCs/>
          <w:iCs/>
          <w:lang w:val="de-DE"/>
        </w:rPr>
        <w:t>vom 31. März 2025)</w:t>
      </w:r>
      <w:r w:rsidR="00AC5210">
        <w:rPr>
          <w:bCs/>
          <w:iCs/>
          <w:lang w:val="de-DE"/>
        </w:rPr>
        <w:t>,</w:t>
      </w:r>
    </w:p>
    <w:p w14:paraId="12D482DA" w14:textId="77777777" w:rsidR="00AC5210" w:rsidRDefault="00AC5210" w:rsidP="00A97AA3">
      <w:pPr>
        <w:autoSpaceDE w:val="0"/>
        <w:autoSpaceDN w:val="0"/>
        <w:adjustRightInd w:val="0"/>
        <w:rPr>
          <w:bCs/>
          <w:iCs/>
          <w:lang w:val="de-DE"/>
        </w:rPr>
      </w:pPr>
    </w:p>
    <w:p w14:paraId="623BA6B7" w14:textId="4D85045D" w:rsidR="00AC5210" w:rsidRPr="00A97AA3" w:rsidRDefault="00AC5210" w:rsidP="00AC5210">
      <w:pPr>
        <w:autoSpaceDE w:val="0"/>
        <w:autoSpaceDN w:val="0"/>
        <w:adjustRightInd w:val="0"/>
        <w:jc w:val="both"/>
        <w:rPr>
          <w:b/>
          <w:bCs/>
          <w:iCs/>
          <w:lang w:val="de-DE"/>
        </w:rPr>
      </w:pPr>
      <w:r>
        <w:rPr>
          <w:bCs/>
          <w:iCs/>
          <w:lang w:val="de-DE"/>
        </w:rPr>
        <w:t xml:space="preserve">- das Gesetz vom 21. April 2024 </w:t>
      </w:r>
      <w:r w:rsidRPr="00AC5210">
        <w:rPr>
          <w:bCs/>
          <w:iCs/>
          <w:lang w:val="de-DE"/>
        </w:rPr>
        <w:t>zur Abänderung des Gesetzes vom 12. Mai 2019 zur Schaffung eines Föderalen Instituts für den Schutz und die Förderung der Menschenrechte</w:t>
      </w:r>
      <w:r>
        <w:rPr>
          <w:bCs/>
          <w:iCs/>
          <w:lang w:val="de-DE"/>
        </w:rPr>
        <w:t xml:space="preserve"> </w:t>
      </w:r>
      <w:r w:rsidRPr="00AC5210">
        <w:rPr>
          <w:bCs/>
          <w:iCs/>
          <w:lang w:val="de-DE"/>
        </w:rPr>
        <w:t>(</w:t>
      </w:r>
      <w:r w:rsidRPr="00AC5210">
        <w:rPr>
          <w:bCs/>
          <w:i/>
          <w:iCs/>
          <w:lang w:val="de-DE"/>
        </w:rPr>
        <w:t xml:space="preserve">Belgisches Staatsblatt </w:t>
      </w:r>
      <w:r w:rsidRPr="00AC5210">
        <w:rPr>
          <w:bCs/>
          <w:iCs/>
          <w:lang w:val="de-DE"/>
        </w:rPr>
        <w:t>vom 25. September 2025)</w:t>
      </w:r>
      <w:r>
        <w:rPr>
          <w:bCs/>
          <w:iCs/>
          <w:lang w:val="de-DE"/>
        </w:rPr>
        <w:t>.</w:t>
      </w:r>
    </w:p>
    <w:p w14:paraId="2F4EE6B1" w14:textId="77777777" w:rsidR="00292EEC" w:rsidRPr="004F27E0" w:rsidRDefault="00292EEC" w:rsidP="00292EEC">
      <w:pPr>
        <w:autoSpaceDE w:val="0"/>
        <w:autoSpaceDN w:val="0"/>
        <w:adjustRightInd w:val="0"/>
        <w:rPr>
          <w:bCs/>
          <w:lang w:val="de-DE"/>
        </w:rPr>
      </w:pPr>
    </w:p>
    <w:p w14:paraId="617648E5" w14:textId="00F4E0A8" w:rsidR="00233F36" w:rsidRDefault="00292EEC" w:rsidP="00292EEC">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11D76F6E" w14:textId="77777777" w:rsidR="00E1687C" w:rsidRDefault="00E1687C" w:rsidP="00CA081B">
      <w:pPr>
        <w:jc w:val="both"/>
        <w:rPr>
          <w:lang w:val="de-DE"/>
        </w:rPr>
      </w:pPr>
    </w:p>
    <w:p w14:paraId="10DA9A91" w14:textId="77777777" w:rsidR="00E1687C" w:rsidRPr="00C80000" w:rsidRDefault="00E1687C" w:rsidP="00CA081B">
      <w:pPr>
        <w:jc w:val="both"/>
        <w:rPr>
          <w:lang w:val="de-DE"/>
        </w:rPr>
      </w:pPr>
    </w:p>
    <w:p w14:paraId="2D686AB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9D2D79C" w14:textId="77777777" w:rsidR="00246CA2" w:rsidRPr="00246CA2" w:rsidRDefault="00246CA2" w:rsidP="00246CA2">
      <w:pPr>
        <w:jc w:val="center"/>
        <w:rPr>
          <w:b/>
          <w:lang w:val="de-DE"/>
        </w:rPr>
      </w:pPr>
      <w:r w:rsidRPr="00246CA2">
        <w:rPr>
          <w:b/>
          <w:lang w:val="de-DE"/>
        </w:rPr>
        <w:lastRenderedPageBreak/>
        <w:t>FÖDERALER ÖFFENTLICHER DIENST JUSTIZ</w:t>
      </w:r>
    </w:p>
    <w:p w14:paraId="48A62914" w14:textId="77777777" w:rsidR="00246CA2" w:rsidRPr="00246CA2" w:rsidRDefault="00246CA2" w:rsidP="00246CA2">
      <w:pPr>
        <w:jc w:val="center"/>
        <w:rPr>
          <w:b/>
          <w:lang w:val="de-DE"/>
        </w:rPr>
      </w:pPr>
    </w:p>
    <w:p w14:paraId="2982C0F4" w14:textId="77777777" w:rsidR="00246CA2" w:rsidRPr="00246CA2" w:rsidRDefault="00246CA2" w:rsidP="00246CA2">
      <w:pPr>
        <w:jc w:val="center"/>
        <w:rPr>
          <w:b/>
          <w:lang w:val="de-DE"/>
        </w:rPr>
      </w:pPr>
    </w:p>
    <w:p w14:paraId="18311E92" w14:textId="77777777" w:rsidR="00246CA2" w:rsidRPr="00246CA2" w:rsidRDefault="00246CA2" w:rsidP="00246CA2">
      <w:pPr>
        <w:jc w:val="center"/>
        <w:rPr>
          <w:b/>
          <w:lang w:val="de-DE"/>
        </w:rPr>
      </w:pPr>
      <w:r w:rsidRPr="00246CA2">
        <w:rPr>
          <w:b/>
          <w:lang w:val="de-DE"/>
        </w:rPr>
        <w:t>12. MAI 2019 - Gesetz zur Schaffung eines Föderalen Instituts für den Schutz und die Förderung der Menschenrechte</w:t>
      </w:r>
    </w:p>
    <w:p w14:paraId="2F6E76EB" w14:textId="77777777" w:rsidR="00246CA2" w:rsidRPr="00246CA2" w:rsidRDefault="00246CA2" w:rsidP="000C3140">
      <w:pPr>
        <w:jc w:val="both"/>
        <w:rPr>
          <w:lang w:val="de-DE"/>
        </w:rPr>
      </w:pPr>
    </w:p>
    <w:p w14:paraId="3BD4F1D5" w14:textId="77777777" w:rsidR="00246CA2" w:rsidRPr="00246CA2" w:rsidRDefault="00246CA2" w:rsidP="000C3140">
      <w:pPr>
        <w:jc w:val="both"/>
        <w:rPr>
          <w:lang w:val="de-DE"/>
        </w:rPr>
      </w:pPr>
    </w:p>
    <w:p w14:paraId="734E57C3" w14:textId="77777777" w:rsidR="00246CA2" w:rsidRPr="00246CA2" w:rsidRDefault="00246CA2" w:rsidP="00656A3A">
      <w:pPr>
        <w:jc w:val="both"/>
        <w:rPr>
          <w:lang w:val="de-DE"/>
        </w:rPr>
      </w:pPr>
      <w:r w:rsidRPr="00246CA2">
        <w:rPr>
          <w:lang w:val="de-DE"/>
        </w:rPr>
        <w:tab/>
      </w:r>
      <w:r w:rsidRPr="00246CA2">
        <w:rPr>
          <w:lang w:val="de-DE"/>
        </w:rPr>
        <w:tab/>
      </w:r>
      <w:r w:rsidRPr="00246CA2">
        <w:rPr>
          <w:lang w:val="de-DE"/>
        </w:rPr>
        <w:tab/>
        <w:t>PHILIPPE, König der Belgier,</w:t>
      </w:r>
    </w:p>
    <w:p w14:paraId="1F89B673" w14:textId="77777777" w:rsidR="00246CA2" w:rsidRPr="00246CA2" w:rsidRDefault="00246CA2" w:rsidP="00656A3A">
      <w:pPr>
        <w:jc w:val="both"/>
        <w:rPr>
          <w:lang w:val="de-DE"/>
        </w:rPr>
      </w:pPr>
    </w:p>
    <w:p w14:paraId="01290EC1" w14:textId="77777777" w:rsidR="00246CA2" w:rsidRPr="00246CA2" w:rsidRDefault="00246CA2" w:rsidP="00656A3A">
      <w:pPr>
        <w:jc w:val="both"/>
        <w:rPr>
          <w:lang w:val="de-DE"/>
        </w:rPr>
      </w:pPr>
      <w:r w:rsidRPr="00246CA2">
        <w:rPr>
          <w:lang w:val="de-DE"/>
        </w:rPr>
        <w:tab/>
      </w:r>
      <w:r w:rsidRPr="00246CA2">
        <w:rPr>
          <w:lang w:val="de-DE"/>
        </w:rPr>
        <w:tab/>
        <w:t>Allen Gegenwärtigen und Zukünftigen, Unser Gruß!</w:t>
      </w:r>
    </w:p>
    <w:p w14:paraId="1F27C5B3" w14:textId="77777777" w:rsidR="00246CA2" w:rsidRPr="00246CA2" w:rsidRDefault="00246CA2" w:rsidP="00656A3A">
      <w:pPr>
        <w:jc w:val="both"/>
        <w:rPr>
          <w:lang w:val="de-DE"/>
        </w:rPr>
      </w:pPr>
    </w:p>
    <w:p w14:paraId="53D837B9" w14:textId="77777777" w:rsidR="00246CA2" w:rsidRPr="00246CA2" w:rsidRDefault="00246CA2" w:rsidP="00656A3A">
      <w:pPr>
        <w:jc w:val="both"/>
        <w:rPr>
          <w:lang w:val="de-DE"/>
        </w:rPr>
      </w:pPr>
    </w:p>
    <w:p w14:paraId="28DE956E" w14:textId="77777777" w:rsidR="00246CA2" w:rsidRPr="00246CA2" w:rsidRDefault="00246CA2" w:rsidP="00656A3A">
      <w:pPr>
        <w:jc w:val="both"/>
        <w:rPr>
          <w:lang w:val="de-DE"/>
        </w:rPr>
      </w:pPr>
      <w:r w:rsidRPr="00246CA2">
        <w:rPr>
          <w:lang w:val="de-DE"/>
        </w:rPr>
        <w:tab/>
        <w:t>Die Abgeordnetenkammer hat das Folgende angenommen und Wir sanktionieren es:</w:t>
      </w:r>
    </w:p>
    <w:p w14:paraId="7E175740" w14:textId="77777777" w:rsidR="00246CA2" w:rsidRPr="00246CA2" w:rsidRDefault="00246CA2" w:rsidP="000C3140">
      <w:pPr>
        <w:jc w:val="both"/>
        <w:rPr>
          <w:lang w:val="de-DE"/>
        </w:rPr>
      </w:pPr>
    </w:p>
    <w:p w14:paraId="607B3E97" w14:textId="77777777" w:rsidR="00246CA2" w:rsidRPr="00246CA2" w:rsidRDefault="00246CA2" w:rsidP="000C3140">
      <w:pPr>
        <w:jc w:val="both"/>
        <w:rPr>
          <w:lang w:val="de-DE"/>
        </w:rPr>
      </w:pPr>
    </w:p>
    <w:p w14:paraId="731D08EF" w14:textId="77777777" w:rsidR="00246CA2" w:rsidRPr="00246CA2" w:rsidRDefault="00246CA2" w:rsidP="00246CA2">
      <w:pPr>
        <w:jc w:val="center"/>
        <w:rPr>
          <w:i/>
          <w:lang w:val="de-DE"/>
        </w:rPr>
      </w:pPr>
      <w:r w:rsidRPr="00246CA2">
        <w:rPr>
          <w:lang w:val="de-DE"/>
        </w:rPr>
        <w:t xml:space="preserve">KAPITEL 1 ­ </w:t>
      </w:r>
      <w:r w:rsidRPr="00246CA2">
        <w:rPr>
          <w:i/>
          <w:lang w:val="de-DE"/>
        </w:rPr>
        <w:t>Zweck und Aufträge des Föderalen Instituts für Menschenrechte</w:t>
      </w:r>
    </w:p>
    <w:p w14:paraId="3BECB01C" w14:textId="77777777" w:rsidR="00246CA2" w:rsidRPr="00246CA2" w:rsidRDefault="00246CA2" w:rsidP="000C3140">
      <w:pPr>
        <w:jc w:val="both"/>
        <w:rPr>
          <w:lang w:val="de-DE"/>
        </w:rPr>
      </w:pPr>
    </w:p>
    <w:p w14:paraId="022D029C" w14:textId="77777777" w:rsidR="00246CA2" w:rsidRPr="00246CA2" w:rsidRDefault="00246CA2" w:rsidP="000C3140">
      <w:pPr>
        <w:jc w:val="both"/>
        <w:rPr>
          <w:lang w:val="de-DE"/>
        </w:rPr>
      </w:pPr>
    </w:p>
    <w:p w14:paraId="13C9C562" w14:textId="77777777" w:rsidR="00246CA2" w:rsidRPr="00246CA2" w:rsidRDefault="00246CA2" w:rsidP="000C3140">
      <w:pPr>
        <w:jc w:val="both"/>
        <w:rPr>
          <w:lang w:val="de-DE"/>
        </w:rPr>
      </w:pPr>
      <w:r w:rsidRPr="00246CA2">
        <w:rPr>
          <w:b/>
          <w:lang w:val="de-DE"/>
        </w:rPr>
        <w:tab/>
        <w:t>Artikel 1 -</w:t>
      </w:r>
      <w:r w:rsidRPr="00246CA2">
        <w:rPr>
          <w:lang w:val="de-DE"/>
        </w:rPr>
        <w:t xml:space="preserve"> Verfassungsrechtliche Grundlage</w:t>
      </w:r>
    </w:p>
    <w:p w14:paraId="3EA6089C" w14:textId="77777777" w:rsidR="00246CA2" w:rsidRPr="00246CA2" w:rsidRDefault="00246CA2" w:rsidP="000C3140">
      <w:pPr>
        <w:jc w:val="both"/>
        <w:rPr>
          <w:lang w:val="de-DE"/>
        </w:rPr>
      </w:pPr>
    </w:p>
    <w:p w14:paraId="02A52882" w14:textId="77777777" w:rsidR="00246CA2" w:rsidRPr="00246CA2" w:rsidRDefault="00246CA2" w:rsidP="000C3140">
      <w:pPr>
        <w:jc w:val="both"/>
        <w:rPr>
          <w:lang w:val="de-DE"/>
        </w:rPr>
      </w:pPr>
      <w:r w:rsidRPr="00246CA2">
        <w:rPr>
          <w:lang w:val="de-DE"/>
        </w:rPr>
        <w:tab/>
        <w:t>Vorliegendes Gesetz regelt eine in Artikel 74 der Verfassung erwähnte Angelegenheit.</w:t>
      </w:r>
    </w:p>
    <w:p w14:paraId="150FC2EB" w14:textId="77777777" w:rsidR="00246CA2" w:rsidRPr="00246CA2" w:rsidRDefault="00246CA2" w:rsidP="000C3140">
      <w:pPr>
        <w:jc w:val="both"/>
        <w:rPr>
          <w:lang w:val="de-DE"/>
        </w:rPr>
      </w:pPr>
    </w:p>
    <w:p w14:paraId="18B573FD" w14:textId="77777777" w:rsidR="00246CA2" w:rsidRPr="00246CA2" w:rsidRDefault="00246CA2" w:rsidP="000C3140">
      <w:pPr>
        <w:jc w:val="both"/>
        <w:rPr>
          <w:lang w:val="de-DE"/>
        </w:rPr>
      </w:pPr>
    </w:p>
    <w:p w14:paraId="042F6763" w14:textId="77777777" w:rsidR="00246CA2" w:rsidRPr="00246CA2" w:rsidRDefault="00246CA2" w:rsidP="000C3140">
      <w:pPr>
        <w:jc w:val="both"/>
        <w:rPr>
          <w:lang w:val="de-DE"/>
        </w:rPr>
      </w:pPr>
      <w:r w:rsidRPr="00246CA2">
        <w:rPr>
          <w:b/>
          <w:lang w:val="de-DE"/>
        </w:rPr>
        <w:tab/>
        <w:t>Art. 2 -</w:t>
      </w:r>
      <w:r w:rsidRPr="00246CA2">
        <w:rPr>
          <w:lang w:val="de-DE"/>
        </w:rPr>
        <w:t xml:space="preserve"> Begriffsbestimmungen</w:t>
      </w:r>
    </w:p>
    <w:p w14:paraId="299DF677" w14:textId="77777777" w:rsidR="00246CA2" w:rsidRPr="00246CA2" w:rsidRDefault="00246CA2" w:rsidP="000C3140">
      <w:pPr>
        <w:jc w:val="both"/>
        <w:rPr>
          <w:lang w:val="de-DE"/>
        </w:rPr>
      </w:pPr>
    </w:p>
    <w:p w14:paraId="2C05013B" w14:textId="77777777" w:rsidR="00246CA2" w:rsidRPr="00246CA2" w:rsidRDefault="00246CA2" w:rsidP="000C3140">
      <w:pPr>
        <w:jc w:val="both"/>
        <w:rPr>
          <w:lang w:val="de-DE"/>
        </w:rPr>
      </w:pPr>
      <w:r w:rsidRPr="00246CA2">
        <w:rPr>
          <w:lang w:val="de-DE"/>
        </w:rPr>
        <w:tab/>
        <w:t>Für die Anwendung des vorliegenden Gesetzes gelten folgende Begriffsbestimmungen:</w:t>
      </w:r>
    </w:p>
    <w:p w14:paraId="570D11A5" w14:textId="77777777" w:rsidR="00246CA2" w:rsidRPr="00246CA2" w:rsidRDefault="00246CA2" w:rsidP="000C3140">
      <w:pPr>
        <w:jc w:val="both"/>
        <w:rPr>
          <w:lang w:val="de-DE"/>
        </w:rPr>
      </w:pPr>
    </w:p>
    <w:p w14:paraId="2B6ABF49" w14:textId="77777777" w:rsidR="00246CA2" w:rsidRPr="00246CA2" w:rsidRDefault="00246CA2" w:rsidP="000C3140">
      <w:pPr>
        <w:jc w:val="both"/>
        <w:rPr>
          <w:lang w:val="de-DE"/>
        </w:rPr>
      </w:pPr>
      <w:r w:rsidRPr="00246CA2">
        <w:rPr>
          <w:lang w:val="de-DE"/>
        </w:rPr>
        <w:tab/>
        <w:t>1. "Institut": Föderales Institut für den Schutz und die Förderung der Menschenrechte,</w:t>
      </w:r>
    </w:p>
    <w:p w14:paraId="39390CEA" w14:textId="77777777" w:rsidR="00246CA2" w:rsidRPr="00246CA2" w:rsidRDefault="00246CA2" w:rsidP="000C3140">
      <w:pPr>
        <w:jc w:val="both"/>
        <w:rPr>
          <w:lang w:val="de-DE"/>
        </w:rPr>
      </w:pPr>
    </w:p>
    <w:p w14:paraId="5CB14C17" w14:textId="77777777" w:rsidR="00246CA2" w:rsidRPr="00246CA2" w:rsidRDefault="00246CA2" w:rsidP="000C3140">
      <w:pPr>
        <w:jc w:val="both"/>
        <w:rPr>
          <w:lang w:val="de-DE"/>
        </w:rPr>
      </w:pPr>
      <w:r w:rsidRPr="00246CA2">
        <w:rPr>
          <w:lang w:val="de-DE"/>
        </w:rPr>
        <w:tab/>
        <w:t>2. "Grundrechte": alle Rechte und Freiheiten, so wie sie in der Allgemeinen Erklärung der Menschenrechte und in den internationalen Vertragswerken zum Schutz der Menschenrechte, bei denen Belgien Vertragspartei ist, verankert sind,</w:t>
      </w:r>
    </w:p>
    <w:p w14:paraId="18C0FB74" w14:textId="77777777" w:rsidR="00246CA2" w:rsidRPr="00246CA2" w:rsidRDefault="00246CA2" w:rsidP="000C3140">
      <w:pPr>
        <w:jc w:val="both"/>
        <w:rPr>
          <w:lang w:val="de-DE"/>
        </w:rPr>
      </w:pPr>
    </w:p>
    <w:p w14:paraId="3E7B5699" w14:textId="77777777" w:rsidR="00246CA2" w:rsidRPr="00246CA2" w:rsidRDefault="00246CA2" w:rsidP="000C3140">
      <w:pPr>
        <w:jc w:val="both"/>
        <w:rPr>
          <w:lang w:val="de-DE"/>
        </w:rPr>
      </w:pPr>
      <w:r w:rsidRPr="00246CA2">
        <w:rPr>
          <w:lang w:val="de-DE"/>
        </w:rPr>
        <w:tab/>
        <w:t>3. "sektorale Einrichtungen für den Schutz und die Förderung der Menschenrechte": unabhängige Einrichtungen für den Schutz und die Förderung der Menschenrechte, die einen Sonderauftrag haben und durch ein Gesetz, ein Dekret, eine Ordonnanz oder ein Zusammenarbeitsabkommen eingesetzt worden sind,</w:t>
      </w:r>
    </w:p>
    <w:p w14:paraId="1CB61409" w14:textId="77777777" w:rsidR="00246CA2" w:rsidRPr="00246CA2" w:rsidRDefault="00246CA2" w:rsidP="000C3140">
      <w:pPr>
        <w:jc w:val="both"/>
        <w:rPr>
          <w:lang w:val="de-DE"/>
        </w:rPr>
      </w:pPr>
    </w:p>
    <w:p w14:paraId="102B58B1" w14:textId="77777777" w:rsidR="00246CA2" w:rsidRPr="00246CA2" w:rsidRDefault="00246CA2" w:rsidP="000C3140">
      <w:pPr>
        <w:jc w:val="both"/>
        <w:rPr>
          <w:lang w:val="de-DE"/>
        </w:rPr>
      </w:pPr>
      <w:r w:rsidRPr="00246CA2">
        <w:rPr>
          <w:lang w:val="de-DE"/>
        </w:rPr>
        <w:tab/>
        <w:t>4. "Pariser Grundsätze": die Grundsätze betreffend den Status nationaler Institutionen zum Schutz und zur Förderung der Menschenrechte, so wie sie in der Anlage II zur Resolution 48/138 der Generalversammlung der Vereinten Nationen vom 20. Dezember 1993 aufgenommen sind,</w:t>
      </w:r>
    </w:p>
    <w:p w14:paraId="69F63359" w14:textId="77777777" w:rsidR="00246CA2" w:rsidRPr="00246CA2" w:rsidRDefault="00246CA2" w:rsidP="000C3140">
      <w:pPr>
        <w:jc w:val="both"/>
        <w:rPr>
          <w:lang w:val="de-DE"/>
        </w:rPr>
      </w:pPr>
    </w:p>
    <w:p w14:paraId="251CCE40" w14:textId="77777777" w:rsidR="00246CA2" w:rsidRPr="00246CA2" w:rsidRDefault="00246CA2" w:rsidP="000C3140">
      <w:pPr>
        <w:jc w:val="both"/>
        <w:rPr>
          <w:lang w:val="de-DE"/>
        </w:rPr>
      </w:pPr>
      <w:r w:rsidRPr="00246CA2">
        <w:rPr>
          <w:lang w:val="de-DE"/>
        </w:rPr>
        <w:tab/>
        <w:t>5. "regionale Menschenrechtsorganisationen": auf europäischer und internationaler Ebene zuständige internationale Organisationen, die für die Förderung und den Schutz der Menschenrechte geschaffen worden sind.</w:t>
      </w:r>
    </w:p>
    <w:p w14:paraId="5D213CD3" w14:textId="77777777" w:rsidR="00246CA2" w:rsidRPr="00246CA2" w:rsidRDefault="00246CA2" w:rsidP="000C3140">
      <w:pPr>
        <w:jc w:val="both"/>
        <w:rPr>
          <w:lang w:val="de-DE"/>
        </w:rPr>
      </w:pPr>
    </w:p>
    <w:p w14:paraId="5F2740BE" w14:textId="77777777" w:rsidR="00246CA2" w:rsidRPr="00246CA2" w:rsidRDefault="00246CA2" w:rsidP="000C3140">
      <w:pPr>
        <w:jc w:val="both"/>
        <w:rPr>
          <w:lang w:val="de-DE"/>
        </w:rPr>
      </w:pPr>
    </w:p>
    <w:p w14:paraId="7FEBADE8" w14:textId="77777777" w:rsidR="00E54AAF" w:rsidRDefault="00E54AAF">
      <w:pPr>
        <w:rPr>
          <w:b/>
          <w:lang w:val="de-DE"/>
        </w:rPr>
      </w:pPr>
      <w:r>
        <w:rPr>
          <w:b/>
          <w:lang w:val="de-DE"/>
        </w:rPr>
        <w:br w:type="page"/>
      </w:r>
    </w:p>
    <w:p w14:paraId="0F7BAB46" w14:textId="77777777" w:rsidR="00246CA2" w:rsidRPr="00246CA2" w:rsidRDefault="00246CA2" w:rsidP="000C3140">
      <w:pPr>
        <w:jc w:val="both"/>
        <w:rPr>
          <w:lang w:val="de-DE"/>
        </w:rPr>
      </w:pPr>
      <w:r w:rsidRPr="00246CA2">
        <w:rPr>
          <w:b/>
          <w:lang w:val="de-DE"/>
        </w:rPr>
        <w:lastRenderedPageBreak/>
        <w:tab/>
        <w:t>Art. 3 -</w:t>
      </w:r>
      <w:r w:rsidRPr="00246CA2">
        <w:rPr>
          <w:lang w:val="de-DE"/>
        </w:rPr>
        <w:t xml:space="preserve"> Zweck</w:t>
      </w:r>
    </w:p>
    <w:p w14:paraId="16665800" w14:textId="77777777" w:rsidR="00246CA2" w:rsidRPr="00246CA2" w:rsidRDefault="00246CA2" w:rsidP="000C3140">
      <w:pPr>
        <w:jc w:val="both"/>
        <w:rPr>
          <w:lang w:val="de-DE"/>
        </w:rPr>
      </w:pPr>
    </w:p>
    <w:p w14:paraId="6F4ABAFC" w14:textId="77777777" w:rsidR="00246CA2" w:rsidRPr="00246CA2" w:rsidRDefault="00246CA2" w:rsidP="000C3140">
      <w:pPr>
        <w:jc w:val="both"/>
        <w:rPr>
          <w:lang w:val="de-DE"/>
        </w:rPr>
      </w:pPr>
      <w:r w:rsidRPr="00246CA2">
        <w:rPr>
          <w:lang w:val="de-DE"/>
        </w:rPr>
        <w:tab/>
        <w:t>Ein Föderales Institut für Menschenrechte wird geschaffen, um die Grundrechte in Belgien zu schützen und zu fördern.</w:t>
      </w:r>
    </w:p>
    <w:p w14:paraId="20F43E39" w14:textId="77777777" w:rsidR="00246CA2" w:rsidRPr="00246CA2" w:rsidRDefault="00246CA2" w:rsidP="000C3140">
      <w:pPr>
        <w:jc w:val="both"/>
        <w:rPr>
          <w:lang w:val="de-DE"/>
        </w:rPr>
      </w:pPr>
    </w:p>
    <w:p w14:paraId="5503E11B" w14:textId="77777777" w:rsidR="00246CA2" w:rsidRPr="00246CA2" w:rsidRDefault="00246CA2" w:rsidP="000C3140">
      <w:pPr>
        <w:jc w:val="both"/>
        <w:rPr>
          <w:lang w:val="de-DE"/>
        </w:rPr>
      </w:pPr>
      <w:r w:rsidRPr="00246CA2">
        <w:rPr>
          <w:lang w:val="de-DE"/>
        </w:rPr>
        <w:tab/>
        <w:t>Das Institut besitzt Rechtspersönlichkeit.</w:t>
      </w:r>
    </w:p>
    <w:p w14:paraId="10DF9ED4" w14:textId="77777777" w:rsidR="00246CA2" w:rsidRPr="00246CA2" w:rsidRDefault="00246CA2" w:rsidP="000C3140">
      <w:pPr>
        <w:jc w:val="both"/>
        <w:rPr>
          <w:lang w:val="de-DE"/>
        </w:rPr>
      </w:pPr>
    </w:p>
    <w:p w14:paraId="6DDCF292" w14:textId="77777777" w:rsidR="00246CA2" w:rsidRPr="00246CA2" w:rsidRDefault="00246CA2" w:rsidP="000C3140">
      <w:pPr>
        <w:jc w:val="both"/>
        <w:rPr>
          <w:lang w:val="de-DE"/>
        </w:rPr>
      </w:pPr>
      <w:r w:rsidRPr="00246CA2">
        <w:rPr>
          <w:lang w:val="de-DE"/>
        </w:rPr>
        <w:tab/>
        <w:t>Das Institut agiert in Absprache mit den sektoralen Einrichtungen für den Schutz und die Förderung der Grundrechte, die in die föderale Zuständigkeit fallen. Sowohl auf föderaler Ebene als auch auf Ebene der Gliedstaaten fördert das Institut den Dialog und arbeitet mit den für den Schutz und die Förderung der Menschenrechte zuständigen Organisationen und mit den zivilgesellschaftlichen Organisationen zusammen. Das Institut evaluiert diesen Dialog und diese Zusammenarbeit regelmäßig.</w:t>
      </w:r>
    </w:p>
    <w:p w14:paraId="5052B6C9" w14:textId="77777777" w:rsidR="00246CA2" w:rsidRPr="00246CA2" w:rsidRDefault="00246CA2" w:rsidP="000C3140">
      <w:pPr>
        <w:jc w:val="both"/>
        <w:rPr>
          <w:lang w:val="de-DE"/>
        </w:rPr>
      </w:pPr>
    </w:p>
    <w:p w14:paraId="103B1EA8" w14:textId="77777777" w:rsidR="00246CA2" w:rsidRPr="00246CA2" w:rsidRDefault="00246CA2" w:rsidP="000C3140">
      <w:pPr>
        <w:jc w:val="both"/>
        <w:rPr>
          <w:lang w:val="de-DE"/>
        </w:rPr>
      </w:pPr>
      <w:r w:rsidRPr="00246CA2">
        <w:rPr>
          <w:lang w:val="de-DE"/>
        </w:rPr>
        <w:tab/>
        <w:t>Das Institut hat seinen Sitz auf dem Gebiet der Region Brüssel-Hauptstadt.</w:t>
      </w:r>
    </w:p>
    <w:p w14:paraId="4713BA25" w14:textId="77777777" w:rsidR="00246CA2" w:rsidRPr="00246CA2" w:rsidRDefault="00246CA2" w:rsidP="000C3140">
      <w:pPr>
        <w:jc w:val="both"/>
        <w:rPr>
          <w:lang w:val="de-DE"/>
        </w:rPr>
      </w:pPr>
    </w:p>
    <w:p w14:paraId="5AD8F03C" w14:textId="77777777" w:rsidR="00246CA2" w:rsidRPr="00246CA2" w:rsidRDefault="00246CA2" w:rsidP="000C3140">
      <w:pPr>
        <w:jc w:val="both"/>
        <w:rPr>
          <w:lang w:val="de-DE"/>
        </w:rPr>
      </w:pPr>
    </w:p>
    <w:p w14:paraId="4F8522FC" w14:textId="77777777" w:rsidR="00246CA2" w:rsidRPr="00246CA2" w:rsidRDefault="00246CA2" w:rsidP="000C3140">
      <w:pPr>
        <w:jc w:val="both"/>
        <w:rPr>
          <w:lang w:val="de-DE"/>
        </w:rPr>
      </w:pPr>
      <w:r w:rsidRPr="00246CA2">
        <w:rPr>
          <w:b/>
          <w:lang w:val="de-DE"/>
        </w:rPr>
        <w:tab/>
        <w:t>Art. 4 -</w:t>
      </w:r>
      <w:r w:rsidRPr="00246CA2">
        <w:rPr>
          <w:lang w:val="de-DE"/>
        </w:rPr>
        <w:t xml:space="preserve"> Mandat des Instituts</w:t>
      </w:r>
    </w:p>
    <w:p w14:paraId="419BFAAF" w14:textId="77777777" w:rsidR="00246CA2" w:rsidRPr="00246CA2" w:rsidRDefault="00246CA2" w:rsidP="000C3140">
      <w:pPr>
        <w:jc w:val="both"/>
        <w:rPr>
          <w:lang w:val="de-DE"/>
        </w:rPr>
      </w:pPr>
    </w:p>
    <w:p w14:paraId="17ECDCF3" w14:textId="77777777" w:rsidR="00246CA2" w:rsidRPr="00246CA2" w:rsidRDefault="00246CA2" w:rsidP="000C3140">
      <w:pPr>
        <w:jc w:val="both"/>
        <w:rPr>
          <w:lang w:val="de-DE"/>
        </w:rPr>
      </w:pPr>
      <w:r w:rsidRPr="00246CA2">
        <w:rPr>
          <w:lang w:val="de-DE"/>
        </w:rPr>
        <w:tab/>
        <w:t>§ 1 - Das Mandat des Instituts erstreckt sich auf alle Grundrechtsfragen, die in die föderale Zuständigkeit fallen, mit Ausnahme derjenigen, die von den sektoralen Einrichtungen für den Schutz und die Förderung der Menschenrechte behandelt werden.</w:t>
      </w:r>
    </w:p>
    <w:p w14:paraId="74E513CA" w14:textId="77777777" w:rsidR="00246CA2" w:rsidRPr="00246CA2" w:rsidRDefault="00246CA2" w:rsidP="000C3140">
      <w:pPr>
        <w:jc w:val="both"/>
        <w:rPr>
          <w:lang w:val="de-DE"/>
        </w:rPr>
      </w:pPr>
    </w:p>
    <w:p w14:paraId="13353175" w14:textId="77777777" w:rsidR="00246CA2" w:rsidRPr="00246CA2" w:rsidRDefault="00246CA2" w:rsidP="000C3140">
      <w:pPr>
        <w:jc w:val="both"/>
        <w:rPr>
          <w:lang w:val="de-DE"/>
        </w:rPr>
      </w:pPr>
      <w:r w:rsidRPr="00246CA2">
        <w:rPr>
          <w:lang w:val="de-DE"/>
        </w:rPr>
        <w:tab/>
        <w:t>§ 2 - Das Mandat des Instituts bezieht sich auf Handlungen und Unterlassungen sowohl von öffentlichen Behörden als auch von privaten Einrichtungen und Einzelpersonen im Rahmen der Ausübung der in § 1 erwähnten föderalen Restbefugnisse.</w:t>
      </w:r>
    </w:p>
    <w:p w14:paraId="7AB71FC1" w14:textId="77777777" w:rsidR="00246CA2" w:rsidRPr="00246CA2" w:rsidRDefault="00246CA2" w:rsidP="000C3140">
      <w:pPr>
        <w:jc w:val="both"/>
        <w:rPr>
          <w:lang w:val="de-DE"/>
        </w:rPr>
      </w:pPr>
    </w:p>
    <w:p w14:paraId="5E4A2F8A" w14:textId="77777777" w:rsidR="00246CA2" w:rsidRPr="00246CA2" w:rsidRDefault="00246CA2" w:rsidP="000C3140">
      <w:pPr>
        <w:jc w:val="both"/>
        <w:rPr>
          <w:lang w:val="de-DE"/>
        </w:rPr>
      </w:pPr>
    </w:p>
    <w:p w14:paraId="5F0EA7DC" w14:textId="77777777" w:rsidR="00246CA2" w:rsidRPr="00246CA2" w:rsidRDefault="00246CA2" w:rsidP="000C3140">
      <w:pPr>
        <w:jc w:val="both"/>
        <w:rPr>
          <w:lang w:val="de-DE"/>
        </w:rPr>
      </w:pPr>
      <w:r w:rsidRPr="00246CA2">
        <w:rPr>
          <w:b/>
          <w:lang w:val="de-DE"/>
        </w:rPr>
        <w:tab/>
        <w:t>Art. 5 -</w:t>
      </w:r>
      <w:r w:rsidRPr="00246CA2">
        <w:rPr>
          <w:lang w:val="de-DE"/>
        </w:rPr>
        <w:t xml:space="preserve"> Aufträge des Instituts</w:t>
      </w:r>
    </w:p>
    <w:p w14:paraId="504A7DE2" w14:textId="77777777" w:rsidR="00246CA2" w:rsidRPr="00246CA2" w:rsidRDefault="00246CA2" w:rsidP="000C3140">
      <w:pPr>
        <w:jc w:val="both"/>
        <w:rPr>
          <w:lang w:val="de-DE"/>
        </w:rPr>
      </w:pPr>
    </w:p>
    <w:p w14:paraId="54CC3492" w14:textId="77777777" w:rsidR="00246CA2" w:rsidRPr="00246CA2" w:rsidRDefault="00246CA2" w:rsidP="000C3140">
      <w:pPr>
        <w:jc w:val="both"/>
        <w:rPr>
          <w:lang w:val="de-DE"/>
        </w:rPr>
      </w:pPr>
      <w:r w:rsidRPr="00246CA2">
        <w:rPr>
          <w:lang w:val="de-DE"/>
        </w:rPr>
        <w:tab/>
        <w:t>Im Rahmen der in Artikel 4 § 1 erwähnten föderalen Restbefugnisse erfüllt das Institut folgende Aufträge:</w:t>
      </w:r>
    </w:p>
    <w:p w14:paraId="3909AD57" w14:textId="77777777" w:rsidR="00246CA2" w:rsidRPr="00246CA2" w:rsidRDefault="00246CA2" w:rsidP="000C3140">
      <w:pPr>
        <w:jc w:val="both"/>
        <w:rPr>
          <w:lang w:val="de-DE"/>
        </w:rPr>
      </w:pPr>
    </w:p>
    <w:p w14:paraId="434BB673" w14:textId="77777777" w:rsidR="00246CA2" w:rsidRPr="00246CA2" w:rsidRDefault="00246CA2" w:rsidP="000C3140">
      <w:pPr>
        <w:jc w:val="both"/>
        <w:rPr>
          <w:lang w:val="de-DE"/>
        </w:rPr>
      </w:pPr>
      <w:r w:rsidRPr="00246CA2">
        <w:rPr>
          <w:lang w:val="de-DE"/>
        </w:rPr>
        <w:tab/>
        <w:t>1. Das Institut übermittelt der Föderalregierung, den Föderalen Kammern und öffentlichen Behörden entweder auf deren Antrag hin oder aus eigener Initiative Stellungnahmen, Empfehlungen und Berichte zu allen Fragen, die sich auf die Förderung und den Schutz der Grundrechte beziehen.</w:t>
      </w:r>
    </w:p>
    <w:p w14:paraId="4AA33D6F" w14:textId="77777777" w:rsidR="00246CA2" w:rsidRPr="00246CA2" w:rsidRDefault="00246CA2" w:rsidP="000C3140">
      <w:pPr>
        <w:jc w:val="both"/>
        <w:rPr>
          <w:lang w:val="de-DE"/>
        </w:rPr>
      </w:pPr>
    </w:p>
    <w:p w14:paraId="73789520" w14:textId="77777777" w:rsidR="00246CA2" w:rsidRPr="00246CA2" w:rsidRDefault="00246CA2" w:rsidP="000C3140">
      <w:pPr>
        <w:jc w:val="both"/>
        <w:rPr>
          <w:lang w:val="de-DE"/>
        </w:rPr>
      </w:pPr>
      <w:r w:rsidRPr="00246CA2">
        <w:rPr>
          <w:lang w:val="de-DE"/>
        </w:rPr>
        <w:tab/>
        <w:t>2. Das Institut fördert die Harmonisierung der Rechtsvorschriften, Regelungen und Praktiken mit den internationalen Vertragswerken betreffend die Grundrechte, bei denen der Staat Vertragspartei ist.</w:t>
      </w:r>
    </w:p>
    <w:p w14:paraId="73FDE99A" w14:textId="77777777" w:rsidR="00246CA2" w:rsidRPr="00246CA2" w:rsidRDefault="00246CA2" w:rsidP="000C3140">
      <w:pPr>
        <w:jc w:val="both"/>
        <w:rPr>
          <w:lang w:val="de-DE"/>
        </w:rPr>
      </w:pPr>
    </w:p>
    <w:p w14:paraId="6EF7B83F" w14:textId="77777777" w:rsidR="00246CA2" w:rsidRPr="00246CA2" w:rsidRDefault="00246CA2" w:rsidP="000C3140">
      <w:pPr>
        <w:jc w:val="both"/>
        <w:rPr>
          <w:lang w:val="de-DE"/>
        </w:rPr>
      </w:pPr>
      <w:r w:rsidRPr="00246CA2">
        <w:rPr>
          <w:lang w:val="de-DE"/>
        </w:rPr>
        <w:tab/>
        <w:t>3. Das Institut überwacht die Umsetzung der internationalen Verpflichtungen durch die belgischen Behörden.</w:t>
      </w:r>
    </w:p>
    <w:p w14:paraId="30643A1B" w14:textId="77777777" w:rsidR="00246CA2" w:rsidRPr="00246CA2" w:rsidRDefault="00246CA2" w:rsidP="000C3140">
      <w:pPr>
        <w:jc w:val="both"/>
        <w:rPr>
          <w:lang w:val="de-DE"/>
        </w:rPr>
      </w:pPr>
    </w:p>
    <w:p w14:paraId="1015E2F8" w14:textId="77777777" w:rsidR="00246CA2" w:rsidRPr="00246CA2" w:rsidRDefault="00246CA2" w:rsidP="000C3140">
      <w:pPr>
        <w:jc w:val="both"/>
        <w:rPr>
          <w:lang w:val="de-DE"/>
        </w:rPr>
      </w:pPr>
      <w:r w:rsidRPr="00246CA2">
        <w:rPr>
          <w:lang w:val="de-DE"/>
        </w:rPr>
        <w:tab/>
        <w:t>4. Das Institut fördert die Ratifizierung von oder den Beitritt zu neuen internationalen Vertragswerken für die Förderung und den Schutz der Grundrechte.</w:t>
      </w:r>
    </w:p>
    <w:p w14:paraId="32B110AC" w14:textId="77777777" w:rsidR="00246CA2" w:rsidRPr="00246CA2" w:rsidRDefault="00246CA2" w:rsidP="000C3140">
      <w:pPr>
        <w:jc w:val="both"/>
        <w:rPr>
          <w:lang w:val="de-DE"/>
        </w:rPr>
      </w:pPr>
    </w:p>
    <w:p w14:paraId="4DD96263" w14:textId="77777777" w:rsidR="00246CA2" w:rsidRPr="00246CA2" w:rsidRDefault="00246CA2" w:rsidP="000C3140">
      <w:pPr>
        <w:jc w:val="both"/>
        <w:rPr>
          <w:lang w:val="de-DE"/>
        </w:rPr>
      </w:pPr>
      <w:r w:rsidRPr="00246CA2">
        <w:rPr>
          <w:lang w:val="de-DE"/>
        </w:rPr>
        <w:tab/>
        <w:t>5. Das Institut arbeitet mit den Organen der Vereinten Nationen und der regionalen Menschenrechtsorganisationen zusammen.</w:t>
      </w:r>
    </w:p>
    <w:p w14:paraId="27A049E1" w14:textId="77777777" w:rsidR="00246CA2" w:rsidRPr="00246CA2" w:rsidRDefault="00246CA2" w:rsidP="000C3140">
      <w:pPr>
        <w:jc w:val="both"/>
        <w:rPr>
          <w:lang w:val="de-DE"/>
        </w:rPr>
      </w:pPr>
    </w:p>
    <w:p w14:paraId="4B3F1561" w14:textId="77777777" w:rsidR="00246CA2" w:rsidRPr="00246CA2" w:rsidRDefault="00246CA2" w:rsidP="000C3140">
      <w:pPr>
        <w:jc w:val="both"/>
        <w:rPr>
          <w:lang w:val="de-DE"/>
        </w:rPr>
      </w:pPr>
      <w:r w:rsidRPr="00246CA2">
        <w:rPr>
          <w:lang w:val="de-DE"/>
        </w:rPr>
        <w:tab/>
        <w:t>Im Rahmen der Aufträge dieser Organisationen, die als Ziel haben, die Umsetzung der internationalen Verpflichtungen durch die Staaten zu überwachen, kann das Institut den in Absatz 1 Nr. 5 erwähnten Organen einen Bericht über die Lage der Grundrechte in Belgien vorlegen, Informationen erteilen und an Debatten teilnehmen. Das Institut kann bei Besuchen von Experten der Vereinten Nationen und der regionalen Menschenrechtsorganisationen mitwirken.</w:t>
      </w:r>
    </w:p>
    <w:p w14:paraId="4E23FF82" w14:textId="77777777" w:rsidR="00246CA2" w:rsidRPr="00246CA2" w:rsidRDefault="00246CA2" w:rsidP="000C3140">
      <w:pPr>
        <w:jc w:val="both"/>
        <w:rPr>
          <w:lang w:val="de-DE"/>
        </w:rPr>
      </w:pPr>
    </w:p>
    <w:p w14:paraId="560DECD3" w14:textId="77777777" w:rsidR="00246CA2" w:rsidRPr="00246CA2" w:rsidRDefault="00246CA2" w:rsidP="000C3140">
      <w:pPr>
        <w:jc w:val="both"/>
        <w:rPr>
          <w:lang w:val="de-DE"/>
        </w:rPr>
      </w:pPr>
      <w:r w:rsidRPr="00246CA2">
        <w:rPr>
          <w:lang w:val="de-DE"/>
        </w:rPr>
        <w:tab/>
        <w:t>6. Das Institut arbeitet gemäß den Bestimmungen von Artikel 7 mit den in den Gliedstaaten bestehenden Einrichtungen für den Schutz und die Förderung der Menschenrechte und mit Vereinigungen der Zivilgesellschaft, die im Bereich der Menschenrechte tätig sind, zusammen.</w:t>
      </w:r>
    </w:p>
    <w:p w14:paraId="6F43493E" w14:textId="77777777" w:rsidR="00246CA2" w:rsidRPr="00246CA2" w:rsidRDefault="00246CA2" w:rsidP="000C3140">
      <w:pPr>
        <w:jc w:val="both"/>
        <w:rPr>
          <w:lang w:val="de-DE"/>
        </w:rPr>
      </w:pPr>
    </w:p>
    <w:p w14:paraId="035DD3A0" w14:textId="77777777" w:rsidR="00246CA2" w:rsidRDefault="00246CA2" w:rsidP="000C3140">
      <w:pPr>
        <w:jc w:val="both"/>
        <w:rPr>
          <w:lang w:val="de-DE"/>
        </w:rPr>
      </w:pPr>
      <w:r w:rsidRPr="00246CA2">
        <w:rPr>
          <w:lang w:val="de-DE"/>
        </w:rPr>
        <w:tab/>
        <w:t>7. Das Institut fördert die Grundrechte.</w:t>
      </w:r>
    </w:p>
    <w:p w14:paraId="0EDAFDB3" w14:textId="77777777" w:rsidR="00292EEC" w:rsidRDefault="00292EEC" w:rsidP="000C3140">
      <w:pPr>
        <w:jc w:val="both"/>
        <w:rPr>
          <w:lang w:val="de-DE"/>
        </w:rPr>
      </w:pPr>
    </w:p>
    <w:p w14:paraId="6EE5E75F" w14:textId="6F2AE9C4" w:rsidR="00292EEC" w:rsidRDefault="00292EEC" w:rsidP="000C3140">
      <w:pPr>
        <w:jc w:val="both"/>
        <w:rPr>
          <w:lang w:val="de-DE"/>
        </w:rPr>
      </w:pPr>
      <w:r>
        <w:rPr>
          <w:lang w:val="de-DE"/>
        </w:rPr>
        <w:tab/>
        <w:t>[</w:t>
      </w:r>
      <w:r w:rsidRPr="00436D60">
        <w:rPr>
          <w:lang w:val="de-DE"/>
        </w:rPr>
        <w:t>8. Das Institut erfüllt die Aufträge, wie erwähnt in den Artikeln 24 § 1 und 25 des Gesetzes vom 28. November 2022 zum Schutz von Personen, die Verstöße innerhalb einer juristischen Person des privaten Sektors gegen das Unionsrecht oder das nationale Recht melden.</w:t>
      </w:r>
      <w:r>
        <w:rPr>
          <w:lang w:val="de-DE"/>
        </w:rPr>
        <w:t>]</w:t>
      </w:r>
    </w:p>
    <w:p w14:paraId="64EA993D" w14:textId="77777777" w:rsidR="00A97AA3" w:rsidRDefault="00A97AA3" w:rsidP="000C3140">
      <w:pPr>
        <w:jc w:val="both"/>
        <w:rPr>
          <w:lang w:val="de-DE"/>
        </w:rPr>
      </w:pPr>
    </w:p>
    <w:p w14:paraId="4C49D425" w14:textId="2701522B" w:rsidR="00A97AA3" w:rsidRPr="00246CA2" w:rsidRDefault="00A97AA3" w:rsidP="000C3140">
      <w:pPr>
        <w:jc w:val="both"/>
        <w:rPr>
          <w:lang w:val="de-DE"/>
        </w:rPr>
      </w:pPr>
      <w:r>
        <w:rPr>
          <w:lang w:val="de-DE"/>
        </w:rPr>
        <w:tab/>
        <w:t>[</w:t>
      </w:r>
      <w:r w:rsidRPr="00AE7E8D">
        <w:rPr>
          <w:lang w:val="de-DE"/>
        </w:rPr>
        <w:t>9. Das Institut erfüllt die Aufträge, wie erwähnt in den Artikeln 29 § 1 und 30 des Gesetzes vom 8. Dezember 2022 über die Kanäle zur Meldung von Integritätsverletzungen und den Schutz entsprechender Hinweisgeber in föderalen öffentlichen Einrichtungen und der integrierten Polizei.</w:t>
      </w:r>
      <w:r>
        <w:rPr>
          <w:lang w:val="de-DE"/>
        </w:rPr>
        <w:t>]</w:t>
      </w:r>
    </w:p>
    <w:p w14:paraId="418C5D98" w14:textId="77777777" w:rsidR="00246CA2" w:rsidRPr="00246CA2" w:rsidRDefault="00246CA2" w:rsidP="000C3140">
      <w:pPr>
        <w:jc w:val="both"/>
        <w:rPr>
          <w:lang w:val="de-DE"/>
        </w:rPr>
      </w:pPr>
    </w:p>
    <w:p w14:paraId="40EF5A19" w14:textId="77777777" w:rsidR="00246CA2" w:rsidRPr="00246CA2" w:rsidRDefault="00246CA2" w:rsidP="000C3140">
      <w:pPr>
        <w:jc w:val="both"/>
        <w:rPr>
          <w:lang w:val="de-DE"/>
        </w:rPr>
      </w:pPr>
      <w:r w:rsidRPr="00246CA2">
        <w:rPr>
          <w:lang w:val="de-DE"/>
        </w:rPr>
        <w:tab/>
        <w:t>Das Institut ergreift und fördert jede Initiative, die darauf abzielt, die Öffentlichkeit für die Grundrechte zu sensibilisieren, insbesondere durch Information und Bildung. Zu diesem Zweck kann das Institut sich an die Presseorgane wenden und Nichtregierungsorganisationen für die Verteidigung der Grundrechte, die zu diesem Ziel beitragen, unterstützen.</w:t>
      </w:r>
    </w:p>
    <w:p w14:paraId="39604EAB" w14:textId="77777777" w:rsidR="00246CA2" w:rsidRPr="00246CA2" w:rsidRDefault="00246CA2" w:rsidP="000C3140">
      <w:pPr>
        <w:jc w:val="both"/>
        <w:rPr>
          <w:lang w:val="de-DE"/>
        </w:rPr>
      </w:pPr>
    </w:p>
    <w:p w14:paraId="3EB6CAF1" w14:textId="77777777" w:rsidR="00246CA2" w:rsidRDefault="00246CA2" w:rsidP="000C3140">
      <w:pPr>
        <w:jc w:val="both"/>
        <w:rPr>
          <w:lang w:val="de-DE"/>
        </w:rPr>
      </w:pPr>
      <w:r w:rsidRPr="00246CA2">
        <w:rPr>
          <w:lang w:val="de-DE"/>
        </w:rPr>
        <w:tab/>
        <w:t>Das Institut kann an der Ausarbeitung von Lehr- und Forschungsprogrammen zu den Grundrechten mitwirken und beteiligt sich an ihrer Umsetzung in den Schulen, Universitäten und im beruflichen Umfeld, gegebenenfalls in Absprache mit den Gemeinschaften und Regionen, die die Aufsicht über die für Bildung und Forschung zuständigen Einrichtungen ausüben.</w:t>
      </w:r>
    </w:p>
    <w:p w14:paraId="0BC1AF33" w14:textId="77777777" w:rsidR="00907CB1" w:rsidRDefault="00907CB1" w:rsidP="000C3140">
      <w:pPr>
        <w:jc w:val="both"/>
        <w:rPr>
          <w:lang w:val="de-DE"/>
        </w:rPr>
      </w:pPr>
    </w:p>
    <w:p w14:paraId="4152D4B7" w14:textId="6E30755B" w:rsidR="00907CB1" w:rsidRDefault="00907CB1" w:rsidP="000C3140">
      <w:pPr>
        <w:jc w:val="both"/>
        <w:rPr>
          <w:lang w:val="de-DE"/>
        </w:rPr>
      </w:pPr>
      <w:r>
        <w:rPr>
          <w:lang w:val="de-DE"/>
        </w:rPr>
        <w:tab/>
        <w:t>[</w:t>
      </w:r>
      <w:r w:rsidRPr="0088406F">
        <w:rPr>
          <w:lang w:val="de-DE"/>
        </w:rPr>
        <w:t>Das Institut erfüllt die in den Artikeln 3 und 17 bis 23 des Fakultativprotokolls zum Übereinkommen gegen Folter und andere grausame, unmenschliche und erniedrigende Behandlung oder Strafe vorgesehenen Aufgaben gemäß Kapitel 1/1. Durch dieses Kapitel wird ein Mechanismus zur Prävention von Folter und anderer grausamer, unmenschlicher oder erniedrigender Behandlung oder Strafe als autonome Abteilung innerhalb des Instituts eingerichtet.</w:t>
      </w:r>
      <w:r>
        <w:rPr>
          <w:lang w:val="de-DE"/>
        </w:rPr>
        <w:t>]</w:t>
      </w:r>
    </w:p>
    <w:p w14:paraId="108205FC" w14:textId="77777777" w:rsidR="00292EEC" w:rsidRPr="00907CB1" w:rsidRDefault="00292EEC" w:rsidP="000C3140">
      <w:pPr>
        <w:jc w:val="both"/>
        <w:rPr>
          <w:lang w:val="de-DE"/>
        </w:rPr>
      </w:pPr>
    </w:p>
    <w:p w14:paraId="2BF2FBE7" w14:textId="5699C85D" w:rsidR="00292EEC" w:rsidRPr="00907CB1" w:rsidRDefault="00292EEC" w:rsidP="000C3140">
      <w:pPr>
        <w:jc w:val="both"/>
        <w:rPr>
          <w:i/>
          <w:iCs/>
          <w:lang w:val="de-DE"/>
        </w:rPr>
      </w:pPr>
      <w:r w:rsidRPr="00907CB1">
        <w:rPr>
          <w:i/>
          <w:iCs/>
          <w:lang w:val="de-DE"/>
        </w:rPr>
        <w:t>[Art. 5 Abs. 1 Nr. 8 eingefügt durch Art. 52 des G. vom 28. November 2022 (B.S. vom 15. Dezember 2022)</w:t>
      </w:r>
      <w:r w:rsidR="00A97AA3" w:rsidRPr="00907CB1">
        <w:rPr>
          <w:i/>
          <w:iCs/>
          <w:lang w:val="de-DE"/>
        </w:rPr>
        <w:t>; Abs. 1 Nr. 9 eingefügt durch Art. 73 des G. vom 8. Dezember 2022 (B.S. vom 23. Dezember 2022)</w:t>
      </w:r>
      <w:r w:rsidR="00907CB1" w:rsidRPr="00907CB1">
        <w:rPr>
          <w:i/>
          <w:iCs/>
          <w:lang w:val="de-DE"/>
        </w:rPr>
        <w:t xml:space="preserve">; Abs. 4 </w:t>
      </w:r>
      <w:r w:rsidR="00907CB1">
        <w:rPr>
          <w:i/>
          <w:iCs/>
          <w:lang w:val="de-DE"/>
        </w:rPr>
        <w:t>eingefügt durch Art. 13</w:t>
      </w:r>
      <w:r w:rsidR="00907CB1" w:rsidRPr="00907CB1">
        <w:rPr>
          <w:i/>
          <w:iCs/>
          <w:lang w:val="de-DE"/>
        </w:rPr>
        <w:t xml:space="preserve"> des G. vom 21. April 2024 (B.S. vom 3. Mai 2024)</w:t>
      </w:r>
      <w:r w:rsidRPr="00907CB1">
        <w:rPr>
          <w:i/>
          <w:iCs/>
          <w:lang w:val="de-DE"/>
        </w:rPr>
        <w:t>]</w:t>
      </w:r>
    </w:p>
    <w:p w14:paraId="05944AB5" w14:textId="77777777" w:rsidR="00246CA2" w:rsidRPr="00907CB1" w:rsidRDefault="00246CA2" w:rsidP="000C3140">
      <w:pPr>
        <w:jc w:val="both"/>
        <w:rPr>
          <w:lang w:val="de-DE"/>
        </w:rPr>
      </w:pPr>
    </w:p>
    <w:p w14:paraId="2502BC5A" w14:textId="77777777" w:rsidR="00246CA2" w:rsidRPr="00907CB1" w:rsidRDefault="00246CA2" w:rsidP="000C3140">
      <w:pPr>
        <w:jc w:val="both"/>
        <w:rPr>
          <w:lang w:val="de-DE"/>
        </w:rPr>
      </w:pPr>
    </w:p>
    <w:p w14:paraId="098D91CC" w14:textId="77777777" w:rsidR="00907CB1" w:rsidRDefault="00907CB1">
      <w:pPr>
        <w:rPr>
          <w:b/>
          <w:lang w:val="de-DE"/>
        </w:rPr>
      </w:pPr>
      <w:r>
        <w:rPr>
          <w:b/>
          <w:lang w:val="de-DE"/>
        </w:rPr>
        <w:br w:type="page"/>
      </w:r>
    </w:p>
    <w:p w14:paraId="75007DD1" w14:textId="5914AF15" w:rsidR="00246CA2" w:rsidRPr="00246CA2" w:rsidRDefault="00246CA2" w:rsidP="000C3140">
      <w:pPr>
        <w:jc w:val="both"/>
        <w:rPr>
          <w:lang w:val="de-DE"/>
        </w:rPr>
      </w:pPr>
      <w:r w:rsidRPr="00246CA2">
        <w:rPr>
          <w:b/>
          <w:lang w:val="de-DE"/>
        </w:rPr>
        <w:lastRenderedPageBreak/>
        <w:tab/>
        <w:t>Art. 6 -</w:t>
      </w:r>
      <w:r w:rsidRPr="00246CA2">
        <w:rPr>
          <w:lang w:val="de-DE"/>
        </w:rPr>
        <w:t xml:space="preserve"> Erfüllung der Aufträge</w:t>
      </w:r>
    </w:p>
    <w:p w14:paraId="2EE7B2D0" w14:textId="77777777" w:rsidR="00246CA2" w:rsidRPr="00246CA2" w:rsidRDefault="00246CA2" w:rsidP="000C3140">
      <w:pPr>
        <w:jc w:val="both"/>
        <w:rPr>
          <w:lang w:val="de-DE"/>
        </w:rPr>
      </w:pPr>
    </w:p>
    <w:p w14:paraId="09C3A105" w14:textId="77777777" w:rsidR="00246CA2" w:rsidRPr="00246CA2" w:rsidRDefault="00246CA2" w:rsidP="000C3140">
      <w:pPr>
        <w:jc w:val="both"/>
        <w:rPr>
          <w:lang w:val="de-DE"/>
        </w:rPr>
      </w:pPr>
      <w:r w:rsidRPr="00246CA2">
        <w:rPr>
          <w:lang w:val="de-DE"/>
        </w:rPr>
        <w:tab/>
        <w:t>§ 1 - Das Institut führt seine Aufträge vollkommen unabhängig aus gemäß den Pariser Grundsätzen.</w:t>
      </w:r>
    </w:p>
    <w:p w14:paraId="3104ECEC" w14:textId="77777777" w:rsidR="00246CA2" w:rsidRPr="00246CA2" w:rsidRDefault="00246CA2" w:rsidP="000C3140">
      <w:pPr>
        <w:jc w:val="both"/>
        <w:rPr>
          <w:lang w:val="de-DE"/>
        </w:rPr>
      </w:pPr>
    </w:p>
    <w:p w14:paraId="2501E4BD" w14:textId="7C87045E" w:rsidR="00246CA2" w:rsidRPr="00246CA2" w:rsidRDefault="00246CA2" w:rsidP="000C3140">
      <w:pPr>
        <w:jc w:val="both"/>
        <w:rPr>
          <w:lang w:val="de-DE"/>
        </w:rPr>
      </w:pPr>
      <w:r w:rsidRPr="00246CA2">
        <w:rPr>
          <w:lang w:val="de-DE"/>
        </w:rPr>
        <w:tab/>
        <w:t>§ 2 - Im Rahmen seiner Tätigkeit:</w:t>
      </w:r>
    </w:p>
    <w:p w14:paraId="54B0F9AE" w14:textId="77777777" w:rsidR="00246CA2" w:rsidRPr="00246CA2" w:rsidRDefault="00246CA2" w:rsidP="000C3140">
      <w:pPr>
        <w:jc w:val="both"/>
        <w:rPr>
          <w:lang w:val="de-DE"/>
        </w:rPr>
      </w:pPr>
    </w:p>
    <w:p w14:paraId="24676BF1" w14:textId="233604D0" w:rsidR="00246CA2" w:rsidRPr="00246CA2" w:rsidRDefault="00246CA2" w:rsidP="000C3140">
      <w:pPr>
        <w:jc w:val="both"/>
        <w:rPr>
          <w:lang w:val="de-DE"/>
        </w:rPr>
      </w:pPr>
      <w:r w:rsidRPr="00246CA2">
        <w:rPr>
          <w:lang w:val="de-DE"/>
        </w:rPr>
        <w:tab/>
        <w:t xml:space="preserve">1. prüft das Institut frei alle Fragen, die in seine Zuständigkeit fallen, sei es auf Antrag der Regierung oder der Föderalen Kammern, aus eigener Initiative oder auf Vorschlag </w:t>
      </w:r>
      <w:r w:rsidR="00907CB1">
        <w:rPr>
          <w:lang w:val="de-DE"/>
        </w:rPr>
        <w:t>[...]</w:t>
      </w:r>
      <w:r w:rsidRPr="00246CA2">
        <w:rPr>
          <w:lang w:val="de-DE"/>
        </w:rPr>
        <w:t xml:space="preserve"> des Verwaltungsrats,</w:t>
      </w:r>
    </w:p>
    <w:p w14:paraId="2EA4CD53" w14:textId="77777777" w:rsidR="00246CA2" w:rsidRPr="00246CA2" w:rsidRDefault="00246CA2" w:rsidP="000C3140">
      <w:pPr>
        <w:jc w:val="both"/>
        <w:rPr>
          <w:lang w:val="de-DE"/>
        </w:rPr>
      </w:pPr>
    </w:p>
    <w:p w14:paraId="0365BBA7" w14:textId="77777777" w:rsidR="00246CA2" w:rsidRPr="00246CA2" w:rsidRDefault="00246CA2" w:rsidP="000C3140">
      <w:pPr>
        <w:jc w:val="both"/>
        <w:rPr>
          <w:lang w:val="de-DE"/>
        </w:rPr>
      </w:pPr>
      <w:r w:rsidRPr="00246CA2">
        <w:rPr>
          <w:lang w:val="de-DE"/>
        </w:rPr>
        <w:tab/>
        <w:t>2. hört es Personen an und erhält es alle Informationen und Dokumente, die für die Beurteilung von Situationen, die in seine Zuständigkeit fallen, erforderlich sind,</w:t>
      </w:r>
    </w:p>
    <w:p w14:paraId="70DCA89E" w14:textId="77777777" w:rsidR="00246CA2" w:rsidRPr="00246CA2" w:rsidRDefault="00246CA2" w:rsidP="000C3140">
      <w:pPr>
        <w:jc w:val="both"/>
        <w:rPr>
          <w:lang w:val="de-DE"/>
        </w:rPr>
      </w:pPr>
    </w:p>
    <w:p w14:paraId="5C3DA304" w14:textId="77777777" w:rsidR="00246CA2" w:rsidRPr="00246CA2" w:rsidRDefault="00246CA2" w:rsidP="000C3140">
      <w:pPr>
        <w:jc w:val="both"/>
        <w:rPr>
          <w:lang w:val="de-DE"/>
        </w:rPr>
      </w:pPr>
      <w:r w:rsidRPr="00246CA2">
        <w:rPr>
          <w:lang w:val="de-DE"/>
        </w:rPr>
        <w:tab/>
        <w:t>3. richtet es sich direkt oder über ein Presseorgan an die Öffentlichkeit.</w:t>
      </w:r>
    </w:p>
    <w:p w14:paraId="43A3C6C4" w14:textId="77777777" w:rsidR="00246CA2" w:rsidRPr="00246CA2" w:rsidRDefault="00246CA2" w:rsidP="000C3140">
      <w:pPr>
        <w:jc w:val="both"/>
        <w:rPr>
          <w:lang w:val="de-DE"/>
        </w:rPr>
      </w:pPr>
    </w:p>
    <w:p w14:paraId="7D0D1FC5" w14:textId="77777777" w:rsidR="00246CA2" w:rsidRPr="00246CA2" w:rsidRDefault="00246CA2" w:rsidP="000C3140">
      <w:pPr>
        <w:jc w:val="both"/>
        <w:rPr>
          <w:lang w:val="de-DE"/>
        </w:rPr>
      </w:pPr>
      <w:r w:rsidRPr="00246CA2">
        <w:rPr>
          <w:lang w:val="de-DE"/>
        </w:rPr>
        <w:tab/>
        <w:t>§ 3 - Das Institut kann beschließen, seine Stellungnahmen, Empfehlungen und Berichte zu veröffentlichen, und kann die in § 2 Nr. 1 erwähnten Behörden auffordern, schriftliche Erklärungen über die Folgemaßnahmen zu diesen Stellungnahmen, Empfehlungen und Berichten abzugeben.</w:t>
      </w:r>
    </w:p>
    <w:p w14:paraId="7B88CF36" w14:textId="77777777" w:rsidR="00246CA2" w:rsidRPr="00246CA2" w:rsidRDefault="00246CA2" w:rsidP="000C3140">
      <w:pPr>
        <w:jc w:val="both"/>
        <w:rPr>
          <w:lang w:val="de-DE"/>
        </w:rPr>
      </w:pPr>
    </w:p>
    <w:p w14:paraId="4A823431" w14:textId="77777777" w:rsidR="00246CA2" w:rsidRPr="00246CA2" w:rsidRDefault="00246CA2" w:rsidP="000C3140">
      <w:pPr>
        <w:jc w:val="both"/>
        <w:rPr>
          <w:lang w:val="de-DE"/>
        </w:rPr>
      </w:pPr>
      <w:r w:rsidRPr="00246CA2">
        <w:rPr>
          <w:lang w:val="de-DE"/>
        </w:rPr>
        <w:tab/>
        <w:t>§ 4 - Unbeschadet des Artikels 17 Absatz 2 des Gerichtsgesetzbuches ist das Institut befugt, im Rahmen der in Artikel 4 § 1 erwähnten föderalen Restbefugnisse den Staatsrat und den Verfassungsgerichtshof mit jeder Verletzung der Grundrechte zu befassen.</w:t>
      </w:r>
    </w:p>
    <w:p w14:paraId="00191319" w14:textId="77777777" w:rsidR="00246CA2" w:rsidRDefault="00246CA2" w:rsidP="000C3140">
      <w:pPr>
        <w:jc w:val="both"/>
        <w:rPr>
          <w:lang w:val="de-DE"/>
        </w:rPr>
      </w:pPr>
    </w:p>
    <w:p w14:paraId="04F03933" w14:textId="2D0F69A1" w:rsidR="00907CB1" w:rsidRDefault="00907CB1" w:rsidP="000C3140">
      <w:pPr>
        <w:jc w:val="both"/>
        <w:rPr>
          <w:i/>
          <w:iCs/>
          <w:lang w:val="de-DE"/>
        </w:rPr>
      </w:pPr>
      <w:r>
        <w:rPr>
          <w:i/>
          <w:iCs/>
          <w:lang w:val="de-DE"/>
        </w:rPr>
        <w:t>[Art. 6 § 2 einziger Absatz Nr. 1 abgeändert durch Art. 14</w:t>
      </w:r>
      <w:r w:rsidRPr="00907CB1">
        <w:rPr>
          <w:i/>
          <w:iCs/>
          <w:lang w:val="de-DE"/>
        </w:rPr>
        <w:t xml:space="preserve"> des G. vom 21. April 2024 (B.S. vom 3. Mai 2024)</w:t>
      </w:r>
      <w:r>
        <w:rPr>
          <w:i/>
          <w:iCs/>
          <w:lang w:val="de-DE"/>
        </w:rPr>
        <w:t>]</w:t>
      </w:r>
    </w:p>
    <w:p w14:paraId="099C7539" w14:textId="77777777" w:rsidR="00907CB1" w:rsidRPr="00907CB1" w:rsidRDefault="00907CB1" w:rsidP="000C3140">
      <w:pPr>
        <w:jc w:val="both"/>
        <w:rPr>
          <w:i/>
          <w:iCs/>
          <w:lang w:val="de-DE"/>
        </w:rPr>
      </w:pPr>
    </w:p>
    <w:p w14:paraId="5CFE4AA5" w14:textId="77777777" w:rsidR="00246CA2" w:rsidRPr="00246CA2" w:rsidRDefault="00246CA2" w:rsidP="000C3140">
      <w:pPr>
        <w:jc w:val="both"/>
        <w:rPr>
          <w:lang w:val="de-DE"/>
        </w:rPr>
      </w:pPr>
      <w:r w:rsidRPr="00246CA2">
        <w:rPr>
          <w:lang w:val="de-DE"/>
        </w:rPr>
        <w:tab/>
      </w:r>
    </w:p>
    <w:p w14:paraId="22828E5C" w14:textId="77777777" w:rsidR="00246CA2" w:rsidRPr="00246CA2" w:rsidRDefault="00246CA2" w:rsidP="000C3140">
      <w:pPr>
        <w:jc w:val="both"/>
        <w:rPr>
          <w:lang w:val="de-DE"/>
        </w:rPr>
      </w:pPr>
      <w:r w:rsidRPr="00246CA2">
        <w:rPr>
          <w:b/>
          <w:lang w:val="de-DE"/>
        </w:rPr>
        <w:tab/>
        <w:t>Art. 7 -</w:t>
      </w:r>
      <w:r w:rsidRPr="00246CA2">
        <w:rPr>
          <w:lang w:val="de-DE"/>
        </w:rPr>
        <w:t xml:space="preserve"> Entwicklung eines Dialogs zur Förderung und zum Schutz der Grundrechte</w:t>
      </w:r>
    </w:p>
    <w:p w14:paraId="059C2E8D" w14:textId="77777777" w:rsidR="00246CA2" w:rsidRPr="00246CA2" w:rsidRDefault="00246CA2" w:rsidP="000C3140">
      <w:pPr>
        <w:jc w:val="both"/>
        <w:rPr>
          <w:lang w:val="de-DE"/>
        </w:rPr>
      </w:pPr>
    </w:p>
    <w:p w14:paraId="53B28381" w14:textId="77777777" w:rsidR="00246CA2" w:rsidRPr="00246CA2" w:rsidRDefault="00246CA2" w:rsidP="000C3140">
      <w:pPr>
        <w:jc w:val="both"/>
        <w:rPr>
          <w:lang w:val="de-DE"/>
        </w:rPr>
      </w:pPr>
      <w:r w:rsidRPr="00246CA2">
        <w:rPr>
          <w:lang w:val="de-DE"/>
        </w:rPr>
        <w:tab/>
        <w:t>§ 1 - Das Institut fördert bei der Erfüllung seiner Aufträge und im Rahmen seines Mandats die Konzertierung mit und zwischen allen Akteuren, die sich mit Grundrechtsfragen befassen.</w:t>
      </w:r>
    </w:p>
    <w:p w14:paraId="026BD31E" w14:textId="77777777" w:rsidR="00246CA2" w:rsidRPr="00246CA2" w:rsidRDefault="00246CA2" w:rsidP="000C3140">
      <w:pPr>
        <w:jc w:val="both"/>
        <w:rPr>
          <w:lang w:val="de-DE"/>
        </w:rPr>
      </w:pPr>
    </w:p>
    <w:p w14:paraId="7D8EE4E9" w14:textId="77777777" w:rsidR="00246CA2" w:rsidRPr="00246CA2" w:rsidRDefault="00246CA2" w:rsidP="000C3140">
      <w:pPr>
        <w:jc w:val="both"/>
        <w:rPr>
          <w:lang w:val="de-DE"/>
        </w:rPr>
      </w:pPr>
      <w:r w:rsidRPr="00246CA2">
        <w:rPr>
          <w:lang w:val="de-DE"/>
        </w:rPr>
        <w:tab/>
        <w:t>§ 2 - Vorliegende Bestimmung richtet sich zu diesem Zweck sowohl an die Gesetzgebungs-, Verwaltungs- und Rechtsprechungsinstanzen als auch an die zivilgesellschaftlichen Organisationen und die sektoralen Einrichtungen für den Schutz und die Förderung der Menschenrechte.</w:t>
      </w:r>
    </w:p>
    <w:p w14:paraId="6DF0B5A1" w14:textId="77777777" w:rsidR="00246CA2" w:rsidRPr="00246CA2" w:rsidRDefault="00246CA2" w:rsidP="000C3140">
      <w:pPr>
        <w:jc w:val="both"/>
        <w:rPr>
          <w:lang w:val="de-DE"/>
        </w:rPr>
      </w:pPr>
    </w:p>
    <w:p w14:paraId="4674E37D" w14:textId="77777777" w:rsidR="00246CA2" w:rsidRPr="00246CA2" w:rsidRDefault="00246CA2" w:rsidP="000C3140">
      <w:pPr>
        <w:jc w:val="both"/>
        <w:rPr>
          <w:lang w:val="de-DE"/>
        </w:rPr>
      </w:pPr>
    </w:p>
    <w:p w14:paraId="0D4811F2" w14:textId="77777777" w:rsidR="00246CA2" w:rsidRPr="00246CA2" w:rsidRDefault="00246CA2" w:rsidP="000C3140">
      <w:pPr>
        <w:jc w:val="both"/>
        <w:rPr>
          <w:lang w:val="de-DE"/>
        </w:rPr>
      </w:pPr>
      <w:r w:rsidRPr="00246CA2">
        <w:rPr>
          <w:b/>
          <w:lang w:val="de-DE"/>
        </w:rPr>
        <w:tab/>
        <w:t>Art. 8 -</w:t>
      </w:r>
      <w:r w:rsidRPr="00246CA2">
        <w:rPr>
          <w:lang w:val="de-DE"/>
        </w:rPr>
        <w:t xml:space="preserve"> Internationale Konzertierung</w:t>
      </w:r>
    </w:p>
    <w:p w14:paraId="20E53B18" w14:textId="77777777" w:rsidR="00246CA2" w:rsidRPr="00246CA2" w:rsidRDefault="00246CA2" w:rsidP="000C3140">
      <w:pPr>
        <w:jc w:val="both"/>
        <w:rPr>
          <w:lang w:val="de-DE"/>
        </w:rPr>
      </w:pPr>
    </w:p>
    <w:p w14:paraId="1518DAD1" w14:textId="77777777" w:rsidR="00246CA2" w:rsidRPr="00246CA2" w:rsidRDefault="00246CA2" w:rsidP="000C3140">
      <w:pPr>
        <w:jc w:val="both"/>
        <w:rPr>
          <w:lang w:val="de-DE"/>
        </w:rPr>
      </w:pPr>
      <w:r w:rsidRPr="00246CA2">
        <w:rPr>
          <w:lang w:val="de-DE"/>
        </w:rPr>
        <w:tab/>
        <w:t>Das Institut arbeitet mit den anderen nationalen Institutionen zur Förderung und zum Schutz der Menschenrechte, die in anderen Ländern ansässig sind, sowie mit den regionalen und globalen Netzwerken nationaler Menschenrechtsinstitutionen zusammen.</w:t>
      </w:r>
    </w:p>
    <w:p w14:paraId="758F4842" w14:textId="77777777" w:rsidR="00246CA2" w:rsidRPr="00246CA2" w:rsidRDefault="00246CA2" w:rsidP="000C3140">
      <w:pPr>
        <w:jc w:val="both"/>
        <w:rPr>
          <w:lang w:val="de-DE"/>
        </w:rPr>
      </w:pPr>
    </w:p>
    <w:p w14:paraId="14D3FEFF" w14:textId="77777777" w:rsidR="00246CA2" w:rsidRPr="00246CA2" w:rsidRDefault="00246CA2" w:rsidP="000C3140">
      <w:pPr>
        <w:jc w:val="both"/>
        <w:rPr>
          <w:lang w:val="de-DE"/>
        </w:rPr>
      </w:pPr>
    </w:p>
    <w:p w14:paraId="04A72E5B" w14:textId="77777777" w:rsidR="00AC5210" w:rsidRDefault="00AC5210">
      <w:pPr>
        <w:rPr>
          <w:lang w:val="de-DE"/>
        </w:rPr>
      </w:pPr>
      <w:r>
        <w:rPr>
          <w:lang w:val="de-DE"/>
        </w:rPr>
        <w:br w:type="page"/>
      </w:r>
    </w:p>
    <w:p w14:paraId="510BBF82" w14:textId="77777777" w:rsidR="00AC5210" w:rsidRDefault="00AC5210" w:rsidP="00AC5210">
      <w:pPr>
        <w:jc w:val="center"/>
        <w:rPr>
          <w:lang w:val="de-DE"/>
        </w:rPr>
      </w:pPr>
      <w:r>
        <w:rPr>
          <w:lang w:val="de-DE"/>
        </w:rPr>
        <w:lastRenderedPageBreak/>
        <w:t>[</w:t>
      </w:r>
      <w:r w:rsidRPr="0088406F">
        <w:rPr>
          <w:lang w:val="de-DE"/>
        </w:rPr>
        <w:t xml:space="preserve">KAPITEL 1/1 - </w:t>
      </w:r>
      <w:r w:rsidRPr="00AC5210">
        <w:rPr>
          <w:i/>
          <w:iCs/>
          <w:lang w:val="de-DE"/>
        </w:rPr>
        <w:t>Mechanismus zur Prävention von Folter und anderer grausamer, unmenschlicher oder erniedrigender Behandlung oder Strafe</w:t>
      </w:r>
      <w:r>
        <w:rPr>
          <w:lang w:val="de-DE"/>
        </w:rPr>
        <w:t>]</w:t>
      </w:r>
    </w:p>
    <w:p w14:paraId="10F31E00" w14:textId="77777777" w:rsidR="00AC5210" w:rsidRDefault="00AC5210" w:rsidP="00AC5210">
      <w:pPr>
        <w:jc w:val="center"/>
        <w:rPr>
          <w:lang w:val="de-DE"/>
        </w:rPr>
      </w:pPr>
    </w:p>
    <w:p w14:paraId="788F0D25" w14:textId="77777777" w:rsidR="00AC5210" w:rsidRDefault="00AC5210" w:rsidP="00AC5210">
      <w:pPr>
        <w:jc w:val="both"/>
        <w:rPr>
          <w:i/>
          <w:iCs/>
          <w:lang w:val="de-DE"/>
        </w:rPr>
      </w:pPr>
      <w:r>
        <w:rPr>
          <w:i/>
          <w:iCs/>
          <w:lang w:val="de-DE"/>
        </w:rPr>
        <w:t>[Unterteilung Kapitel 1/1 eingefügt durch Art. 2 des G. vom 21. April 2024 (B.S. vom 3. Mai 2024)]</w:t>
      </w:r>
    </w:p>
    <w:p w14:paraId="28F5851F" w14:textId="77777777" w:rsidR="00AC5210" w:rsidRDefault="00AC5210" w:rsidP="00AC5210">
      <w:pPr>
        <w:jc w:val="both"/>
        <w:rPr>
          <w:lang w:val="de-DE"/>
        </w:rPr>
      </w:pPr>
    </w:p>
    <w:p w14:paraId="2E67BC33" w14:textId="77777777" w:rsidR="00AC5210" w:rsidRDefault="00AC5210" w:rsidP="00AC5210">
      <w:pPr>
        <w:jc w:val="both"/>
        <w:rPr>
          <w:lang w:val="de-DE"/>
        </w:rPr>
      </w:pPr>
    </w:p>
    <w:p w14:paraId="18822341" w14:textId="32B2333F" w:rsidR="00AC5210" w:rsidRPr="0088406F" w:rsidRDefault="00AC5210" w:rsidP="00AC5210">
      <w:pPr>
        <w:ind w:firstLine="708"/>
        <w:jc w:val="both"/>
        <w:rPr>
          <w:lang w:val="de-DE"/>
        </w:rPr>
      </w:pPr>
      <w:r>
        <w:rPr>
          <w:lang w:val="de-DE"/>
        </w:rPr>
        <w:t>[</w:t>
      </w:r>
      <w:r w:rsidRPr="00AC5210">
        <w:rPr>
          <w:b/>
          <w:bCs/>
          <w:lang w:val="de-DE"/>
        </w:rPr>
        <w:t>Art. 8/1</w:t>
      </w:r>
      <w:r w:rsidRPr="0088406F">
        <w:rPr>
          <w:lang w:val="de-DE"/>
        </w:rPr>
        <w:t xml:space="preserve"> - Einrichtung eines Präventionsmechanismus</w:t>
      </w:r>
    </w:p>
    <w:p w14:paraId="538F3041" w14:textId="77777777" w:rsidR="00AC5210" w:rsidRPr="0088406F" w:rsidRDefault="00AC5210" w:rsidP="00AC5210">
      <w:pPr>
        <w:jc w:val="both"/>
        <w:rPr>
          <w:lang w:val="de-DE"/>
        </w:rPr>
      </w:pPr>
    </w:p>
    <w:p w14:paraId="373B1DEF" w14:textId="77777777" w:rsidR="00AC5210" w:rsidRPr="0088406F" w:rsidRDefault="00AC5210" w:rsidP="00AC5210">
      <w:pPr>
        <w:ind w:firstLine="708"/>
        <w:jc w:val="both"/>
        <w:rPr>
          <w:lang w:val="de-DE"/>
        </w:rPr>
      </w:pPr>
      <w:r w:rsidRPr="0088406F">
        <w:rPr>
          <w:lang w:val="de-DE"/>
        </w:rPr>
        <w:t>Innerhalb des Instituts wird gemäß dem am 18. Dezember 2002 in New York abgeschlossenen Fakultativprotokoll zum Übereinkommen gegen Folter und andere grausame, unmenschliche oder erniedrigende Behandlung oder Strafe ein Mechanismus zur Prävention von Folter und anderer grausamer, unmenschlicher oder erniedrigender Behandlung oder Strafe eingerichtet.</w:t>
      </w:r>
    </w:p>
    <w:p w14:paraId="71F81803" w14:textId="77777777" w:rsidR="00AC5210" w:rsidRPr="0088406F" w:rsidRDefault="00AC5210" w:rsidP="00AC5210">
      <w:pPr>
        <w:jc w:val="both"/>
        <w:rPr>
          <w:lang w:val="de-DE"/>
        </w:rPr>
      </w:pPr>
    </w:p>
    <w:p w14:paraId="55BE2226" w14:textId="289E42F9" w:rsidR="00AC5210" w:rsidRDefault="00AC5210" w:rsidP="00AC5210">
      <w:pPr>
        <w:ind w:firstLine="708"/>
        <w:jc w:val="both"/>
        <w:rPr>
          <w:lang w:val="de-DE"/>
        </w:rPr>
      </w:pPr>
      <w:r w:rsidRPr="0088406F">
        <w:rPr>
          <w:lang w:val="de-DE"/>
        </w:rPr>
        <w:t>Der Präventionsmechanismus, der in einer autonomen Abteilung eingerichtet wird, verfügt über autonomes Personal und ein autonomes Budget.</w:t>
      </w:r>
      <w:r>
        <w:rPr>
          <w:lang w:val="de-DE"/>
        </w:rPr>
        <w:t>]</w:t>
      </w:r>
    </w:p>
    <w:p w14:paraId="64A96A63" w14:textId="77777777" w:rsidR="00AC5210" w:rsidRDefault="00AC5210" w:rsidP="00AC5210">
      <w:pPr>
        <w:jc w:val="both"/>
        <w:rPr>
          <w:lang w:val="de-DE"/>
        </w:rPr>
      </w:pPr>
    </w:p>
    <w:p w14:paraId="45491D2D" w14:textId="0A99C0DA" w:rsidR="00AC5210" w:rsidRPr="00AC5210" w:rsidRDefault="00AC5210" w:rsidP="00AC5210">
      <w:pPr>
        <w:jc w:val="both"/>
        <w:rPr>
          <w:i/>
          <w:iCs/>
          <w:lang w:val="de-DE"/>
        </w:rPr>
      </w:pPr>
      <w:r>
        <w:rPr>
          <w:i/>
          <w:iCs/>
          <w:lang w:val="de-DE"/>
        </w:rPr>
        <w:t>[Art. 8/1 eingefügt durch Art. 3</w:t>
      </w:r>
      <w:r w:rsidRPr="00AC5210">
        <w:rPr>
          <w:i/>
          <w:iCs/>
          <w:lang w:val="de-DE"/>
        </w:rPr>
        <w:t xml:space="preserve"> des G. vom 21. April 2024 (B.S. vom 3. Mai 2024)</w:t>
      </w:r>
      <w:r>
        <w:rPr>
          <w:i/>
          <w:iCs/>
          <w:lang w:val="de-DE"/>
        </w:rPr>
        <w:t>]</w:t>
      </w:r>
    </w:p>
    <w:p w14:paraId="7A30FDC4" w14:textId="77777777" w:rsidR="00AC5210" w:rsidRPr="0088406F" w:rsidRDefault="00AC5210" w:rsidP="00AC5210">
      <w:pPr>
        <w:jc w:val="both"/>
        <w:rPr>
          <w:lang w:val="de-DE"/>
        </w:rPr>
      </w:pPr>
    </w:p>
    <w:p w14:paraId="4CB9F665" w14:textId="77777777" w:rsidR="00AC5210" w:rsidRDefault="00AC5210" w:rsidP="00AC5210">
      <w:pPr>
        <w:ind w:firstLine="708"/>
        <w:jc w:val="both"/>
        <w:rPr>
          <w:lang w:val="de-DE"/>
        </w:rPr>
      </w:pPr>
    </w:p>
    <w:p w14:paraId="64141238" w14:textId="31730120" w:rsidR="00AC5210" w:rsidRPr="0088406F" w:rsidRDefault="00AC5210" w:rsidP="00AC5210">
      <w:pPr>
        <w:ind w:firstLine="708"/>
        <w:jc w:val="both"/>
        <w:rPr>
          <w:lang w:val="de-DE"/>
        </w:rPr>
      </w:pPr>
      <w:r>
        <w:rPr>
          <w:lang w:val="de-DE"/>
        </w:rPr>
        <w:t>[</w:t>
      </w:r>
      <w:r w:rsidRPr="00AC5210">
        <w:rPr>
          <w:b/>
          <w:bCs/>
          <w:lang w:val="de-DE"/>
        </w:rPr>
        <w:t>Art. 8/2</w:t>
      </w:r>
      <w:r w:rsidRPr="0088406F">
        <w:rPr>
          <w:lang w:val="de-DE"/>
        </w:rPr>
        <w:t xml:space="preserve"> - Begriffsbestimmungen</w:t>
      </w:r>
    </w:p>
    <w:p w14:paraId="710BE2A1" w14:textId="77777777" w:rsidR="00AC5210" w:rsidRPr="0088406F" w:rsidRDefault="00AC5210" w:rsidP="00AC5210">
      <w:pPr>
        <w:jc w:val="both"/>
        <w:rPr>
          <w:lang w:val="de-DE"/>
        </w:rPr>
      </w:pPr>
    </w:p>
    <w:p w14:paraId="70023717" w14:textId="77777777" w:rsidR="00AC5210" w:rsidRPr="0088406F" w:rsidRDefault="00AC5210" w:rsidP="00AC5210">
      <w:pPr>
        <w:ind w:firstLine="708"/>
        <w:jc w:val="both"/>
        <w:rPr>
          <w:lang w:val="de-DE"/>
        </w:rPr>
      </w:pPr>
      <w:r w:rsidRPr="0088406F">
        <w:rPr>
          <w:lang w:val="de-DE"/>
        </w:rPr>
        <w:t>Für die Anwendung des vorliegenden Kapitels gelten folgende Begriffsbestimmungen:</w:t>
      </w:r>
    </w:p>
    <w:p w14:paraId="20087042" w14:textId="77777777" w:rsidR="00AC5210" w:rsidRPr="0088406F" w:rsidRDefault="00AC5210" w:rsidP="00AC5210">
      <w:pPr>
        <w:jc w:val="both"/>
        <w:rPr>
          <w:lang w:val="de-DE"/>
        </w:rPr>
      </w:pPr>
    </w:p>
    <w:p w14:paraId="7EC75409" w14:textId="77777777" w:rsidR="00AC5210" w:rsidRPr="0088406F" w:rsidRDefault="00AC5210" w:rsidP="00AC5210">
      <w:pPr>
        <w:ind w:firstLine="708"/>
        <w:jc w:val="both"/>
        <w:rPr>
          <w:lang w:val="de-DE"/>
        </w:rPr>
      </w:pPr>
      <w:r w:rsidRPr="0088406F">
        <w:rPr>
          <w:lang w:val="de-DE"/>
        </w:rPr>
        <w:t>1. "OPCAT": Fakultativprotokoll zum Übereinkommen gegen Folter und andere grausame, unmenschliche oder erniedrigende Behandlung oder Strafe, abgeschlossen in New York am 18. Dezember 2002 und von Belgien unterzeichnet am 24. Oktober 2005,</w:t>
      </w:r>
    </w:p>
    <w:p w14:paraId="3FEFE916" w14:textId="77777777" w:rsidR="00AC5210" w:rsidRPr="0088406F" w:rsidRDefault="00AC5210" w:rsidP="00AC5210">
      <w:pPr>
        <w:jc w:val="both"/>
        <w:rPr>
          <w:lang w:val="de-DE"/>
        </w:rPr>
      </w:pPr>
    </w:p>
    <w:p w14:paraId="71CDC8BB" w14:textId="77777777" w:rsidR="00AC5210" w:rsidRPr="0088406F" w:rsidRDefault="00AC5210" w:rsidP="00AC5210">
      <w:pPr>
        <w:ind w:firstLine="708"/>
        <w:jc w:val="both"/>
        <w:rPr>
          <w:lang w:val="de-DE"/>
        </w:rPr>
      </w:pPr>
      <w:r w:rsidRPr="0088406F">
        <w:rPr>
          <w:lang w:val="de-DE"/>
        </w:rPr>
        <w:t>2. "Präventionsmechanismus": ein unabhängiger Mechanismus im Sinne von Artikel 3 des OPCAT, der damit beauftragt ist, zur Prävention von Folter und anderer grausamer, unmenschlicher oder erniedrigender Behandlung oder Strafe regelmäßige Besuche an Orten durchzuführen, an denen sich Personen befinden, denen die Freiheit entzogen ist,</w:t>
      </w:r>
    </w:p>
    <w:p w14:paraId="7E9AA2AB" w14:textId="77777777" w:rsidR="00AC5210" w:rsidRPr="0088406F" w:rsidRDefault="00AC5210" w:rsidP="00AC5210">
      <w:pPr>
        <w:jc w:val="both"/>
        <w:rPr>
          <w:lang w:val="de-DE"/>
        </w:rPr>
      </w:pPr>
    </w:p>
    <w:p w14:paraId="0D5F7A54" w14:textId="77777777" w:rsidR="00AC5210" w:rsidRPr="0088406F" w:rsidRDefault="00AC5210" w:rsidP="00AC5210">
      <w:pPr>
        <w:ind w:firstLine="708"/>
        <w:jc w:val="both"/>
        <w:rPr>
          <w:lang w:val="de-DE"/>
        </w:rPr>
      </w:pPr>
      <w:r w:rsidRPr="0088406F">
        <w:rPr>
          <w:lang w:val="de-DE"/>
        </w:rPr>
        <w:t>3. "Freiheitsentziehung": jede Form der Haft oder der Inhaftierung oder die Unterbringung einer Person in einer öffentlichen oder privaten Einrichtung, in der die Person aufgrund einer Entscheidung einer Gerichts-, Verwaltungs- oder sonstigen öffentlichen Behörde überwacht wird und die sie nicht nach Belieben verlassen darf,</w:t>
      </w:r>
    </w:p>
    <w:p w14:paraId="22E493E7" w14:textId="77777777" w:rsidR="00AC5210" w:rsidRPr="0088406F" w:rsidRDefault="00AC5210" w:rsidP="00AC5210">
      <w:pPr>
        <w:jc w:val="both"/>
        <w:rPr>
          <w:lang w:val="de-DE"/>
        </w:rPr>
      </w:pPr>
    </w:p>
    <w:p w14:paraId="360ABEEA" w14:textId="77777777" w:rsidR="00AC5210" w:rsidRPr="0088406F" w:rsidRDefault="00AC5210" w:rsidP="00AC5210">
      <w:pPr>
        <w:ind w:firstLine="708"/>
        <w:jc w:val="both"/>
        <w:rPr>
          <w:lang w:val="de-DE"/>
        </w:rPr>
      </w:pPr>
      <w:r w:rsidRPr="0088406F">
        <w:rPr>
          <w:lang w:val="de-DE"/>
        </w:rPr>
        <w:t>4. "Ort der Freiheitsentziehung": jeder der Gerichtsbarkeit oder Kontrolle Belgiens unterstehende Ort, an dem sich Personen befinden oder befinden könnten, denen aufgrund einer Entscheidung einer öffentlichen Behörde oder auf deren Veranlassung oder mit deren ausdrücklichem oder stillschweigendem Einverständnis die Freiheit entzogen ist,</w:t>
      </w:r>
    </w:p>
    <w:p w14:paraId="554AE11C" w14:textId="77777777" w:rsidR="00AC5210" w:rsidRPr="0088406F" w:rsidRDefault="00AC5210" w:rsidP="00AC5210">
      <w:pPr>
        <w:jc w:val="both"/>
        <w:rPr>
          <w:lang w:val="de-DE"/>
        </w:rPr>
      </w:pPr>
    </w:p>
    <w:p w14:paraId="34AAE1AA" w14:textId="77777777" w:rsidR="00AC5210" w:rsidRPr="0088406F" w:rsidRDefault="00AC5210" w:rsidP="00AC5210">
      <w:pPr>
        <w:ind w:firstLine="708"/>
        <w:jc w:val="both"/>
        <w:rPr>
          <w:lang w:val="de-DE"/>
        </w:rPr>
      </w:pPr>
      <w:r w:rsidRPr="0088406F">
        <w:rPr>
          <w:lang w:val="de-DE"/>
        </w:rPr>
        <w:t>5. "spezialisierte Einrichtung": durch ein Gesetz geschaffene Einrichtung, die aufgrund dieses Gesetzes die Einhaltung der Menschenrechte an bestimmten Orten der Freiheitsentziehung oder gegenüber bestimmten Personen, denen die Freiheit entzogen ist, überwacht,</w:t>
      </w:r>
    </w:p>
    <w:p w14:paraId="1A9FFF37" w14:textId="77777777" w:rsidR="00AC5210" w:rsidRPr="0088406F" w:rsidRDefault="00AC5210" w:rsidP="00AC5210">
      <w:pPr>
        <w:jc w:val="both"/>
        <w:rPr>
          <w:lang w:val="de-DE"/>
        </w:rPr>
      </w:pPr>
    </w:p>
    <w:p w14:paraId="070EAD43" w14:textId="77777777" w:rsidR="00AC5210" w:rsidRPr="0088406F" w:rsidRDefault="00AC5210" w:rsidP="00AC5210">
      <w:pPr>
        <w:ind w:firstLine="708"/>
        <w:jc w:val="both"/>
        <w:rPr>
          <w:lang w:val="de-DE"/>
        </w:rPr>
      </w:pPr>
      <w:r w:rsidRPr="0088406F">
        <w:rPr>
          <w:lang w:val="de-DE"/>
        </w:rPr>
        <w:lastRenderedPageBreak/>
        <w:t>6. "DSGVO": die Verordnung (EU) 2016/679 des Europäischen Parlaments und des Rates vom 27. April 2016 zum Schutz natürlicher Personen bei der Verarbeitung personenbezogener Daten, zum freien Datenverkehr und zur Aufhebung der Richtlinie 95/46/EG (Datenschutz-Grundverordnung),</w:t>
      </w:r>
    </w:p>
    <w:p w14:paraId="5919935E" w14:textId="77777777" w:rsidR="00AC5210" w:rsidRPr="0088406F" w:rsidRDefault="00AC5210" w:rsidP="00AC5210">
      <w:pPr>
        <w:jc w:val="both"/>
        <w:rPr>
          <w:lang w:val="de-DE"/>
        </w:rPr>
      </w:pPr>
    </w:p>
    <w:p w14:paraId="4537678C" w14:textId="77777777" w:rsidR="00AC5210" w:rsidRPr="0088406F" w:rsidRDefault="00AC5210" w:rsidP="00AC5210">
      <w:pPr>
        <w:ind w:firstLine="708"/>
        <w:jc w:val="both"/>
        <w:rPr>
          <w:lang w:val="de-DE"/>
        </w:rPr>
      </w:pPr>
      <w:r w:rsidRPr="0088406F">
        <w:rPr>
          <w:lang w:val="de-DE"/>
        </w:rPr>
        <w:t>7. "zuständige Behörden": Behörden, die für Personen, denen die Freiheit entzogen ist, und für Orte der Freiheitsentziehung zuständig sind,</w:t>
      </w:r>
    </w:p>
    <w:p w14:paraId="798C3CFF" w14:textId="77777777" w:rsidR="00AC5210" w:rsidRPr="0088406F" w:rsidRDefault="00AC5210" w:rsidP="00AC5210">
      <w:pPr>
        <w:jc w:val="both"/>
        <w:rPr>
          <w:lang w:val="de-DE"/>
        </w:rPr>
      </w:pPr>
    </w:p>
    <w:p w14:paraId="140D0C5C" w14:textId="333E4CE7" w:rsidR="00AC5210" w:rsidRDefault="00AC5210" w:rsidP="00AC5210">
      <w:pPr>
        <w:ind w:firstLine="708"/>
        <w:jc w:val="both"/>
        <w:rPr>
          <w:lang w:val="de-DE"/>
        </w:rPr>
      </w:pPr>
      <w:r w:rsidRPr="0088406F">
        <w:rPr>
          <w:lang w:val="de-DE"/>
        </w:rPr>
        <w:t>8. "internationale Sonderorganisation": zwischenstaatliche Organisation, die auf europäischer oder internationaler Ebene für die Prävention und Bekämpfung von Folter zuständig ist.</w:t>
      </w:r>
      <w:r>
        <w:rPr>
          <w:lang w:val="de-DE"/>
        </w:rPr>
        <w:t>]</w:t>
      </w:r>
    </w:p>
    <w:p w14:paraId="73B35B2F" w14:textId="77777777" w:rsidR="00AC5210" w:rsidRDefault="00AC5210" w:rsidP="00AC5210">
      <w:pPr>
        <w:jc w:val="both"/>
        <w:rPr>
          <w:lang w:val="de-DE"/>
        </w:rPr>
      </w:pPr>
    </w:p>
    <w:p w14:paraId="04729FBB" w14:textId="54241A4B" w:rsidR="00AC5210" w:rsidRPr="00AC5210" w:rsidRDefault="00AC5210" w:rsidP="00AC5210">
      <w:pPr>
        <w:jc w:val="both"/>
        <w:rPr>
          <w:i/>
          <w:iCs/>
          <w:lang w:val="de-DE"/>
        </w:rPr>
      </w:pPr>
      <w:r w:rsidRPr="00AC5210">
        <w:rPr>
          <w:i/>
          <w:iCs/>
          <w:lang w:val="de-DE"/>
        </w:rPr>
        <w:t>[Art. 8/</w:t>
      </w:r>
      <w:r>
        <w:rPr>
          <w:i/>
          <w:iCs/>
          <w:lang w:val="de-DE"/>
        </w:rPr>
        <w:t>2</w:t>
      </w:r>
      <w:r w:rsidRPr="00AC5210">
        <w:rPr>
          <w:i/>
          <w:iCs/>
          <w:lang w:val="de-DE"/>
        </w:rPr>
        <w:t xml:space="preserve"> eingefügt durch Art. </w:t>
      </w:r>
      <w:r>
        <w:rPr>
          <w:i/>
          <w:iCs/>
          <w:lang w:val="de-DE"/>
        </w:rPr>
        <w:t>4</w:t>
      </w:r>
      <w:r w:rsidRPr="00AC5210">
        <w:rPr>
          <w:i/>
          <w:iCs/>
          <w:lang w:val="de-DE"/>
        </w:rPr>
        <w:t xml:space="preserve"> des G. vom 21. April 2024 (B.S. vom 3. Mai 2024)]</w:t>
      </w:r>
    </w:p>
    <w:p w14:paraId="0E0F1511" w14:textId="77777777" w:rsidR="00AC5210" w:rsidRPr="0088406F" w:rsidRDefault="00AC5210" w:rsidP="00AC5210">
      <w:pPr>
        <w:jc w:val="both"/>
        <w:rPr>
          <w:lang w:val="de-DE"/>
        </w:rPr>
      </w:pPr>
    </w:p>
    <w:p w14:paraId="539FD380" w14:textId="77777777" w:rsidR="00AC5210" w:rsidRPr="0088406F" w:rsidRDefault="00AC5210" w:rsidP="00AC5210">
      <w:pPr>
        <w:jc w:val="both"/>
        <w:rPr>
          <w:lang w:val="de-DE"/>
        </w:rPr>
      </w:pPr>
    </w:p>
    <w:p w14:paraId="2131D8BF" w14:textId="22A56F99" w:rsidR="00AC5210" w:rsidRPr="0088406F" w:rsidRDefault="00AC5210" w:rsidP="00AC5210">
      <w:pPr>
        <w:ind w:firstLine="708"/>
        <w:jc w:val="both"/>
        <w:rPr>
          <w:lang w:val="de-DE"/>
        </w:rPr>
      </w:pPr>
      <w:r>
        <w:rPr>
          <w:lang w:val="de-DE"/>
        </w:rPr>
        <w:t>[</w:t>
      </w:r>
      <w:r w:rsidRPr="00AC5210">
        <w:rPr>
          <w:b/>
          <w:bCs/>
          <w:lang w:val="de-DE"/>
        </w:rPr>
        <w:t>Art. 8/3</w:t>
      </w:r>
      <w:r w:rsidRPr="0088406F">
        <w:rPr>
          <w:lang w:val="de-DE"/>
        </w:rPr>
        <w:t xml:space="preserve"> - Aufträge des Präventionsmechanismus</w:t>
      </w:r>
    </w:p>
    <w:p w14:paraId="1054EB89" w14:textId="77777777" w:rsidR="00AC5210" w:rsidRPr="0088406F" w:rsidRDefault="00AC5210" w:rsidP="00AC5210">
      <w:pPr>
        <w:jc w:val="both"/>
        <w:rPr>
          <w:lang w:val="de-DE"/>
        </w:rPr>
      </w:pPr>
    </w:p>
    <w:p w14:paraId="24DC9993" w14:textId="77777777" w:rsidR="00AC5210" w:rsidRPr="0088406F" w:rsidRDefault="00AC5210" w:rsidP="00AC5210">
      <w:pPr>
        <w:ind w:firstLine="708"/>
        <w:jc w:val="both"/>
        <w:rPr>
          <w:lang w:val="de-DE"/>
        </w:rPr>
      </w:pPr>
      <w:r w:rsidRPr="0088406F">
        <w:rPr>
          <w:lang w:val="de-DE"/>
        </w:rPr>
        <w:t>Der Präventionsmechanismus führt folgende Aufträge aus:</w:t>
      </w:r>
    </w:p>
    <w:p w14:paraId="3DFC55B9" w14:textId="77777777" w:rsidR="00AC5210" w:rsidRPr="0088406F" w:rsidRDefault="00AC5210" w:rsidP="00AC5210">
      <w:pPr>
        <w:jc w:val="both"/>
        <w:rPr>
          <w:lang w:val="de-DE"/>
        </w:rPr>
      </w:pPr>
    </w:p>
    <w:p w14:paraId="14717253" w14:textId="77777777" w:rsidR="00AC5210" w:rsidRPr="0088406F" w:rsidRDefault="00AC5210" w:rsidP="00AC5210">
      <w:pPr>
        <w:ind w:firstLine="708"/>
        <w:jc w:val="both"/>
        <w:rPr>
          <w:lang w:val="de-DE"/>
        </w:rPr>
      </w:pPr>
      <w:r w:rsidRPr="0088406F">
        <w:rPr>
          <w:lang w:val="de-DE"/>
        </w:rPr>
        <w:t>1. Der Präventionsmechanismus prüft regelmäßig die Situation von Personen, denen die Freiheit entzogen ist und die sich an einem Ort der Freiheitsentziehung befinden, mit dem Ziel, erforderlichenfalls den Schutz dieser Personen vor Folter und anderer grausamer, unmenschlicher oder erniedrigender Behandlung oder Strafe zu verstärken.</w:t>
      </w:r>
    </w:p>
    <w:p w14:paraId="5F3BA501" w14:textId="77777777" w:rsidR="00AC5210" w:rsidRPr="0088406F" w:rsidRDefault="00AC5210" w:rsidP="00AC5210">
      <w:pPr>
        <w:jc w:val="both"/>
        <w:rPr>
          <w:lang w:val="de-DE"/>
        </w:rPr>
      </w:pPr>
    </w:p>
    <w:p w14:paraId="0E3602D0" w14:textId="77777777" w:rsidR="00AC5210" w:rsidRPr="0088406F" w:rsidRDefault="00AC5210" w:rsidP="00AC5210">
      <w:pPr>
        <w:ind w:firstLine="708"/>
        <w:jc w:val="both"/>
        <w:rPr>
          <w:lang w:val="de-DE"/>
        </w:rPr>
      </w:pPr>
      <w:r w:rsidRPr="0088406F">
        <w:rPr>
          <w:lang w:val="de-DE"/>
        </w:rPr>
        <w:t>2. Der Präventionsmechanismus unterbreitet den zuständigen Behörden Empfehlungen mit dem Ziel, die Behandlung und die Situation der Personen, denen die Freiheit entzogen ist, zu verbessern und Folter und andere grausame, unmenschliche oder erniedrigende Behandlung oder Strafe zu verhindern, wobei die geltenden einschlägigen internationalen Normen berücksichtigt werden. Die zuständigen Behörden prüfen die Empfehlungen des Präventionsmechanismus und treten mit ihm in einen Dialog über mögliche Maßnahmen zur Umsetzung dieser Empfehlungen. Die zuständigen Behörden setzen den Präventionsmechanismus binnen einer Frist von sechs Monaten über die Maßnahmen, die sie aufgrund der Empfehlungen ergriffen haben oder ergreifen werden, in Kenntnis.</w:t>
      </w:r>
    </w:p>
    <w:p w14:paraId="4916AB2C" w14:textId="77777777" w:rsidR="00AC5210" w:rsidRPr="0088406F" w:rsidRDefault="00AC5210" w:rsidP="00AC5210">
      <w:pPr>
        <w:jc w:val="both"/>
        <w:rPr>
          <w:lang w:val="de-DE"/>
        </w:rPr>
      </w:pPr>
    </w:p>
    <w:p w14:paraId="05B18703" w14:textId="77777777" w:rsidR="00AC5210" w:rsidRPr="0088406F" w:rsidRDefault="00AC5210" w:rsidP="00AC5210">
      <w:pPr>
        <w:ind w:firstLine="708"/>
        <w:jc w:val="both"/>
        <w:rPr>
          <w:lang w:val="de-DE"/>
        </w:rPr>
      </w:pPr>
      <w:r w:rsidRPr="0088406F">
        <w:rPr>
          <w:lang w:val="de-DE"/>
        </w:rPr>
        <w:t>3. Der Präventionsmechanismus formuliert auf Antrag oder auf eigene Initiative Vorschläge und Bemerkungen zu geltenden Gesetzen oder Gesetzentwürfen in diesem Bereich.</w:t>
      </w:r>
    </w:p>
    <w:p w14:paraId="06953145" w14:textId="77777777" w:rsidR="00AC5210" w:rsidRPr="0088406F" w:rsidRDefault="00AC5210" w:rsidP="00AC5210">
      <w:pPr>
        <w:jc w:val="both"/>
        <w:rPr>
          <w:lang w:val="de-DE"/>
        </w:rPr>
      </w:pPr>
    </w:p>
    <w:p w14:paraId="248FD9DE" w14:textId="77777777" w:rsidR="00AC5210" w:rsidRPr="0088406F" w:rsidRDefault="00AC5210" w:rsidP="00AC5210">
      <w:pPr>
        <w:ind w:firstLine="708"/>
        <w:jc w:val="both"/>
        <w:rPr>
          <w:lang w:val="de-DE"/>
        </w:rPr>
      </w:pPr>
      <w:r w:rsidRPr="0088406F">
        <w:rPr>
          <w:lang w:val="de-DE"/>
        </w:rPr>
        <w:t>4. Der Präventionsmechanismus erstellt jährlich einen Bericht über seine Tätigkeit. Dieser Bericht wird veröffentlicht. Der Präventionsmechanismus und die zuständigen Behörden sind für die Verbreitung des Jahresberichts verantwortlich. Der Präventionsmechanismus übermittelt den Bericht ebenfalls der Abgeordnetenkammer zur Besprechung.</w:t>
      </w:r>
    </w:p>
    <w:p w14:paraId="3DA5DD29" w14:textId="77777777" w:rsidR="00AC5210" w:rsidRPr="0088406F" w:rsidRDefault="00AC5210" w:rsidP="00AC5210">
      <w:pPr>
        <w:jc w:val="both"/>
        <w:rPr>
          <w:lang w:val="de-DE"/>
        </w:rPr>
      </w:pPr>
    </w:p>
    <w:p w14:paraId="1F223AA0" w14:textId="77777777" w:rsidR="00AC5210" w:rsidRPr="0088406F" w:rsidRDefault="00AC5210" w:rsidP="00AC5210">
      <w:pPr>
        <w:ind w:firstLine="708"/>
        <w:jc w:val="both"/>
        <w:rPr>
          <w:lang w:val="de-DE"/>
        </w:rPr>
      </w:pPr>
      <w:r w:rsidRPr="0088406F">
        <w:rPr>
          <w:lang w:val="de-DE"/>
        </w:rPr>
        <w:t>5. Der Präventionsmechanismus ist für die Informierung der Bürger verantwortlich.</w:t>
      </w:r>
    </w:p>
    <w:p w14:paraId="7F2FBF99" w14:textId="77777777" w:rsidR="00AC5210" w:rsidRPr="0088406F" w:rsidRDefault="00AC5210" w:rsidP="00AC5210">
      <w:pPr>
        <w:jc w:val="both"/>
        <w:rPr>
          <w:lang w:val="de-DE"/>
        </w:rPr>
      </w:pPr>
    </w:p>
    <w:p w14:paraId="65D6489D" w14:textId="6CF0C4C0" w:rsidR="00AC5210" w:rsidRDefault="00AC5210" w:rsidP="00AC5210">
      <w:pPr>
        <w:ind w:firstLine="708"/>
        <w:jc w:val="both"/>
        <w:rPr>
          <w:lang w:val="de-DE"/>
        </w:rPr>
      </w:pPr>
      <w:r w:rsidRPr="0088406F">
        <w:rPr>
          <w:lang w:val="de-DE"/>
        </w:rPr>
        <w:t>6. Der Präventionsmechanismus ist die Kontaktstelle für alle internationalen Sonderorganisationen und für alle in anderen Ländern eingerichteten Präventionsmechanismen.</w:t>
      </w:r>
      <w:r>
        <w:rPr>
          <w:lang w:val="de-DE"/>
        </w:rPr>
        <w:t>]</w:t>
      </w:r>
    </w:p>
    <w:p w14:paraId="3145E3CE" w14:textId="77777777" w:rsidR="00AC5210" w:rsidRDefault="00AC5210" w:rsidP="00AC5210">
      <w:pPr>
        <w:jc w:val="both"/>
        <w:rPr>
          <w:lang w:val="de-DE"/>
        </w:rPr>
      </w:pPr>
    </w:p>
    <w:p w14:paraId="445B28AA" w14:textId="721A083D" w:rsidR="00AC5210" w:rsidRPr="00AC5210" w:rsidRDefault="00AC5210" w:rsidP="00AC5210">
      <w:pPr>
        <w:jc w:val="both"/>
        <w:rPr>
          <w:i/>
          <w:iCs/>
          <w:lang w:val="de-DE"/>
        </w:rPr>
      </w:pPr>
      <w:r w:rsidRPr="00AC5210">
        <w:rPr>
          <w:i/>
          <w:iCs/>
          <w:lang w:val="de-DE"/>
        </w:rPr>
        <w:t>[Art. 8/</w:t>
      </w:r>
      <w:r>
        <w:rPr>
          <w:i/>
          <w:iCs/>
          <w:lang w:val="de-DE"/>
        </w:rPr>
        <w:t>3</w:t>
      </w:r>
      <w:r w:rsidRPr="00AC5210">
        <w:rPr>
          <w:i/>
          <w:iCs/>
          <w:lang w:val="de-DE"/>
        </w:rPr>
        <w:t xml:space="preserve"> eingefügt durch Art. </w:t>
      </w:r>
      <w:r>
        <w:rPr>
          <w:i/>
          <w:iCs/>
          <w:lang w:val="de-DE"/>
        </w:rPr>
        <w:t>5</w:t>
      </w:r>
      <w:r w:rsidRPr="00AC5210">
        <w:rPr>
          <w:i/>
          <w:iCs/>
          <w:lang w:val="de-DE"/>
        </w:rPr>
        <w:t xml:space="preserve"> des G. vom 21. April 2024 (B.S. vom 3. Mai 2024)]</w:t>
      </w:r>
    </w:p>
    <w:p w14:paraId="088A0EFC" w14:textId="77777777" w:rsidR="00AC5210" w:rsidRPr="0088406F" w:rsidRDefault="00AC5210" w:rsidP="00AC5210">
      <w:pPr>
        <w:jc w:val="both"/>
        <w:rPr>
          <w:lang w:val="de-DE"/>
        </w:rPr>
      </w:pPr>
    </w:p>
    <w:p w14:paraId="7D91CEAC" w14:textId="77777777" w:rsidR="00AC5210" w:rsidRDefault="00AC5210" w:rsidP="00AC5210">
      <w:pPr>
        <w:ind w:firstLine="708"/>
        <w:jc w:val="both"/>
        <w:rPr>
          <w:lang w:val="de-DE"/>
        </w:rPr>
      </w:pPr>
    </w:p>
    <w:p w14:paraId="336D8D06" w14:textId="28265E34" w:rsidR="00AC5210" w:rsidRPr="0088406F" w:rsidRDefault="00AC5210" w:rsidP="00AC5210">
      <w:pPr>
        <w:ind w:firstLine="708"/>
        <w:jc w:val="both"/>
        <w:rPr>
          <w:lang w:val="de-DE"/>
        </w:rPr>
      </w:pPr>
      <w:r>
        <w:rPr>
          <w:lang w:val="de-DE"/>
        </w:rPr>
        <w:t>[</w:t>
      </w:r>
      <w:r w:rsidRPr="00AC5210">
        <w:rPr>
          <w:b/>
          <w:bCs/>
          <w:lang w:val="de-DE"/>
        </w:rPr>
        <w:t>Art. 8/4</w:t>
      </w:r>
      <w:r w:rsidRPr="0088406F">
        <w:rPr>
          <w:lang w:val="de-DE"/>
        </w:rPr>
        <w:t xml:space="preserve"> - Ausführung der Aufträge durch den Präventionsmechanismus</w:t>
      </w:r>
    </w:p>
    <w:p w14:paraId="0CC7F0DB" w14:textId="77777777" w:rsidR="00AC5210" w:rsidRPr="0088406F" w:rsidRDefault="00AC5210" w:rsidP="00AC5210">
      <w:pPr>
        <w:jc w:val="both"/>
        <w:rPr>
          <w:lang w:val="de-DE"/>
        </w:rPr>
      </w:pPr>
    </w:p>
    <w:p w14:paraId="6D6FB495" w14:textId="77777777" w:rsidR="00AC5210" w:rsidRPr="0088406F" w:rsidRDefault="00AC5210" w:rsidP="00AC5210">
      <w:pPr>
        <w:ind w:firstLine="708"/>
        <w:jc w:val="both"/>
        <w:rPr>
          <w:lang w:val="de-DE"/>
        </w:rPr>
      </w:pPr>
      <w:r w:rsidRPr="0088406F">
        <w:rPr>
          <w:lang w:val="de-DE"/>
        </w:rPr>
        <w:t>§ 1 - Der Präventionsmechanismus führt seine Aufträge vollkommen unabhängig gemäß den Pariser Grundsätzen aus.</w:t>
      </w:r>
    </w:p>
    <w:p w14:paraId="716FACB7" w14:textId="77777777" w:rsidR="00AC5210" w:rsidRPr="0088406F" w:rsidRDefault="00AC5210" w:rsidP="00AC5210">
      <w:pPr>
        <w:jc w:val="both"/>
        <w:rPr>
          <w:lang w:val="de-DE"/>
        </w:rPr>
      </w:pPr>
    </w:p>
    <w:p w14:paraId="6441DA98" w14:textId="77777777" w:rsidR="00AC5210" w:rsidRPr="0088406F" w:rsidRDefault="00AC5210" w:rsidP="00AC5210">
      <w:pPr>
        <w:ind w:firstLine="708"/>
        <w:jc w:val="both"/>
        <w:rPr>
          <w:lang w:val="de-DE"/>
        </w:rPr>
      </w:pPr>
      <w:r w:rsidRPr="0088406F">
        <w:rPr>
          <w:lang w:val="de-DE"/>
        </w:rPr>
        <w:t>§ 2 - Der Präventionsmechanismus arbeitet eng mit den spezialisierten Einrichtungen zusammen.</w:t>
      </w:r>
    </w:p>
    <w:p w14:paraId="4D6BEBA2" w14:textId="77777777" w:rsidR="00AC5210" w:rsidRPr="0088406F" w:rsidRDefault="00AC5210" w:rsidP="00AC5210">
      <w:pPr>
        <w:jc w:val="both"/>
        <w:rPr>
          <w:lang w:val="de-DE"/>
        </w:rPr>
      </w:pPr>
    </w:p>
    <w:p w14:paraId="403B8DB4" w14:textId="77777777" w:rsidR="00AC5210" w:rsidRPr="0088406F" w:rsidRDefault="00AC5210" w:rsidP="00AC5210">
      <w:pPr>
        <w:ind w:firstLine="708"/>
        <w:jc w:val="both"/>
        <w:rPr>
          <w:lang w:val="de-DE"/>
        </w:rPr>
      </w:pPr>
      <w:r w:rsidRPr="0088406F">
        <w:rPr>
          <w:lang w:val="de-DE"/>
        </w:rPr>
        <w:t>Verfügt eine spezialisierte Einrichtung aufgrund ihrer Rechtsvorschriften nicht über alle erforderlichen Mittel zur Durchführung von Präventivbesuchen im Sinne des vorliegenden Kapitels, ermächtigt der Präventionsmechanismus sie, die in § 4 erwähnten Handlungsmöglichkeiten zu nutzen. Diese Ermächtigung erfolgt unter der Bedingung, dass die spezialisierte Einrichtung die in § 5 erwähnten Normen und Standards und die in den Paragraphen 6 und 7 erwähnten Modalitäten der Zusammenarbeit einhält.</w:t>
      </w:r>
    </w:p>
    <w:p w14:paraId="47B802CA" w14:textId="77777777" w:rsidR="00AC5210" w:rsidRPr="0088406F" w:rsidRDefault="00AC5210" w:rsidP="00AC5210">
      <w:pPr>
        <w:jc w:val="both"/>
        <w:rPr>
          <w:lang w:val="de-DE"/>
        </w:rPr>
      </w:pPr>
    </w:p>
    <w:p w14:paraId="794FD566" w14:textId="77777777" w:rsidR="00AC5210" w:rsidRPr="0088406F" w:rsidRDefault="00AC5210" w:rsidP="00AC5210">
      <w:pPr>
        <w:ind w:firstLine="708"/>
        <w:jc w:val="both"/>
        <w:rPr>
          <w:lang w:val="de-DE"/>
        </w:rPr>
      </w:pPr>
      <w:r w:rsidRPr="0088406F">
        <w:rPr>
          <w:lang w:val="de-DE"/>
        </w:rPr>
        <w:t>Hält eine spezialisierte Einrichtung die in § 5 erwähnten Normen und Standards und die in den Paragraphen 6 und 7 erwähnten Modalitäten der Zusammenarbeit nicht ein, hat der Präventionsmechanismus die Möglichkeit, nach vorheriger Absprache mit der betreffenden spezialisierten Einrichtung die Ermächtigung nicht zu erteilen oder sie aufzuheben.</w:t>
      </w:r>
    </w:p>
    <w:p w14:paraId="06BA97FA" w14:textId="77777777" w:rsidR="00AC5210" w:rsidRPr="0088406F" w:rsidRDefault="00AC5210" w:rsidP="00AC5210">
      <w:pPr>
        <w:jc w:val="both"/>
        <w:rPr>
          <w:lang w:val="de-DE"/>
        </w:rPr>
      </w:pPr>
    </w:p>
    <w:p w14:paraId="3F651747" w14:textId="77777777" w:rsidR="00AC5210" w:rsidRPr="0088406F" w:rsidRDefault="00AC5210" w:rsidP="00AC5210">
      <w:pPr>
        <w:ind w:firstLine="708"/>
        <w:jc w:val="both"/>
        <w:rPr>
          <w:lang w:val="de-DE"/>
        </w:rPr>
      </w:pPr>
      <w:r w:rsidRPr="0088406F">
        <w:rPr>
          <w:lang w:val="de-DE"/>
        </w:rPr>
        <w:t>Vorliegender Paragraph ändert nichts an den Befugnissen, die die spezialisierten Einrichtungen aufgrund ihrer Rechtsvorschriften haben.</w:t>
      </w:r>
    </w:p>
    <w:p w14:paraId="243AE73F" w14:textId="77777777" w:rsidR="00AC5210" w:rsidRPr="0088406F" w:rsidRDefault="00AC5210" w:rsidP="00AC5210">
      <w:pPr>
        <w:jc w:val="both"/>
        <w:rPr>
          <w:lang w:val="de-DE"/>
        </w:rPr>
      </w:pPr>
    </w:p>
    <w:p w14:paraId="02C6174F" w14:textId="77777777" w:rsidR="00AC5210" w:rsidRPr="0088406F" w:rsidRDefault="00AC5210" w:rsidP="00AC5210">
      <w:pPr>
        <w:ind w:firstLine="708"/>
        <w:jc w:val="both"/>
        <w:rPr>
          <w:lang w:val="de-DE"/>
        </w:rPr>
      </w:pPr>
      <w:r w:rsidRPr="0088406F">
        <w:rPr>
          <w:lang w:val="de-DE"/>
        </w:rPr>
        <w:t>§ 3 - Der Präventionsmechanismus ist die zuständige Einrichtung für die Ausführung des in Artikel 8/3 Nr. 1 erwähnten Auftrags in Bezug auf Personen, denen die Freiheit entzogen ist, und auf Orte der Freiheitsentziehung, für die keine spezialisierte Einrichtung zuständig ist.</w:t>
      </w:r>
    </w:p>
    <w:p w14:paraId="0478E6C1" w14:textId="77777777" w:rsidR="00AC5210" w:rsidRPr="0088406F" w:rsidRDefault="00AC5210" w:rsidP="00AC5210">
      <w:pPr>
        <w:jc w:val="both"/>
        <w:rPr>
          <w:lang w:val="de-DE"/>
        </w:rPr>
      </w:pPr>
    </w:p>
    <w:p w14:paraId="2D391E4F" w14:textId="77777777" w:rsidR="00AC5210" w:rsidRPr="0088406F" w:rsidRDefault="00AC5210" w:rsidP="00AC5210">
      <w:pPr>
        <w:ind w:firstLine="708"/>
        <w:jc w:val="both"/>
        <w:rPr>
          <w:lang w:val="de-DE"/>
        </w:rPr>
      </w:pPr>
      <w:r w:rsidRPr="0088406F">
        <w:rPr>
          <w:lang w:val="de-DE"/>
        </w:rPr>
        <w:t>In Einzelfällen kann er an den von spezialisierten Einrichtungen durchgeführten Präventivbesuchen teilnehmen, um die ordnungsgemäße Anwendung von § 7 zu gewährleisten, insbesondere hinsichtlich der Anwendbarkeit oder Auslegung des Übereinkommens gegen Folter, um die einheitliche Anwendung der Methodik und der Datenerhebung zu gewährleisten, um in Notsituationen Unterstützung zu leisten, oder auf Antrag der mit dem Besuch beauftragten spezialisierten Einrichtung.</w:t>
      </w:r>
    </w:p>
    <w:p w14:paraId="034C7CE8" w14:textId="77777777" w:rsidR="00AC5210" w:rsidRPr="0088406F" w:rsidRDefault="00AC5210" w:rsidP="00AC5210">
      <w:pPr>
        <w:jc w:val="both"/>
        <w:rPr>
          <w:lang w:val="de-DE"/>
        </w:rPr>
      </w:pPr>
    </w:p>
    <w:p w14:paraId="28608E10" w14:textId="77777777" w:rsidR="00AC5210" w:rsidRPr="0088406F" w:rsidRDefault="00AC5210" w:rsidP="00AC5210">
      <w:pPr>
        <w:ind w:firstLine="708"/>
        <w:jc w:val="both"/>
        <w:rPr>
          <w:lang w:val="de-DE"/>
        </w:rPr>
      </w:pPr>
      <w:r w:rsidRPr="0088406F">
        <w:rPr>
          <w:lang w:val="de-DE"/>
        </w:rPr>
        <w:t>§ 4 - Im Rahmen der Ausführung seiner Aufträge:</w:t>
      </w:r>
    </w:p>
    <w:p w14:paraId="1B36B95F" w14:textId="77777777" w:rsidR="00AC5210" w:rsidRPr="0088406F" w:rsidRDefault="00AC5210" w:rsidP="00AC5210">
      <w:pPr>
        <w:jc w:val="both"/>
        <w:rPr>
          <w:lang w:val="de-DE"/>
        </w:rPr>
      </w:pPr>
    </w:p>
    <w:p w14:paraId="1D72312A" w14:textId="77777777" w:rsidR="00AC5210" w:rsidRPr="0088406F" w:rsidRDefault="00AC5210" w:rsidP="00AC5210">
      <w:pPr>
        <w:ind w:firstLine="708"/>
        <w:jc w:val="both"/>
        <w:rPr>
          <w:lang w:val="de-DE"/>
        </w:rPr>
      </w:pPr>
      <w:r w:rsidRPr="0088406F">
        <w:rPr>
          <w:lang w:val="de-DE"/>
        </w:rPr>
        <w:t>1. erhält der Präventionsmechanismus von den zuständigen Behörden alle Informationen über die Anzahl der Personen, denen an Orten der Freiheitsentziehung im Sinne von Artikel 8/2 Nr. 4 die Freiheit entzogen ist, sowie über die Anzahl der Orte der Freiheitsentziehung und deren Lage,</w:t>
      </w:r>
    </w:p>
    <w:p w14:paraId="40D4EA91" w14:textId="77777777" w:rsidR="00AC5210" w:rsidRPr="0088406F" w:rsidRDefault="00AC5210" w:rsidP="00AC5210">
      <w:pPr>
        <w:jc w:val="both"/>
        <w:rPr>
          <w:lang w:val="de-DE"/>
        </w:rPr>
      </w:pPr>
    </w:p>
    <w:p w14:paraId="433797C0" w14:textId="77777777" w:rsidR="00AC5210" w:rsidRPr="0088406F" w:rsidRDefault="00AC5210" w:rsidP="00AC5210">
      <w:pPr>
        <w:ind w:firstLine="708"/>
        <w:jc w:val="both"/>
        <w:rPr>
          <w:lang w:val="de-DE"/>
        </w:rPr>
      </w:pPr>
      <w:r w:rsidRPr="0088406F">
        <w:rPr>
          <w:lang w:val="de-DE"/>
        </w:rPr>
        <w:t>2. erteilen die zuständigen Behörden auf Antrag des Präventionsmechanismus alle Informationen über die Behandlung der Personen, denen die Freiheit entzogen ist, und die Bedingungen ihrer Freiheitsentziehung,</w:t>
      </w:r>
    </w:p>
    <w:p w14:paraId="46C58574" w14:textId="77777777" w:rsidR="00AC5210" w:rsidRPr="0088406F" w:rsidRDefault="00AC5210" w:rsidP="00AC5210">
      <w:pPr>
        <w:jc w:val="both"/>
        <w:rPr>
          <w:lang w:val="de-DE"/>
        </w:rPr>
      </w:pPr>
    </w:p>
    <w:p w14:paraId="229D91C7" w14:textId="77777777" w:rsidR="00AC5210" w:rsidRPr="0088406F" w:rsidRDefault="00AC5210" w:rsidP="00AC5210">
      <w:pPr>
        <w:ind w:firstLine="708"/>
        <w:jc w:val="both"/>
        <w:rPr>
          <w:lang w:val="de-DE"/>
        </w:rPr>
      </w:pPr>
      <w:r w:rsidRPr="0088406F">
        <w:rPr>
          <w:lang w:val="de-DE"/>
        </w:rPr>
        <w:t>3. hat der Präventionsmechanismus freien und unangekündigten Zugang zu allen Orten der Freiheitsentziehung und ihrer Einrichtung und Ausstattung,</w:t>
      </w:r>
    </w:p>
    <w:p w14:paraId="11EE4295" w14:textId="77777777" w:rsidR="00AC5210" w:rsidRPr="0088406F" w:rsidRDefault="00AC5210" w:rsidP="00AC5210">
      <w:pPr>
        <w:jc w:val="both"/>
        <w:rPr>
          <w:lang w:val="de-DE"/>
        </w:rPr>
      </w:pPr>
    </w:p>
    <w:p w14:paraId="7C7D05F2" w14:textId="77777777" w:rsidR="00AC5210" w:rsidRPr="0088406F" w:rsidRDefault="00AC5210" w:rsidP="00AC5210">
      <w:pPr>
        <w:ind w:firstLine="708"/>
        <w:jc w:val="both"/>
        <w:rPr>
          <w:lang w:val="de-DE"/>
        </w:rPr>
      </w:pPr>
      <w:r w:rsidRPr="0088406F">
        <w:rPr>
          <w:lang w:val="de-DE"/>
        </w:rPr>
        <w:lastRenderedPageBreak/>
        <w:t>4. hat der Präventionsmechanismus unter Einhaltung der Zuständigkeiten der spezialisierten Einrichtungen völlige Freiheit bei der Wahl der Orte der Freiheitsentziehung, die er besucht, sowie der Personen, mit denen er zusammentrifft, und</w:t>
      </w:r>
    </w:p>
    <w:p w14:paraId="635A217A" w14:textId="77777777" w:rsidR="00AC5210" w:rsidRPr="0088406F" w:rsidRDefault="00AC5210" w:rsidP="00AC5210">
      <w:pPr>
        <w:jc w:val="both"/>
        <w:rPr>
          <w:lang w:val="de-DE"/>
        </w:rPr>
      </w:pPr>
    </w:p>
    <w:p w14:paraId="13C33C3C" w14:textId="77777777" w:rsidR="00AC5210" w:rsidRPr="0088406F" w:rsidRDefault="00AC5210" w:rsidP="00AC5210">
      <w:pPr>
        <w:ind w:firstLine="708"/>
        <w:jc w:val="both"/>
        <w:rPr>
          <w:lang w:val="de-DE"/>
        </w:rPr>
      </w:pPr>
      <w:r w:rsidRPr="0088406F">
        <w:rPr>
          <w:lang w:val="de-DE"/>
        </w:rPr>
        <w:t>5. kann der Präventionsmechanismus mit oder ohne Dolmetscher vertrauliche Gespräche mit jeder Person führen, der die Freiheit entzogen ist, sowie mit jeder Person, von der der Präventionsmechanismus annimmt, dass sie sachdienliche Informationen geben kann.</w:t>
      </w:r>
    </w:p>
    <w:p w14:paraId="43EA8763" w14:textId="77777777" w:rsidR="00AC5210" w:rsidRPr="0088406F" w:rsidRDefault="00AC5210" w:rsidP="00AC5210">
      <w:pPr>
        <w:jc w:val="both"/>
        <w:rPr>
          <w:lang w:val="de-DE"/>
        </w:rPr>
      </w:pPr>
    </w:p>
    <w:p w14:paraId="1758C6A5" w14:textId="77777777" w:rsidR="00AC5210" w:rsidRPr="0088406F" w:rsidRDefault="00AC5210" w:rsidP="00AC5210">
      <w:pPr>
        <w:ind w:firstLine="708"/>
        <w:jc w:val="both"/>
        <w:rPr>
          <w:lang w:val="de-DE"/>
        </w:rPr>
      </w:pPr>
      <w:r w:rsidRPr="0088406F">
        <w:rPr>
          <w:lang w:val="de-DE"/>
        </w:rPr>
        <w:t>Was die Nummern 3 und 4 betrifft, müssen die Mitglieder des Präventionsmechanismus, die den Besuch durchführen, im Besitz eines gültigen Sicherheitsgutachtens sein, sofern der Zugang zu einem Ort der Freiheitsentziehung gemäß den Artikeln 22</w:t>
      </w:r>
      <w:r w:rsidRPr="0088406F">
        <w:rPr>
          <w:i/>
          <w:iCs/>
          <w:lang w:val="de-DE"/>
        </w:rPr>
        <w:t>quinquies</w:t>
      </w:r>
      <w:r w:rsidRPr="0088406F">
        <w:rPr>
          <w:lang w:val="de-DE"/>
        </w:rPr>
        <w:t xml:space="preserve"> und 22</w:t>
      </w:r>
      <w:r w:rsidRPr="0088406F">
        <w:rPr>
          <w:i/>
          <w:iCs/>
          <w:lang w:val="de-DE"/>
        </w:rPr>
        <w:t>sexies</w:t>
      </w:r>
      <w:r w:rsidRPr="0088406F">
        <w:rPr>
          <w:lang w:val="de-DE"/>
        </w:rPr>
        <w:t xml:space="preserve"> des Gesetzes vom 11. Dezember 1998 über die Einstufung, die Sicherheitsermächtigungen, Sicherheitsbescheinigungen und Sicherheitsgutachten und den öffentlichen regulierten Dienst einer Sicherheitsüberprüfung unterworfen wäre.</w:t>
      </w:r>
    </w:p>
    <w:p w14:paraId="43C96E13" w14:textId="77777777" w:rsidR="00AC5210" w:rsidRPr="0088406F" w:rsidRDefault="00AC5210" w:rsidP="00AC5210">
      <w:pPr>
        <w:jc w:val="both"/>
        <w:rPr>
          <w:lang w:val="de-DE"/>
        </w:rPr>
      </w:pPr>
    </w:p>
    <w:p w14:paraId="2190A958" w14:textId="77777777" w:rsidR="00AC5210" w:rsidRPr="0088406F" w:rsidRDefault="00AC5210" w:rsidP="00AC5210">
      <w:pPr>
        <w:ind w:firstLine="708"/>
        <w:jc w:val="both"/>
        <w:rPr>
          <w:lang w:val="de-DE"/>
        </w:rPr>
      </w:pPr>
      <w:r w:rsidRPr="0088406F">
        <w:rPr>
          <w:lang w:val="de-DE"/>
        </w:rPr>
        <w:t>Was Nr. 5 betrifft, ist jede Kommunikation, die im Rahmen eines Präventivbesuchs im Sinne des vorliegenden Kapitels zwischen diesen Personen und dem Präventionsmechanismus stattfindet, vertraulich.</w:t>
      </w:r>
    </w:p>
    <w:p w14:paraId="45BD51A9" w14:textId="77777777" w:rsidR="00AC5210" w:rsidRPr="0088406F" w:rsidRDefault="00AC5210" w:rsidP="00AC5210">
      <w:pPr>
        <w:jc w:val="both"/>
        <w:rPr>
          <w:lang w:val="de-DE"/>
        </w:rPr>
      </w:pPr>
    </w:p>
    <w:p w14:paraId="0AF29F2F" w14:textId="77777777" w:rsidR="00AC5210" w:rsidRPr="0088406F" w:rsidRDefault="00AC5210" w:rsidP="00AC5210">
      <w:pPr>
        <w:ind w:firstLine="708"/>
        <w:jc w:val="both"/>
        <w:rPr>
          <w:lang w:val="de-DE"/>
        </w:rPr>
      </w:pPr>
      <w:r w:rsidRPr="0088406F">
        <w:rPr>
          <w:lang w:val="de-DE"/>
        </w:rPr>
        <w:t>§ 5 - Der Präventionsmechanismus und die spezialisierten Einrichtungen halten die internationalen Anforderungen im Bereich Präventivbesuche ein, wie sie im OPCAT und in den Leitlinien des Unterausschusses zur Prävention von Folter festgelegt sind, einschließlich der Anforderung, dass Präventivbesuche unabhängig durchgeführt werden müssen.</w:t>
      </w:r>
    </w:p>
    <w:p w14:paraId="18D178F0" w14:textId="77777777" w:rsidR="00AC5210" w:rsidRPr="0088406F" w:rsidRDefault="00AC5210" w:rsidP="00AC5210">
      <w:pPr>
        <w:jc w:val="both"/>
        <w:rPr>
          <w:lang w:val="de-DE"/>
        </w:rPr>
      </w:pPr>
    </w:p>
    <w:p w14:paraId="37193EC5" w14:textId="77777777" w:rsidR="00AC5210" w:rsidRPr="0088406F" w:rsidRDefault="00AC5210" w:rsidP="00AC5210">
      <w:pPr>
        <w:ind w:firstLine="708"/>
        <w:jc w:val="both"/>
        <w:rPr>
          <w:lang w:val="de-DE"/>
        </w:rPr>
      </w:pPr>
      <w:r w:rsidRPr="0088406F">
        <w:rPr>
          <w:lang w:val="de-DE"/>
        </w:rPr>
        <w:t>§ 6 - Der Präventionsmechanismus und die spezialisierten Einrichtungen arbeiten harmonisch, organisiert, loyal und koordiniert zusammen: Sie sprechen sich regelmäßig ab, sie konsultieren einander und arbeiten konstruktiv zusammen.</w:t>
      </w:r>
    </w:p>
    <w:p w14:paraId="5E89CC27" w14:textId="77777777" w:rsidR="00AC5210" w:rsidRPr="0088406F" w:rsidRDefault="00AC5210" w:rsidP="00AC5210">
      <w:pPr>
        <w:jc w:val="both"/>
        <w:rPr>
          <w:lang w:val="de-DE"/>
        </w:rPr>
      </w:pPr>
    </w:p>
    <w:p w14:paraId="6769E409" w14:textId="77777777" w:rsidR="00AC5210" w:rsidRPr="0088406F" w:rsidRDefault="00AC5210" w:rsidP="00AC5210">
      <w:pPr>
        <w:ind w:firstLine="708"/>
        <w:jc w:val="both"/>
        <w:rPr>
          <w:lang w:val="de-DE"/>
        </w:rPr>
      </w:pPr>
      <w:r w:rsidRPr="0088406F">
        <w:rPr>
          <w:lang w:val="de-DE"/>
        </w:rPr>
        <w:t>§ 7 - Der Präventionsmechanismus ist für die Koordination mit und zwischen den spezialisierten Einrichtungen verantwortlich. Der Präventionsmechanismus arbeitet in Absprache mit den spezialisierten Einrichtungen eine gemeinsame Strategie und Methodik für die Ausübung der Kontrolle von Orten der Freiheitsentziehung aus.</w:t>
      </w:r>
    </w:p>
    <w:p w14:paraId="645E0E60" w14:textId="77777777" w:rsidR="00AC5210" w:rsidRPr="0088406F" w:rsidRDefault="00AC5210" w:rsidP="00AC5210">
      <w:pPr>
        <w:jc w:val="both"/>
        <w:rPr>
          <w:lang w:val="de-DE"/>
        </w:rPr>
      </w:pPr>
    </w:p>
    <w:p w14:paraId="075A624E" w14:textId="77777777" w:rsidR="00AC5210" w:rsidRPr="0088406F" w:rsidRDefault="00AC5210" w:rsidP="00AC5210">
      <w:pPr>
        <w:ind w:firstLine="708"/>
        <w:jc w:val="both"/>
        <w:rPr>
          <w:lang w:val="de-DE"/>
        </w:rPr>
      </w:pPr>
      <w:r w:rsidRPr="0088406F">
        <w:rPr>
          <w:lang w:val="de-DE"/>
        </w:rPr>
        <w:t>Durch die gemeinsame Methodik kann gewährleistet werden, dass die Besuche, die im Rahmen der Folterprävention vom Präventionsmechanismus und den spezialisierten Einrichtungen durchgeführt werden, die Kriterien der Unabhängigkeit, Vertraulichkeit, Expertise, Repräsentativität und Vollständigkeit, Gleichberechtigung und Nichtdiskriminierung erfüllen. Durch eine transparente und vorhersehbare gemeinsame Methodik wird gewährleistet, dass die Besuche einheitlich ablaufen und die Feststellungen bei den Besuchen und die Umsetzung der Empfehlungen angemessen weiterverfolgt werden.</w:t>
      </w:r>
    </w:p>
    <w:p w14:paraId="3179ED41" w14:textId="77777777" w:rsidR="00AC5210" w:rsidRPr="0088406F" w:rsidRDefault="00AC5210" w:rsidP="00AC5210">
      <w:pPr>
        <w:jc w:val="both"/>
        <w:rPr>
          <w:lang w:val="de-DE"/>
        </w:rPr>
      </w:pPr>
    </w:p>
    <w:p w14:paraId="2D8FA2D1" w14:textId="77777777" w:rsidR="00AC5210" w:rsidRPr="0088406F" w:rsidRDefault="00AC5210" w:rsidP="00AC5210">
      <w:pPr>
        <w:ind w:firstLine="708"/>
        <w:jc w:val="both"/>
        <w:rPr>
          <w:lang w:val="de-DE"/>
        </w:rPr>
      </w:pPr>
      <w:r w:rsidRPr="0088406F">
        <w:rPr>
          <w:lang w:val="de-DE"/>
        </w:rPr>
        <w:t>Im Rahmen der Folterprävention: /1. arbeiten die spezialisierten Einrichtungen unter der Koordination des Präventionsmechanismus an einer gemeinsamen Strategie und Methodik mit, /2. führen sie gemäß dieser gemeinsamen Strategie und Methodik Präventivbesuche durch und /3. übermitteln sie dem Präventionsmechanismus alle relevanten Informationen, Vorschläge und Ergebnisse.</w:t>
      </w:r>
    </w:p>
    <w:p w14:paraId="7A65FB59" w14:textId="77777777" w:rsidR="00AC5210" w:rsidRPr="0088406F" w:rsidRDefault="00AC5210" w:rsidP="00AC5210">
      <w:pPr>
        <w:jc w:val="both"/>
        <w:rPr>
          <w:lang w:val="de-DE"/>
        </w:rPr>
      </w:pPr>
    </w:p>
    <w:p w14:paraId="356873DA" w14:textId="77777777" w:rsidR="00AC5210" w:rsidRPr="0088406F" w:rsidRDefault="00AC5210" w:rsidP="00AC5210">
      <w:pPr>
        <w:ind w:firstLine="708"/>
        <w:jc w:val="both"/>
        <w:rPr>
          <w:lang w:val="de-DE"/>
        </w:rPr>
      </w:pPr>
      <w:r w:rsidRPr="0088406F">
        <w:rPr>
          <w:lang w:val="de-DE"/>
        </w:rPr>
        <w:t xml:space="preserve">Die genauen Modalitäten dieser Zusammenarbeit werden in einem Protokoll über die Zusammenarbeit zwischen dem Präventionsmechanismus und den spezialisierten </w:t>
      </w:r>
      <w:r w:rsidRPr="0088406F">
        <w:rPr>
          <w:lang w:val="de-DE"/>
        </w:rPr>
        <w:lastRenderedPageBreak/>
        <w:t xml:space="preserve">Einrichtungen festgelegt. Dieses Protokoll wird im </w:t>
      </w:r>
      <w:r w:rsidRPr="0088406F">
        <w:rPr>
          <w:i/>
          <w:iCs/>
          <w:lang w:val="de-DE"/>
        </w:rPr>
        <w:t>Belgischen Staatsblatt</w:t>
      </w:r>
      <w:r w:rsidRPr="0088406F">
        <w:rPr>
          <w:lang w:val="de-DE"/>
        </w:rPr>
        <w:t xml:space="preserve"> veröffentlicht und der Abgeordnetenkammer übermittelt.</w:t>
      </w:r>
    </w:p>
    <w:p w14:paraId="0331490B" w14:textId="77777777" w:rsidR="00AC5210" w:rsidRPr="0088406F" w:rsidRDefault="00AC5210" w:rsidP="00AC5210">
      <w:pPr>
        <w:jc w:val="both"/>
        <w:rPr>
          <w:lang w:val="de-DE"/>
        </w:rPr>
      </w:pPr>
    </w:p>
    <w:p w14:paraId="14CBCC1E" w14:textId="77777777" w:rsidR="00AC5210" w:rsidRPr="0088406F" w:rsidRDefault="00AC5210" w:rsidP="00AC5210">
      <w:pPr>
        <w:ind w:firstLine="708"/>
        <w:jc w:val="both"/>
        <w:rPr>
          <w:lang w:val="de-DE"/>
        </w:rPr>
      </w:pPr>
      <w:r w:rsidRPr="0088406F">
        <w:rPr>
          <w:lang w:val="de-DE"/>
        </w:rPr>
        <w:t>§ 8 - Der Präventionsmechanismus und die spezialisierten Einrichtungen können im Rahmen der Ausführung ihrer OPCAT-Aufträge auswärtige Sachverständige hinzuziehen. Die Expertise muss die innerhalb des Präventionsmechanismus oder in den spezialisierten Einrichtungen vorhandene Expertise ergänzen.</w:t>
      </w:r>
    </w:p>
    <w:p w14:paraId="69625950" w14:textId="77777777" w:rsidR="00AC5210" w:rsidRPr="0088406F" w:rsidRDefault="00AC5210" w:rsidP="00AC5210">
      <w:pPr>
        <w:jc w:val="both"/>
        <w:rPr>
          <w:lang w:val="de-DE"/>
        </w:rPr>
      </w:pPr>
    </w:p>
    <w:p w14:paraId="7D094EAA" w14:textId="77777777" w:rsidR="00AC5210" w:rsidRPr="0088406F" w:rsidRDefault="00AC5210" w:rsidP="00AC5210">
      <w:pPr>
        <w:ind w:firstLine="708"/>
        <w:jc w:val="both"/>
        <w:rPr>
          <w:lang w:val="de-DE"/>
        </w:rPr>
      </w:pPr>
      <w:r w:rsidRPr="0088406F">
        <w:rPr>
          <w:lang w:val="de-DE"/>
        </w:rPr>
        <w:t>Die Sachverständigen handeln in eigenem Namen, gehören weder dem Präventionsmechanismus noch den spezialisierten Einrichtungen an und können diese bei der Ausführung ihrer Aufträge weder vertreten noch binden.</w:t>
      </w:r>
    </w:p>
    <w:p w14:paraId="691BD295" w14:textId="77777777" w:rsidR="00AC5210" w:rsidRPr="0088406F" w:rsidRDefault="00AC5210" w:rsidP="00AC5210">
      <w:pPr>
        <w:jc w:val="both"/>
        <w:rPr>
          <w:lang w:val="de-DE"/>
        </w:rPr>
      </w:pPr>
    </w:p>
    <w:p w14:paraId="6B6A7DA9" w14:textId="77777777" w:rsidR="00AC5210" w:rsidRPr="0088406F" w:rsidRDefault="00AC5210" w:rsidP="00AC5210">
      <w:pPr>
        <w:ind w:firstLine="708"/>
        <w:jc w:val="both"/>
        <w:rPr>
          <w:lang w:val="de-DE"/>
        </w:rPr>
      </w:pPr>
      <w:r w:rsidRPr="0088406F">
        <w:rPr>
          <w:lang w:val="de-DE"/>
        </w:rPr>
        <w:t>Die Sachverständigen nehmen mit beratender Stimme an den Beratungen des Präventionsmechanismus und der spezialisierten Einrichtungen und an den Diskussionen über die Gutachtenentwürfe und Empfehlungen teil.</w:t>
      </w:r>
    </w:p>
    <w:p w14:paraId="6F63ACEF" w14:textId="77777777" w:rsidR="00AC5210" w:rsidRPr="0088406F" w:rsidRDefault="00AC5210" w:rsidP="00AC5210">
      <w:pPr>
        <w:jc w:val="both"/>
        <w:rPr>
          <w:lang w:val="de-DE"/>
        </w:rPr>
      </w:pPr>
    </w:p>
    <w:p w14:paraId="5DEE466E" w14:textId="77777777" w:rsidR="00AC5210" w:rsidRPr="0088406F" w:rsidRDefault="00AC5210" w:rsidP="00AC5210">
      <w:pPr>
        <w:ind w:firstLine="708"/>
        <w:jc w:val="both"/>
        <w:rPr>
          <w:lang w:val="de-DE"/>
        </w:rPr>
      </w:pPr>
      <w:r w:rsidRPr="0088406F">
        <w:rPr>
          <w:lang w:val="de-DE"/>
        </w:rPr>
        <w:t>Personen, deren Tätigkeit durch die eventuellen Entscheidungen oder Stellungnahmen des Präventionsmechanismus unmittelbar oder mittelbar begünstigt werden könnte, oder die ein mittelbares oder unmittelbares Interesse an bestimmten Akten haben oder an Akten, in denen ihre Verwandten oder Verschwägerten bis zum dritten Grad ein persönliches oder unmittelbares Interesse haben, dürfen nicht als Sachverständige für diese Akten ernannt werden.</w:t>
      </w:r>
    </w:p>
    <w:p w14:paraId="1910E2AC" w14:textId="77777777" w:rsidR="00AC5210" w:rsidRPr="0088406F" w:rsidRDefault="00AC5210" w:rsidP="00AC5210">
      <w:pPr>
        <w:jc w:val="both"/>
        <w:rPr>
          <w:lang w:val="de-DE"/>
        </w:rPr>
      </w:pPr>
    </w:p>
    <w:p w14:paraId="37D4ABDD" w14:textId="77777777" w:rsidR="00AC5210" w:rsidRPr="0088406F" w:rsidRDefault="00AC5210" w:rsidP="00AC5210">
      <w:pPr>
        <w:ind w:firstLine="708"/>
        <w:jc w:val="both"/>
        <w:rPr>
          <w:lang w:val="de-DE"/>
        </w:rPr>
      </w:pPr>
      <w:r w:rsidRPr="0088406F">
        <w:rPr>
          <w:lang w:val="de-DE"/>
        </w:rPr>
        <w:t>Die in Artikel 11 § 8 erwähnten Unvereinbarkeiten mit dem Amt eines Mitglieds des Verwaltungsrats gelten auch für Sachverständige.</w:t>
      </w:r>
    </w:p>
    <w:p w14:paraId="74D20CC8" w14:textId="77777777" w:rsidR="00AC5210" w:rsidRPr="0088406F" w:rsidRDefault="00AC5210" w:rsidP="00AC5210">
      <w:pPr>
        <w:jc w:val="both"/>
        <w:rPr>
          <w:lang w:val="de-DE"/>
        </w:rPr>
      </w:pPr>
    </w:p>
    <w:p w14:paraId="39414A25" w14:textId="7B38F41D" w:rsidR="00AC5210" w:rsidRDefault="00AC5210" w:rsidP="00AC5210">
      <w:pPr>
        <w:ind w:firstLine="708"/>
        <w:jc w:val="both"/>
        <w:rPr>
          <w:lang w:val="de-DE"/>
        </w:rPr>
      </w:pPr>
      <w:r w:rsidRPr="0088406F">
        <w:rPr>
          <w:lang w:val="de-DE"/>
        </w:rPr>
        <w:t>§ 9 - Die Bestimmungen in Bezug auf die Ausführung der Aufträge, das Personal, den Datenschutz, den Zugang zu Informationen, das Berufsgeheimnis, den Schutz vor Repressalien sowie die Immunitäten gemäß den Artikeln 8/4 § 4, 8/5, 8/6, 8/7, 8/8, 8/9 und 18 gelten für auswärtige Sachverständige, die für Rechnung des Präventionsmechanismus handeln, sowie für Mitglieder der spezialisierten Einrichtungen, die im Rahmen der in § 2 Absatz 2 erwähnten Ermächtigung handeln, und deren auswärtige Sachverständige.</w:t>
      </w:r>
      <w:r>
        <w:rPr>
          <w:lang w:val="de-DE"/>
        </w:rPr>
        <w:t>]</w:t>
      </w:r>
    </w:p>
    <w:p w14:paraId="5B700FAF" w14:textId="77777777" w:rsidR="00AC5210" w:rsidRDefault="00AC5210" w:rsidP="00AC5210">
      <w:pPr>
        <w:jc w:val="both"/>
        <w:rPr>
          <w:lang w:val="de-DE"/>
        </w:rPr>
      </w:pPr>
    </w:p>
    <w:p w14:paraId="22832180" w14:textId="30312B9B" w:rsidR="00AC5210" w:rsidRPr="00AC5210" w:rsidRDefault="00AC5210" w:rsidP="00AC5210">
      <w:pPr>
        <w:jc w:val="both"/>
        <w:rPr>
          <w:i/>
          <w:iCs/>
          <w:lang w:val="de-DE"/>
        </w:rPr>
      </w:pPr>
      <w:r w:rsidRPr="00AC5210">
        <w:rPr>
          <w:i/>
          <w:iCs/>
          <w:lang w:val="de-DE"/>
        </w:rPr>
        <w:t>[Art. 8/</w:t>
      </w:r>
      <w:r>
        <w:rPr>
          <w:i/>
          <w:iCs/>
          <w:lang w:val="de-DE"/>
        </w:rPr>
        <w:t>4</w:t>
      </w:r>
      <w:r w:rsidRPr="00AC5210">
        <w:rPr>
          <w:i/>
          <w:iCs/>
          <w:lang w:val="de-DE"/>
        </w:rPr>
        <w:t xml:space="preserve"> eingefügt durch Art. </w:t>
      </w:r>
      <w:r>
        <w:rPr>
          <w:i/>
          <w:iCs/>
          <w:lang w:val="de-DE"/>
        </w:rPr>
        <w:t>6</w:t>
      </w:r>
      <w:r w:rsidRPr="00AC5210">
        <w:rPr>
          <w:i/>
          <w:iCs/>
          <w:lang w:val="de-DE"/>
        </w:rPr>
        <w:t xml:space="preserve"> des G. vom 21. April 2024 (B.S. vom 3. Mai 2024)]</w:t>
      </w:r>
    </w:p>
    <w:p w14:paraId="7EC7644D" w14:textId="77777777" w:rsidR="00AC5210" w:rsidRPr="0088406F" w:rsidRDefault="00AC5210" w:rsidP="00AC5210">
      <w:pPr>
        <w:jc w:val="both"/>
        <w:rPr>
          <w:lang w:val="de-DE"/>
        </w:rPr>
      </w:pPr>
    </w:p>
    <w:p w14:paraId="18C64017" w14:textId="77777777" w:rsidR="00AC5210" w:rsidRPr="0088406F" w:rsidRDefault="00AC5210" w:rsidP="00AC5210">
      <w:pPr>
        <w:jc w:val="both"/>
        <w:rPr>
          <w:lang w:val="de-DE"/>
        </w:rPr>
      </w:pPr>
    </w:p>
    <w:p w14:paraId="7191B50E" w14:textId="060D3DB2" w:rsidR="00AC5210" w:rsidRPr="0088406F" w:rsidRDefault="00AC5210" w:rsidP="00AC5210">
      <w:pPr>
        <w:ind w:firstLine="708"/>
        <w:jc w:val="both"/>
        <w:rPr>
          <w:lang w:val="de-DE"/>
        </w:rPr>
      </w:pPr>
      <w:r>
        <w:rPr>
          <w:lang w:val="de-DE"/>
        </w:rPr>
        <w:t>[</w:t>
      </w:r>
      <w:r w:rsidRPr="00AC5210">
        <w:rPr>
          <w:b/>
          <w:bCs/>
          <w:lang w:val="de-DE"/>
        </w:rPr>
        <w:t>Art. 8/5</w:t>
      </w:r>
      <w:r w:rsidRPr="0088406F">
        <w:rPr>
          <w:lang w:val="de-DE"/>
        </w:rPr>
        <w:t xml:space="preserve"> - Personal des Präventionsmechanismus</w:t>
      </w:r>
    </w:p>
    <w:p w14:paraId="7DDBBBA4" w14:textId="77777777" w:rsidR="00AC5210" w:rsidRPr="0088406F" w:rsidRDefault="00AC5210" w:rsidP="00AC5210">
      <w:pPr>
        <w:jc w:val="both"/>
        <w:rPr>
          <w:lang w:val="de-DE"/>
        </w:rPr>
      </w:pPr>
    </w:p>
    <w:p w14:paraId="71BA6F99" w14:textId="77777777" w:rsidR="00AC5210" w:rsidRPr="0088406F" w:rsidRDefault="00AC5210" w:rsidP="00AC5210">
      <w:pPr>
        <w:ind w:firstLine="708"/>
        <w:jc w:val="both"/>
        <w:rPr>
          <w:lang w:val="de-DE"/>
        </w:rPr>
      </w:pPr>
      <w:r w:rsidRPr="0088406F">
        <w:rPr>
          <w:lang w:val="de-DE"/>
        </w:rPr>
        <w:t>Die Sachverständigen des Präventionsmechanismus verfügen über die erforderlichen Fähigkeiten und Fachkenntnisse.</w:t>
      </w:r>
    </w:p>
    <w:p w14:paraId="18582583" w14:textId="77777777" w:rsidR="00AC5210" w:rsidRPr="0088406F" w:rsidRDefault="00AC5210" w:rsidP="00AC5210">
      <w:pPr>
        <w:jc w:val="both"/>
        <w:rPr>
          <w:lang w:val="de-DE"/>
        </w:rPr>
      </w:pPr>
    </w:p>
    <w:p w14:paraId="08A3DFD8" w14:textId="57565B0C" w:rsidR="00AC5210" w:rsidRDefault="00AC5210" w:rsidP="00AC5210">
      <w:pPr>
        <w:ind w:firstLine="708"/>
        <w:jc w:val="both"/>
        <w:rPr>
          <w:lang w:val="de-DE"/>
        </w:rPr>
      </w:pPr>
      <w:r w:rsidRPr="0088406F">
        <w:rPr>
          <w:lang w:val="de-DE"/>
        </w:rPr>
        <w:t>Der Präventionsmechanismus bemüht sich um eine ausgewogene Beteiligung der Geschlechter und um eine angemessene Vertretung der Volksgruppen und Minderheiten.</w:t>
      </w:r>
      <w:r>
        <w:rPr>
          <w:lang w:val="de-DE"/>
        </w:rPr>
        <w:t>]</w:t>
      </w:r>
    </w:p>
    <w:p w14:paraId="54F0383C" w14:textId="77777777" w:rsidR="00AC5210" w:rsidRDefault="00AC5210" w:rsidP="00AC5210">
      <w:pPr>
        <w:jc w:val="both"/>
        <w:rPr>
          <w:lang w:val="de-DE"/>
        </w:rPr>
      </w:pPr>
    </w:p>
    <w:p w14:paraId="27A178FE" w14:textId="2199DCBE" w:rsidR="00AC5210" w:rsidRPr="00AC5210" w:rsidRDefault="00AC5210" w:rsidP="00AC5210">
      <w:pPr>
        <w:jc w:val="both"/>
        <w:rPr>
          <w:i/>
          <w:iCs/>
          <w:lang w:val="de-DE"/>
        </w:rPr>
      </w:pPr>
      <w:r w:rsidRPr="00AC5210">
        <w:rPr>
          <w:i/>
          <w:iCs/>
          <w:lang w:val="de-DE"/>
        </w:rPr>
        <w:t>[Art. 8/</w:t>
      </w:r>
      <w:r>
        <w:rPr>
          <w:i/>
          <w:iCs/>
          <w:lang w:val="de-DE"/>
        </w:rPr>
        <w:t>5</w:t>
      </w:r>
      <w:r w:rsidRPr="00AC5210">
        <w:rPr>
          <w:i/>
          <w:iCs/>
          <w:lang w:val="de-DE"/>
        </w:rPr>
        <w:t xml:space="preserve"> eingefügt durch Art. </w:t>
      </w:r>
      <w:r>
        <w:rPr>
          <w:i/>
          <w:iCs/>
          <w:lang w:val="de-DE"/>
        </w:rPr>
        <w:t>7</w:t>
      </w:r>
      <w:r w:rsidRPr="00AC5210">
        <w:rPr>
          <w:i/>
          <w:iCs/>
          <w:lang w:val="de-DE"/>
        </w:rPr>
        <w:t xml:space="preserve"> des G. vom 21. April 2024 (B.S. vom 3. Mai 2024)]</w:t>
      </w:r>
    </w:p>
    <w:p w14:paraId="01121BFA" w14:textId="77777777" w:rsidR="00AC5210" w:rsidRPr="0088406F" w:rsidRDefault="00AC5210" w:rsidP="00AC5210">
      <w:pPr>
        <w:jc w:val="both"/>
        <w:rPr>
          <w:lang w:val="de-DE"/>
        </w:rPr>
      </w:pPr>
    </w:p>
    <w:p w14:paraId="11CF1F5D" w14:textId="77777777" w:rsidR="00AC5210" w:rsidRPr="0088406F" w:rsidRDefault="00AC5210" w:rsidP="00AC5210">
      <w:pPr>
        <w:jc w:val="both"/>
        <w:rPr>
          <w:lang w:val="de-DE"/>
        </w:rPr>
      </w:pPr>
    </w:p>
    <w:p w14:paraId="5C66B6A2" w14:textId="36F2C8D7" w:rsidR="00AC5210" w:rsidRPr="0088406F" w:rsidRDefault="00AC5210" w:rsidP="00AC5210">
      <w:pPr>
        <w:ind w:firstLine="708"/>
        <w:jc w:val="both"/>
        <w:rPr>
          <w:lang w:val="de-DE"/>
        </w:rPr>
      </w:pPr>
      <w:r>
        <w:rPr>
          <w:lang w:val="de-DE"/>
        </w:rPr>
        <w:t>[</w:t>
      </w:r>
      <w:r w:rsidRPr="00AC5210">
        <w:rPr>
          <w:b/>
          <w:bCs/>
          <w:lang w:val="de-DE"/>
        </w:rPr>
        <w:t xml:space="preserve">Art. 8/6 </w:t>
      </w:r>
      <w:r w:rsidRPr="0088406F">
        <w:rPr>
          <w:lang w:val="de-DE"/>
        </w:rPr>
        <w:t>- Datenschutz und Vertraulichkeit von Informationen</w:t>
      </w:r>
    </w:p>
    <w:p w14:paraId="6B7944E8" w14:textId="77777777" w:rsidR="00AC5210" w:rsidRPr="0088406F" w:rsidRDefault="00AC5210" w:rsidP="00AC5210">
      <w:pPr>
        <w:jc w:val="both"/>
        <w:rPr>
          <w:lang w:val="de-DE"/>
        </w:rPr>
      </w:pPr>
    </w:p>
    <w:p w14:paraId="2655733E" w14:textId="77777777" w:rsidR="00AC5210" w:rsidRPr="0088406F" w:rsidRDefault="00AC5210" w:rsidP="00AC5210">
      <w:pPr>
        <w:ind w:firstLine="708"/>
        <w:jc w:val="both"/>
        <w:rPr>
          <w:lang w:val="de-DE"/>
        </w:rPr>
      </w:pPr>
      <w:r w:rsidRPr="0088406F">
        <w:rPr>
          <w:lang w:val="de-DE"/>
        </w:rPr>
        <w:t xml:space="preserve">§ 1 - Der Präventionsmechanismus sammelt und verarbeitet personenbezogene Daten im Hinblick auf die Ausführung seiner in Artikel 8/3 Nr. 1, 2 und 6 erwähnten Aufträge. Diese </w:t>
      </w:r>
      <w:r w:rsidRPr="0088406F">
        <w:rPr>
          <w:lang w:val="de-DE"/>
        </w:rPr>
        <w:lastRenderedPageBreak/>
        <w:t>Sammlung personenbezogener Daten trägt zur Prüfung der Situation von Personen bei, denen die Freiheit entzogen ist und die sich an Orten der Freiheitsentziehung befinden, indem der Präventionsmechanismus die Möglichkeit erhält, von allen Facetten einer oder mehrerer Freiheitsentziehungen Kenntnis zu nehmen. Dies ermöglicht dem Präventionsmechanismus, die Ursachen und Auswirkungen, die Häufigkeit, das Ausmaß und die Entwicklung von Behandlungen, die mit Folter oder anderer grausamer, unmenschlicher oder erniedrigender Behandlung gleichzusetzen sind, und die Rate der Gerichts- oder Disziplinarverfahren sowie die Wirksamkeit der Präventionsmaßnahmen und des geltenden Rechtsrahmens zu analysieren. Auf der Grundlage dieser personenbezogenen Daten kann der Präventionsmechanismus individuelle Akten anlegen, den zuständigen Behörden Empfehlungen unterbreiten und internationale Sonderorganisationen informieren oder anfordern.</w:t>
      </w:r>
    </w:p>
    <w:p w14:paraId="3732C7D9" w14:textId="77777777" w:rsidR="00AC5210" w:rsidRPr="0088406F" w:rsidRDefault="00AC5210" w:rsidP="00AC5210">
      <w:pPr>
        <w:jc w:val="both"/>
        <w:rPr>
          <w:lang w:val="de-DE"/>
        </w:rPr>
      </w:pPr>
    </w:p>
    <w:p w14:paraId="32299DC2" w14:textId="77777777" w:rsidR="00AC5210" w:rsidRPr="0088406F" w:rsidRDefault="00AC5210" w:rsidP="00AC5210">
      <w:pPr>
        <w:ind w:firstLine="708"/>
        <w:jc w:val="both"/>
        <w:rPr>
          <w:lang w:val="de-DE"/>
        </w:rPr>
      </w:pPr>
      <w:r w:rsidRPr="0088406F">
        <w:rPr>
          <w:lang w:val="de-DE"/>
        </w:rPr>
        <w:t>Der Präventionsmechanismus verarbeitet personenbezogene Daten in pseudonymisierter Form im Hinblick auf die Ausführung seiner in Artikel 8/3 Nr. 3, 4 und 5 erwähnten Aufträge. Diese Datenverarbeitung trägt zur Analyse der Ursachen und Auswirkungen, der Häufigkeit, des Ausmaßes und der Entwicklung von Behandlungen, die mit Folter oder anderer grausamer, unmenschlicher oder erniedrigender Behandlung gleichzusetzen sind, und der Rate der Gerichts- oder Disziplinarverfahren bei, und zwar sowohl für einen Ort der Freiheitsentziehung als auch für eine Reihe von Orten. Diese Verarbeitung ermöglicht auch einen Vergleich zwischen mehreren Orten oder Arten von Orten der Freiheitsentziehung und eine Prüfung der Wirksamkeit von Präventionsmaßnahmen und des geltenden Rechtsrahmens. Werden die Daten im Rahmen der in Artikel 8/3 Nr. 3, 4 und 5 erwähnten Aufträge nach außen weitergegeben, werden sie anonymisiert.</w:t>
      </w:r>
    </w:p>
    <w:p w14:paraId="0195F1B9" w14:textId="77777777" w:rsidR="00AC5210" w:rsidRPr="0088406F" w:rsidRDefault="00AC5210" w:rsidP="00AC5210">
      <w:pPr>
        <w:jc w:val="both"/>
        <w:rPr>
          <w:lang w:val="de-DE"/>
        </w:rPr>
      </w:pPr>
    </w:p>
    <w:p w14:paraId="7066FC4D" w14:textId="77777777" w:rsidR="00AC5210" w:rsidRPr="0088406F" w:rsidRDefault="00AC5210" w:rsidP="00AC5210">
      <w:pPr>
        <w:ind w:firstLine="708"/>
        <w:jc w:val="both"/>
        <w:rPr>
          <w:lang w:val="de-DE"/>
        </w:rPr>
      </w:pPr>
      <w:r w:rsidRPr="0088406F">
        <w:rPr>
          <w:lang w:val="de-DE"/>
        </w:rPr>
        <w:t>§ 2 - Der Präventionsmechanismus sammelt und verarbeitet personenbezogene Daten folgender Personen:</w:t>
      </w:r>
    </w:p>
    <w:p w14:paraId="39EA1BB9" w14:textId="77777777" w:rsidR="00AC5210" w:rsidRPr="0088406F" w:rsidRDefault="00AC5210" w:rsidP="00AC5210">
      <w:pPr>
        <w:jc w:val="both"/>
        <w:rPr>
          <w:lang w:val="de-DE"/>
        </w:rPr>
      </w:pPr>
    </w:p>
    <w:p w14:paraId="65365010" w14:textId="77777777" w:rsidR="00AC5210" w:rsidRPr="0088406F" w:rsidRDefault="00AC5210" w:rsidP="00AC5210">
      <w:pPr>
        <w:ind w:firstLine="708"/>
        <w:jc w:val="both"/>
        <w:rPr>
          <w:lang w:val="de-DE"/>
        </w:rPr>
      </w:pPr>
      <w:r w:rsidRPr="0088406F">
        <w:rPr>
          <w:lang w:val="de-DE"/>
        </w:rPr>
        <w:t>- Personen, denen die Freiheit entzogen ist oder war,</w:t>
      </w:r>
    </w:p>
    <w:p w14:paraId="6FAA5711" w14:textId="77777777" w:rsidR="00AC5210" w:rsidRPr="0088406F" w:rsidRDefault="00AC5210" w:rsidP="00AC5210">
      <w:pPr>
        <w:jc w:val="both"/>
        <w:rPr>
          <w:lang w:val="de-DE"/>
        </w:rPr>
      </w:pPr>
    </w:p>
    <w:p w14:paraId="74DB1E89" w14:textId="77777777" w:rsidR="00AC5210" w:rsidRPr="0088406F" w:rsidRDefault="00AC5210" w:rsidP="00AC5210">
      <w:pPr>
        <w:ind w:firstLine="708"/>
        <w:jc w:val="both"/>
        <w:rPr>
          <w:lang w:val="de-DE"/>
        </w:rPr>
      </w:pPr>
      <w:r w:rsidRPr="0088406F">
        <w:rPr>
          <w:lang w:val="de-DE"/>
        </w:rPr>
        <w:t>- Dritte, die mit Personen, denen die Freiheit entzogen ist, in Verbindung stehen oder gestanden haben.</w:t>
      </w:r>
    </w:p>
    <w:p w14:paraId="152F5540" w14:textId="77777777" w:rsidR="00AC5210" w:rsidRPr="0088406F" w:rsidRDefault="00AC5210" w:rsidP="00AC5210">
      <w:pPr>
        <w:jc w:val="both"/>
        <w:rPr>
          <w:lang w:val="de-DE"/>
        </w:rPr>
      </w:pPr>
    </w:p>
    <w:p w14:paraId="53E625E1" w14:textId="77777777" w:rsidR="00AC5210" w:rsidRPr="0088406F" w:rsidRDefault="00AC5210" w:rsidP="00AC5210">
      <w:pPr>
        <w:ind w:firstLine="708"/>
        <w:jc w:val="both"/>
        <w:rPr>
          <w:lang w:val="de-DE"/>
        </w:rPr>
      </w:pPr>
      <w:r w:rsidRPr="0088406F">
        <w:rPr>
          <w:lang w:val="de-DE"/>
        </w:rPr>
        <w:t>§ 3 - In Bezug auf Personen, denen die Freiheit entzogen ist oder war, können folgende Kategorien personenbezogener Daten verarbeitet werden:</w:t>
      </w:r>
    </w:p>
    <w:p w14:paraId="3F481A54" w14:textId="77777777" w:rsidR="00AC5210" w:rsidRPr="0088406F" w:rsidRDefault="00AC5210" w:rsidP="00AC5210">
      <w:pPr>
        <w:jc w:val="both"/>
        <w:rPr>
          <w:lang w:val="de-DE"/>
        </w:rPr>
      </w:pPr>
    </w:p>
    <w:p w14:paraId="4C26F071" w14:textId="77777777" w:rsidR="00AC5210" w:rsidRPr="0088406F" w:rsidRDefault="00AC5210" w:rsidP="00AC5210">
      <w:pPr>
        <w:ind w:firstLine="708"/>
        <w:jc w:val="both"/>
        <w:rPr>
          <w:lang w:val="de-DE"/>
        </w:rPr>
      </w:pPr>
      <w:r w:rsidRPr="0088406F">
        <w:rPr>
          <w:lang w:val="de-DE"/>
        </w:rPr>
        <w:t>1. Erkennungsdaten, das heißt Daten, die es ermöglichen, Personen, denen die Freiheit entzogen ist, eindeutig zu identifizieren,</w:t>
      </w:r>
    </w:p>
    <w:p w14:paraId="0CE2F66C" w14:textId="77777777" w:rsidR="00AC5210" w:rsidRPr="0088406F" w:rsidRDefault="00AC5210" w:rsidP="00AC5210">
      <w:pPr>
        <w:jc w:val="both"/>
        <w:rPr>
          <w:lang w:val="de-DE"/>
        </w:rPr>
      </w:pPr>
    </w:p>
    <w:p w14:paraId="7A1438C4" w14:textId="77777777" w:rsidR="00AC5210" w:rsidRPr="0088406F" w:rsidRDefault="00AC5210" w:rsidP="00AC5210">
      <w:pPr>
        <w:ind w:firstLine="708"/>
        <w:jc w:val="both"/>
        <w:rPr>
          <w:lang w:val="de-DE"/>
        </w:rPr>
      </w:pPr>
      <w:r w:rsidRPr="0088406F">
        <w:rPr>
          <w:lang w:val="de-DE"/>
        </w:rPr>
        <w:t>2. gerichtliche Daten, das heißt Daten in Bezug auf die der Freiheitsentziehung zugrunde liegende Freiheitsstrafe oder freiheitsentziehende Maßnahme,</w:t>
      </w:r>
    </w:p>
    <w:p w14:paraId="74D2A57F" w14:textId="77777777" w:rsidR="00AC5210" w:rsidRPr="0088406F" w:rsidRDefault="00AC5210" w:rsidP="00AC5210">
      <w:pPr>
        <w:jc w:val="both"/>
        <w:rPr>
          <w:lang w:val="de-DE"/>
        </w:rPr>
      </w:pPr>
    </w:p>
    <w:p w14:paraId="5023E15C" w14:textId="77777777" w:rsidR="00AC5210" w:rsidRPr="0088406F" w:rsidRDefault="00AC5210" w:rsidP="00AC5210">
      <w:pPr>
        <w:ind w:firstLine="708"/>
        <w:jc w:val="both"/>
        <w:rPr>
          <w:lang w:val="de-DE"/>
        </w:rPr>
      </w:pPr>
      <w:r w:rsidRPr="0088406F">
        <w:rPr>
          <w:lang w:val="de-DE"/>
        </w:rPr>
        <w:t>3. Daten in Bezug auf die interne Rechtsstellung der Personen, denen die Freiheit entzogen ist, das heißt Daten in Bezug auf das Leben der Person innerhalb der Einrichtung und die für diese Person in diesem Rahmen geltenden Rechte und Pflichten,</w:t>
      </w:r>
    </w:p>
    <w:p w14:paraId="0B8979BD" w14:textId="77777777" w:rsidR="00AC5210" w:rsidRPr="0088406F" w:rsidRDefault="00AC5210" w:rsidP="00AC5210">
      <w:pPr>
        <w:jc w:val="both"/>
        <w:rPr>
          <w:lang w:val="de-DE"/>
        </w:rPr>
      </w:pPr>
    </w:p>
    <w:p w14:paraId="3410100B" w14:textId="77777777" w:rsidR="00AC5210" w:rsidRPr="0088406F" w:rsidRDefault="00AC5210" w:rsidP="00AC5210">
      <w:pPr>
        <w:ind w:firstLine="708"/>
        <w:jc w:val="both"/>
        <w:rPr>
          <w:lang w:val="de-DE"/>
        </w:rPr>
      </w:pPr>
      <w:r w:rsidRPr="0088406F">
        <w:rPr>
          <w:lang w:val="de-DE"/>
        </w:rPr>
        <w:t>4. Daten in Bezug auf die externe Rechtsstellung der Personen, denen die Freiheit entzogen ist, das heißt Daten in Bezug auf die Dauer der Freiheitsentziehung und die Möglichkeit eines zeitweiligen Verlassens der Einrichtung,</w:t>
      </w:r>
    </w:p>
    <w:p w14:paraId="67443B4D" w14:textId="77777777" w:rsidR="00AC5210" w:rsidRPr="0088406F" w:rsidRDefault="00AC5210" w:rsidP="00AC5210">
      <w:pPr>
        <w:jc w:val="both"/>
        <w:rPr>
          <w:lang w:val="de-DE"/>
        </w:rPr>
      </w:pPr>
    </w:p>
    <w:p w14:paraId="3FA3F9DA" w14:textId="77777777" w:rsidR="00AC5210" w:rsidRPr="0088406F" w:rsidRDefault="00AC5210" w:rsidP="00AC5210">
      <w:pPr>
        <w:ind w:firstLine="708"/>
        <w:jc w:val="both"/>
        <w:rPr>
          <w:lang w:val="de-DE"/>
        </w:rPr>
      </w:pPr>
      <w:r w:rsidRPr="0088406F">
        <w:rPr>
          <w:lang w:val="de-DE"/>
        </w:rPr>
        <w:lastRenderedPageBreak/>
        <w:t>5. Gesundheitsdaten, das heißt die im Rahmen der medizinischen Betreuung und Behandlung der Personen, denen die Freiheit entzogen ist, fortgeschriebenen Daten,</w:t>
      </w:r>
    </w:p>
    <w:p w14:paraId="10B4E3DC" w14:textId="77777777" w:rsidR="00AC5210" w:rsidRPr="0088406F" w:rsidRDefault="00AC5210" w:rsidP="00AC5210">
      <w:pPr>
        <w:jc w:val="both"/>
        <w:rPr>
          <w:lang w:val="de-DE"/>
        </w:rPr>
      </w:pPr>
    </w:p>
    <w:p w14:paraId="0696233A" w14:textId="77777777" w:rsidR="00AC5210" w:rsidRPr="0088406F" w:rsidRDefault="00AC5210" w:rsidP="00AC5210">
      <w:pPr>
        <w:ind w:firstLine="708"/>
        <w:jc w:val="both"/>
        <w:rPr>
          <w:lang w:val="de-DE"/>
        </w:rPr>
      </w:pPr>
      <w:r w:rsidRPr="0088406F">
        <w:rPr>
          <w:lang w:val="de-DE"/>
        </w:rPr>
        <w:t>6. Daten in Bezug auf die Behandlung und die Bedingungen der Freiheitsentziehung der Personen, denen die Freiheit entzogen ist.</w:t>
      </w:r>
    </w:p>
    <w:p w14:paraId="48D2134E" w14:textId="77777777" w:rsidR="00AC5210" w:rsidRPr="0088406F" w:rsidRDefault="00AC5210" w:rsidP="00AC5210">
      <w:pPr>
        <w:jc w:val="both"/>
        <w:rPr>
          <w:lang w:val="de-DE"/>
        </w:rPr>
      </w:pPr>
    </w:p>
    <w:p w14:paraId="3E3B69C2" w14:textId="77777777" w:rsidR="00AC5210" w:rsidRPr="0088406F" w:rsidRDefault="00AC5210" w:rsidP="00AC5210">
      <w:pPr>
        <w:ind w:firstLine="708"/>
        <w:jc w:val="both"/>
        <w:rPr>
          <w:lang w:val="de-DE"/>
        </w:rPr>
      </w:pPr>
      <w:r w:rsidRPr="0088406F">
        <w:rPr>
          <w:lang w:val="de-DE"/>
        </w:rPr>
        <w:t>In Bezug auf Dritte, die mit Personen, denen die Freiheit entzogen ist, in Kontakt stehen, können folgende Kategorien personenbezogener Daten verarbeitet werden:</w:t>
      </w:r>
    </w:p>
    <w:p w14:paraId="085509D4" w14:textId="77777777" w:rsidR="00AC5210" w:rsidRPr="0088406F" w:rsidRDefault="00AC5210" w:rsidP="00AC5210">
      <w:pPr>
        <w:jc w:val="both"/>
        <w:rPr>
          <w:lang w:val="de-DE"/>
        </w:rPr>
      </w:pPr>
    </w:p>
    <w:p w14:paraId="4166AF08" w14:textId="77777777" w:rsidR="00AC5210" w:rsidRPr="0088406F" w:rsidRDefault="00AC5210" w:rsidP="00AC5210">
      <w:pPr>
        <w:ind w:firstLine="708"/>
        <w:jc w:val="both"/>
        <w:rPr>
          <w:lang w:val="de-DE"/>
        </w:rPr>
      </w:pPr>
      <w:r w:rsidRPr="0088406F">
        <w:rPr>
          <w:lang w:val="de-DE"/>
        </w:rPr>
        <w:t>1. Erkennungsdaten,</w:t>
      </w:r>
    </w:p>
    <w:p w14:paraId="1B559568" w14:textId="77777777" w:rsidR="00AC5210" w:rsidRPr="0088406F" w:rsidRDefault="00AC5210" w:rsidP="00AC5210">
      <w:pPr>
        <w:jc w:val="both"/>
        <w:rPr>
          <w:lang w:val="de-DE"/>
        </w:rPr>
      </w:pPr>
    </w:p>
    <w:p w14:paraId="3D5185E8" w14:textId="77777777" w:rsidR="00AC5210" w:rsidRPr="0088406F" w:rsidRDefault="00AC5210" w:rsidP="00AC5210">
      <w:pPr>
        <w:ind w:firstLine="708"/>
        <w:jc w:val="both"/>
        <w:rPr>
          <w:lang w:val="de-DE"/>
        </w:rPr>
      </w:pPr>
      <w:r w:rsidRPr="0088406F">
        <w:rPr>
          <w:lang w:val="de-DE"/>
        </w:rPr>
        <w:t>2. Beruf,</w:t>
      </w:r>
    </w:p>
    <w:p w14:paraId="7B8AE7ED" w14:textId="77777777" w:rsidR="00AC5210" w:rsidRPr="0088406F" w:rsidRDefault="00AC5210" w:rsidP="00AC5210">
      <w:pPr>
        <w:jc w:val="both"/>
        <w:rPr>
          <w:lang w:val="de-DE"/>
        </w:rPr>
      </w:pPr>
    </w:p>
    <w:p w14:paraId="1AF0565A" w14:textId="77777777" w:rsidR="00AC5210" w:rsidRPr="0088406F" w:rsidRDefault="00AC5210" w:rsidP="00AC5210">
      <w:pPr>
        <w:ind w:firstLine="708"/>
        <w:jc w:val="both"/>
        <w:rPr>
          <w:lang w:val="de-DE"/>
        </w:rPr>
      </w:pPr>
      <w:r w:rsidRPr="0088406F">
        <w:rPr>
          <w:lang w:val="de-DE"/>
        </w:rPr>
        <w:t>3. Daten, die bestimmen, welche Art von Kontakt sie mit Personen haben, denen die Freiheit entzogen ist, einschließlich des Kontextes, der Art und der Häufigkeit dieses Kontakts.</w:t>
      </w:r>
    </w:p>
    <w:p w14:paraId="112D79DD" w14:textId="77777777" w:rsidR="00AC5210" w:rsidRPr="0088406F" w:rsidRDefault="00AC5210" w:rsidP="00AC5210">
      <w:pPr>
        <w:jc w:val="both"/>
        <w:rPr>
          <w:lang w:val="de-DE"/>
        </w:rPr>
      </w:pPr>
    </w:p>
    <w:p w14:paraId="18A8CB7C" w14:textId="77777777" w:rsidR="00AC5210" w:rsidRPr="0088406F" w:rsidRDefault="00AC5210" w:rsidP="00AC5210">
      <w:pPr>
        <w:ind w:firstLine="708"/>
        <w:jc w:val="both"/>
        <w:rPr>
          <w:lang w:val="de-DE"/>
        </w:rPr>
      </w:pPr>
      <w:r w:rsidRPr="0088406F">
        <w:rPr>
          <w:lang w:val="de-DE"/>
        </w:rPr>
        <w:t>Diese Daten können sowohl bei Personen, denen die Freiheit entzogen ist, als auch bei Dritten, die mit Personen, denen die Freiheit entzogen ist, in Kontakt stehen, gesammelt werden.</w:t>
      </w:r>
    </w:p>
    <w:p w14:paraId="1E93105E" w14:textId="77777777" w:rsidR="00AC5210" w:rsidRPr="0088406F" w:rsidRDefault="00AC5210" w:rsidP="00AC5210">
      <w:pPr>
        <w:jc w:val="both"/>
        <w:rPr>
          <w:lang w:val="de-DE"/>
        </w:rPr>
      </w:pPr>
    </w:p>
    <w:p w14:paraId="0AE7A218" w14:textId="77777777" w:rsidR="00AC5210" w:rsidRPr="0088406F" w:rsidRDefault="00AC5210" w:rsidP="00AC5210">
      <w:pPr>
        <w:ind w:firstLine="708"/>
        <w:jc w:val="both"/>
        <w:rPr>
          <w:lang w:val="de-DE"/>
        </w:rPr>
      </w:pPr>
      <w:r w:rsidRPr="0088406F">
        <w:rPr>
          <w:lang w:val="de-DE"/>
        </w:rPr>
        <w:t>§ 4 - Auf der Grundlage der gesammelten Daten und wenn der Präventionsmechanismus es für die Ausführung seiner gesetzlichen Aufträge für notwendig erachtet, legt er eine individuelle Akte an.</w:t>
      </w:r>
    </w:p>
    <w:p w14:paraId="7342322E" w14:textId="77777777" w:rsidR="00AC5210" w:rsidRPr="0088406F" w:rsidRDefault="00AC5210" w:rsidP="00AC5210">
      <w:pPr>
        <w:jc w:val="both"/>
        <w:rPr>
          <w:lang w:val="de-DE"/>
        </w:rPr>
      </w:pPr>
    </w:p>
    <w:p w14:paraId="4D8C0925" w14:textId="77777777" w:rsidR="00AC5210" w:rsidRPr="0088406F" w:rsidRDefault="00AC5210" w:rsidP="00AC5210">
      <w:pPr>
        <w:ind w:firstLine="708"/>
        <w:jc w:val="both"/>
        <w:rPr>
          <w:lang w:val="de-DE"/>
        </w:rPr>
      </w:pPr>
      <w:r w:rsidRPr="0088406F">
        <w:rPr>
          <w:lang w:val="de-DE"/>
        </w:rPr>
        <w:t>Personenbezogene Daten, die zur Identifizierung der betreffenden Person führen können, und vertrauliche Informationen, die der Präventionsmechanismus im Rahmen der ihm aufgrund des vorliegenden Kapitels anvertrauten Aufträge sammelt und verarbeitet, werden vertraulich behandelt und dürfen als solche nicht ohne die ausdrückliche Zustimmung der betreffenden Person weitergegeben werden.</w:t>
      </w:r>
    </w:p>
    <w:p w14:paraId="1047A2CA" w14:textId="77777777" w:rsidR="00AC5210" w:rsidRPr="0088406F" w:rsidRDefault="00AC5210" w:rsidP="00AC5210">
      <w:pPr>
        <w:jc w:val="both"/>
        <w:rPr>
          <w:lang w:val="de-DE"/>
        </w:rPr>
      </w:pPr>
    </w:p>
    <w:p w14:paraId="273CEAC3" w14:textId="77777777" w:rsidR="00AC5210" w:rsidRPr="0088406F" w:rsidRDefault="00AC5210" w:rsidP="00AC5210">
      <w:pPr>
        <w:ind w:firstLine="708"/>
        <w:jc w:val="both"/>
        <w:rPr>
          <w:lang w:val="de-DE"/>
        </w:rPr>
      </w:pPr>
      <w:r w:rsidRPr="0088406F">
        <w:rPr>
          <w:lang w:val="de-DE"/>
        </w:rPr>
        <w:t>§ 5 - Personenbezogene Daten, die der Präventionsmechanismus im Rahmen seiner Aufträge verarbeitet, werden während fünf Jahren nach Annahme der auf der Grundlage dieser Datenerhebung ausgesprochenen Empfehlungen oder, falls keine Empfehlungen ausgesprochen wurden, während fünf Jahren nach Ende des Besuchs, in dessen Rahmen die Datenerhebung durchgeführt wurde, aufbewahrt.</w:t>
      </w:r>
    </w:p>
    <w:p w14:paraId="67070A56" w14:textId="77777777" w:rsidR="00AC5210" w:rsidRPr="0088406F" w:rsidRDefault="00AC5210" w:rsidP="00AC5210">
      <w:pPr>
        <w:jc w:val="both"/>
        <w:rPr>
          <w:lang w:val="de-DE"/>
        </w:rPr>
      </w:pPr>
    </w:p>
    <w:p w14:paraId="14247ABC" w14:textId="77777777" w:rsidR="00AC5210" w:rsidRPr="0088406F" w:rsidRDefault="00AC5210" w:rsidP="00AC5210">
      <w:pPr>
        <w:ind w:firstLine="708"/>
        <w:jc w:val="both"/>
        <w:rPr>
          <w:lang w:val="de-DE"/>
        </w:rPr>
      </w:pPr>
      <w:r w:rsidRPr="0088406F">
        <w:rPr>
          <w:lang w:val="de-DE"/>
        </w:rPr>
        <w:t>In Abweichung von Absatz 1 kann der Präventionsmechanismus personenbezogene Daten im Zusammenhang mit einer individuellen Akte, die auf der Grundlage der während der Besuche gesammelten Daten angelegt wurde, über die Frist von fünf Jahren hinaus aufbewahren, wenn dies ordnungsgemäß mit Gründen versehen wird.</w:t>
      </w:r>
    </w:p>
    <w:p w14:paraId="56852A94" w14:textId="77777777" w:rsidR="00AC5210" w:rsidRPr="0088406F" w:rsidRDefault="00AC5210" w:rsidP="00AC5210">
      <w:pPr>
        <w:jc w:val="both"/>
        <w:rPr>
          <w:lang w:val="de-DE"/>
        </w:rPr>
      </w:pPr>
    </w:p>
    <w:p w14:paraId="4DBF5704" w14:textId="77777777" w:rsidR="00AC5210" w:rsidRPr="0088406F" w:rsidRDefault="00AC5210" w:rsidP="00AC5210">
      <w:pPr>
        <w:ind w:firstLine="708"/>
        <w:jc w:val="both"/>
        <w:rPr>
          <w:lang w:val="de-DE"/>
        </w:rPr>
      </w:pPr>
      <w:r w:rsidRPr="0088406F">
        <w:rPr>
          <w:lang w:val="de-DE"/>
        </w:rPr>
        <w:t>§ 6 - Der Präventionsmechanismus fungiert für die personenbezogenen Daten, die er verarbeitet, als für die Verarbeitung Verantwortlicher.</w:t>
      </w:r>
    </w:p>
    <w:p w14:paraId="407A19D5" w14:textId="77777777" w:rsidR="00AC5210" w:rsidRPr="0088406F" w:rsidRDefault="00AC5210" w:rsidP="00AC5210">
      <w:pPr>
        <w:jc w:val="both"/>
        <w:rPr>
          <w:lang w:val="de-DE"/>
        </w:rPr>
      </w:pPr>
    </w:p>
    <w:p w14:paraId="273DD101" w14:textId="77777777" w:rsidR="00AC5210" w:rsidRPr="0088406F" w:rsidRDefault="00AC5210" w:rsidP="00AC5210">
      <w:pPr>
        <w:ind w:firstLine="708"/>
        <w:jc w:val="both"/>
        <w:rPr>
          <w:lang w:val="de-DE"/>
        </w:rPr>
      </w:pPr>
      <w:r w:rsidRPr="0088406F">
        <w:rPr>
          <w:lang w:val="de-DE"/>
        </w:rPr>
        <w:t>§ 7 - Der Präventionsmechanismus bestimmt einen Datenschutzbeauftragten.</w:t>
      </w:r>
    </w:p>
    <w:p w14:paraId="0987D7ED" w14:textId="77777777" w:rsidR="00AC5210" w:rsidRPr="0088406F" w:rsidRDefault="00AC5210" w:rsidP="00AC5210">
      <w:pPr>
        <w:jc w:val="both"/>
        <w:rPr>
          <w:lang w:val="de-DE"/>
        </w:rPr>
      </w:pPr>
    </w:p>
    <w:p w14:paraId="3B735A4B" w14:textId="77777777" w:rsidR="00AC5210" w:rsidRPr="0088406F" w:rsidRDefault="00AC5210" w:rsidP="00AC5210">
      <w:pPr>
        <w:ind w:firstLine="708"/>
        <w:jc w:val="both"/>
        <w:rPr>
          <w:lang w:val="de-DE"/>
        </w:rPr>
      </w:pPr>
      <w:r w:rsidRPr="0088406F">
        <w:rPr>
          <w:lang w:val="de-DE"/>
        </w:rPr>
        <w:t>§ 8 - Der König kann durch einen im Ministerrat beratenen Erlass die in den Paragraphen 3 und 4 erwähnten Kategorien von verarbeiteten Daten genauer bestimmen.</w:t>
      </w:r>
    </w:p>
    <w:p w14:paraId="535BB5C1" w14:textId="77777777" w:rsidR="00AC5210" w:rsidRPr="0088406F" w:rsidRDefault="00AC5210" w:rsidP="00AC5210">
      <w:pPr>
        <w:jc w:val="both"/>
        <w:rPr>
          <w:lang w:val="de-DE"/>
        </w:rPr>
      </w:pPr>
    </w:p>
    <w:p w14:paraId="00588409" w14:textId="77777777" w:rsidR="00AC5210" w:rsidRPr="0088406F" w:rsidRDefault="00AC5210" w:rsidP="00AC5210">
      <w:pPr>
        <w:ind w:firstLine="708"/>
        <w:jc w:val="both"/>
        <w:rPr>
          <w:lang w:val="de-DE"/>
        </w:rPr>
      </w:pPr>
      <w:r w:rsidRPr="0088406F">
        <w:rPr>
          <w:lang w:val="de-DE"/>
        </w:rPr>
        <w:lastRenderedPageBreak/>
        <w:t>§ 9 - Die in den Paragraphen 2 und 3 erwähnten Daten können unter Einhaltung der jeweiligen Zuständigkeiten zwischen spezialisierten Einrichtungen, auswärtigen Sachverständigen und dem Präventionsmechanismus ausgetauscht werden, wenn sich der Austausch für die Ausführung der in § 1 erwähnten Aufträge als notwendig erweist.</w:t>
      </w:r>
    </w:p>
    <w:p w14:paraId="5ECDF55B" w14:textId="77777777" w:rsidR="00AC5210" w:rsidRPr="0088406F" w:rsidRDefault="00AC5210" w:rsidP="00AC5210">
      <w:pPr>
        <w:jc w:val="both"/>
        <w:rPr>
          <w:lang w:val="de-DE"/>
        </w:rPr>
      </w:pPr>
    </w:p>
    <w:p w14:paraId="1E4A84B8" w14:textId="77777777" w:rsidR="00AC5210" w:rsidRPr="0088406F" w:rsidRDefault="00AC5210" w:rsidP="00AC5210">
      <w:pPr>
        <w:ind w:firstLine="708"/>
        <w:jc w:val="both"/>
        <w:rPr>
          <w:lang w:val="de-DE"/>
        </w:rPr>
      </w:pPr>
      <w:r w:rsidRPr="0088406F">
        <w:rPr>
          <w:lang w:val="de-DE"/>
        </w:rPr>
        <w:t>In bestimmten Fällen kann die Ausführung der in § 1 Absatz 1 erwähnten Aufträge eine Übermittlung personenbezogener Daten vom Präventionsmechanismus an eine internationale Sonderorganisation erforderlich machen.</w:t>
      </w:r>
    </w:p>
    <w:p w14:paraId="2BD254D8" w14:textId="77777777" w:rsidR="00AC5210" w:rsidRPr="0088406F" w:rsidRDefault="00AC5210" w:rsidP="00AC5210">
      <w:pPr>
        <w:jc w:val="both"/>
        <w:rPr>
          <w:lang w:val="de-DE"/>
        </w:rPr>
      </w:pPr>
    </w:p>
    <w:p w14:paraId="3F0DBFAE" w14:textId="77777777" w:rsidR="00AC5210" w:rsidRPr="0088406F" w:rsidRDefault="00AC5210" w:rsidP="00AC5210">
      <w:pPr>
        <w:ind w:firstLine="708"/>
        <w:jc w:val="both"/>
        <w:rPr>
          <w:lang w:val="de-DE"/>
        </w:rPr>
      </w:pPr>
      <w:r w:rsidRPr="0088406F">
        <w:rPr>
          <w:lang w:val="de-DE"/>
        </w:rPr>
        <w:t>§ 10 - In Anwendung von Artikel 23 Absatz 1 Buchstabe d, e, h und i der DSGVO kann der für die Verarbeitung Verantwortliche beschließen, bei der Verarbeitung personenbezogener Daten, die Personen, denen die Freiheit entzogen wurde, oder Dritte, die mit ihnen in Kontakt stehen, betreffen, die in den Artikeln 12 bis 22 der vorerwähnten Verordnung aufgeführten Pflichten und Rechte nicht anzuwenden, sofern die in den Absätzen 2 bis 7 erwähnten Bedingungen eingehalten werden.</w:t>
      </w:r>
    </w:p>
    <w:p w14:paraId="0D7F4E8E" w14:textId="77777777" w:rsidR="00AC5210" w:rsidRPr="0088406F" w:rsidRDefault="00AC5210" w:rsidP="00AC5210">
      <w:pPr>
        <w:jc w:val="both"/>
        <w:rPr>
          <w:lang w:val="de-DE"/>
        </w:rPr>
      </w:pPr>
    </w:p>
    <w:p w14:paraId="67F556FB" w14:textId="77777777" w:rsidR="00AC5210" w:rsidRPr="0088406F" w:rsidRDefault="00AC5210" w:rsidP="00AC5210">
      <w:pPr>
        <w:ind w:firstLine="708"/>
        <w:jc w:val="both"/>
        <w:rPr>
          <w:lang w:val="de-DE"/>
        </w:rPr>
      </w:pPr>
      <w:r w:rsidRPr="0088406F">
        <w:rPr>
          <w:lang w:val="de-DE"/>
        </w:rPr>
        <w:t>Die in Absatz 1 erwähnte Abweichungsmöglichkeit gilt nur, sofern diese Daten für die in Artikel 8/3 Nr. 1 und 2 erwähnten Zwecke erforderlich sind.</w:t>
      </w:r>
    </w:p>
    <w:p w14:paraId="4A16BA44" w14:textId="77777777" w:rsidR="00AC5210" w:rsidRPr="0088406F" w:rsidRDefault="00AC5210" w:rsidP="00AC5210">
      <w:pPr>
        <w:jc w:val="both"/>
        <w:rPr>
          <w:lang w:val="de-DE"/>
        </w:rPr>
      </w:pPr>
    </w:p>
    <w:p w14:paraId="64F4AFCC" w14:textId="77777777" w:rsidR="00AC5210" w:rsidRPr="0088406F" w:rsidRDefault="00AC5210" w:rsidP="00AC5210">
      <w:pPr>
        <w:ind w:firstLine="708"/>
        <w:jc w:val="both"/>
        <w:rPr>
          <w:lang w:val="de-DE"/>
        </w:rPr>
      </w:pPr>
      <w:r w:rsidRPr="0088406F">
        <w:rPr>
          <w:lang w:val="de-DE"/>
        </w:rPr>
        <w:t>Stellt die betreffende Person in dem in Absatz 1 erwähnten Fall auf der Grundlage der Artikel 12 bis 22 der vorerwähnten Verordnung einen Antrag, bestätigt der Datenschutzbeauftragte des Präventionsmechanismus den Empfang des Antrags.</w:t>
      </w:r>
    </w:p>
    <w:p w14:paraId="1A0910EF" w14:textId="77777777" w:rsidR="00AC5210" w:rsidRPr="0088406F" w:rsidRDefault="00AC5210" w:rsidP="00AC5210">
      <w:pPr>
        <w:jc w:val="both"/>
        <w:rPr>
          <w:lang w:val="de-DE"/>
        </w:rPr>
      </w:pPr>
    </w:p>
    <w:p w14:paraId="68DB62E9" w14:textId="77777777" w:rsidR="00AC5210" w:rsidRPr="0088406F" w:rsidRDefault="00AC5210" w:rsidP="00AC5210">
      <w:pPr>
        <w:ind w:firstLine="708"/>
        <w:jc w:val="both"/>
        <w:rPr>
          <w:lang w:val="de-DE"/>
        </w:rPr>
      </w:pPr>
      <w:r w:rsidRPr="0088406F">
        <w:rPr>
          <w:lang w:val="de-DE"/>
        </w:rPr>
        <w:t>Der Datenschutzbeauftragte des Präventionsmechanismus setzt die betreffende Person schnellstmöglich, auf jeden Fall aber innerhalb eines Monats ab dem Tag nach Eingang des Antrags beim Präventionsmechanismus schriftlich von der Verweigerung oder Einschränkung der in Absatz 1 erwähnten Rechte in Kenntnis. Erforderlichenfalls kann die Beantwortungsfrist unter Berücksichtigung der Anzahl Anträge, ihrer Komplexität oder der Tatsache, dass diese Daten in Anwendung des vorliegenden Kapitels im Besitz mehrere Einrichtungen sind, um drei Monate verlängert werden. Der Präventionsmechanismus setzt die betreffende Person innerhalb eines Monats ab dem Tag nach Eingang des Antrags von dieser Verlängerung und den Gründen für den Aufschub in Kenntnis.</w:t>
      </w:r>
    </w:p>
    <w:p w14:paraId="436E666D" w14:textId="77777777" w:rsidR="00AC5210" w:rsidRPr="0088406F" w:rsidRDefault="00AC5210" w:rsidP="00AC5210">
      <w:pPr>
        <w:jc w:val="both"/>
        <w:rPr>
          <w:lang w:val="de-DE"/>
        </w:rPr>
      </w:pPr>
    </w:p>
    <w:p w14:paraId="7D5C3F02" w14:textId="77777777" w:rsidR="00AC5210" w:rsidRPr="0088406F" w:rsidRDefault="00AC5210" w:rsidP="00AC5210">
      <w:pPr>
        <w:ind w:firstLine="708"/>
        <w:jc w:val="both"/>
        <w:rPr>
          <w:lang w:val="de-DE"/>
        </w:rPr>
      </w:pPr>
      <w:r w:rsidRPr="0088406F">
        <w:rPr>
          <w:lang w:val="de-DE"/>
        </w:rPr>
        <w:t>Der Datenschutzbeauftragte des Präventionsmechanismus unterrichtet die betreffende Person auch über die Möglichkeit, gemäß dem Gesetz vom 3. Dezember 2017 zur Schaffung der Datenschutzbehörde bei der Datenschutzbehörde einen Antrag einzureichen und einen Rechtsbehelf einzulegen.</w:t>
      </w:r>
    </w:p>
    <w:p w14:paraId="56EA20A4" w14:textId="77777777" w:rsidR="00AC5210" w:rsidRPr="0088406F" w:rsidRDefault="00AC5210" w:rsidP="00AC5210">
      <w:pPr>
        <w:jc w:val="both"/>
        <w:rPr>
          <w:lang w:val="de-DE"/>
        </w:rPr>
      </w:pPr>
    </w:p>
    <w:p w14:paraId="6EF32996" w14:textId="77777777" w:rsidR="00AC5210" w:rsidRPr="0088406F" w:rsidRDefault="00AC5210" w:rsidP="00AC5210">
      <w:pPr>
        <w:ind w:firstLine="708"/>
        <w:jc w:val="both"/>
        <w:rPr>
          <w:lang w:val="de-DE"/>
        </w:rPr>
      </w:pPr>
      <w:r w:rsidRPr="0088406F">
        <w:rPr>
          <w:lang w:val="de-DE"/>
        </w:rPr>
        <w:t>Der Datenschutzbeauftragte des Präventionsmechanismus hält die faktischen oder rechtlichen Gründe fest, auf die sich die vom Präventionsmechanismus getroffene Entscheidung zur Gewährung einer Abweichung stützt. Er hält der vorerwähnten Datenschutzbehörde diese Informationen zur Verfügung.</w:t>
      </w:r>
    </w:p>
    <w:p w14:paraId="018F62EC" w14:textId="77777777" w:rsidR="00AC5210" w:rsidRPr="0088406F" w:rsidRDefault="00AC5210" w:rsidP="00AC5210">
      <w:pPr>
        <w:jc w:val="both"/>
        <w:rPr>
          <w:lang w:val="de-DE"/>
        </w:rPr>
      </w:pPr>
    </w:p>
    <w:p w14:paraId="74D29BEC" w14:textId="437A6050" w:rsidR="00AC5210" w:rsidRDefault="00AC5210" w:rsidP="00AC5210">
      <w:pPr>
        <w:ind w:firstLine="708"/>
        <w:jc w:val="both"/>
        <w:rPr>
          <w:lang w:val="de-DE"/>
        </w:rPr>
      </w:pPr>
      <w:r w:rsidRPr="0088406F">
        <w:rPr>
          <w:lang w:val="de-DE"/>
        </w:rPr>
        <w:t>Nach Abschluss der Untersuchung werden die in den Artikeln 13 bis 22 der DSGVO erwähnten Rechte gegebenenfalls gemäß Artikel 12 der vorerwähnten Verordnung erneut angewandt.</w:t>
      </w:r>
      <w:r>
        <w:rPr>
          <w:lang w:val="de-DE"/>
        </w:rPr>
        <w:t>]</w:t>
      </w:r>
    </w:p>
    <w:p w14:paraId="17224B44" w14:textId="77777777" w:rsidR="00AC5210" w:rsidRDefault="00AC5210" w:rsidP="00AC5210">
      <w:pPr>
        <w:jc w:val="both"/>
        <w:rPr>
          <w:lang w:val="de-DE"/>
        </w:rPr>
      </w:pPr>
    </w:p>
    <w:p w14:paraId="387B3F16" w14:textId="21D902BB" w:rsidR="00AC5210" w:rsidRPr="00AC5210" w:rsidRDefault="00AC5210" w:rsidP="00AC5210">
      <w:pPr>
        <w:jc w:val="both"/>
        <w:rPr>
          <w:i/>
          <w:iCs/>
          <w:lang w:val="de-DE"/>
        </w:rPr>
      </w:pPr>
      <w:r w:rsidRPr="00AC5210">
        <w:rPr>
          <w:i/>
          <w:iCs/>
          <w:lang w:val="de-DE"/>
        </w:rPr>
        <w:t>[Art. 8/</w:t>
      </w:r>
      <w:r>
        <w:rPr>
          <w:i/>
          <w:iCs/>
          <w:lang w:val="de-DE"/>
        </w:rPr>
        <w:t>6</w:t>
      </w:r>
      <w:r w:rsidRPr="00AC5210">
        <w:rPr>
          <w:i/>
          <w:iCs/>
          <w:lang w:val="de-DE"/>
        </w:rPr>
        <w:t xml:space="preserve"> eingefügt durch Art. </w:t>
      </w:r>
      <w:r>
        <w:rPr>
          <w:i/>
          <w:iCs/>
          <w:lang w:val="de-DE"/>
        </w:rPr>
        <w:t>8</w:t>
      </w:r>
      <w:r w:rsidRPr="00AC5210">
        <w:rPr>
          <w:i/>
          <w:iCs/>
          <w:lang w:val="de-DE"/>
        </w:rPr>
        <w:t xml:space="preserve"> des G. vom 21. April 2024 (B.S. vom 3. Mai 2024)]</w:t>
      </w:r>
    </w:p>
    <w:p w14:paraId="48D8E9C3" w14:textId="77777777" w:rsidR="00AC5210" w:rsidRPr="0088406F" w:rsidRDefault="00AC5210" w:rsidP="00AC5210">
      <w:pPr>
        <w:jc w:val="both"/>
        <w:rPr>
          <w:lang w:val="de-DE"/>
        </w:rPr>
      </w:pPr>
    </w:p>
    <w:p w14:paraId="6324E3AC" w14:textId="77777777" w:rsidR="00AC5210" w:rsidRPr="0088406F" w:rsidRDefault="00AC5210" w:rsidP="00AC5210">
      <w:pPr>
        <w:jc w:val="both"/>
        <w:rPr>
          <w:lang w:val="de-DE"/>
        </w:rPr>
      </w:pPr>
    </w:p>
    <w:p w14:paraId="193F2351" w14:textId="506D6473" w:rsidR="00AC5210" w:rsidRPr="0088406F" w:rsidRDefault="00AC5210" w:rsidP="00AC5210">
      <w:pPr>
        <w:ind w:firstLine="708"/>
        <w:jc w:val="both"/>
        <w:rPr>
          <w:lang w:val="de-DE"/>
        </w:rPr>
      </w:pPr>
      <w:r>
        <w:rPr>
          <w:lang w:val="de-DE"/>
        </w:rPr>
        <w:lastRenderedPageBreak/>
        <w:t>[</w:t>
      </w:r>
      <w:r w:rsidRPr="00AC5210">
        <w:rPr>
          <w:b/>
          <w:bCs/>
          <w:lang w:val="de-DE"/>
        </w:rPr>
        <w:t>Art. 8/7</w:t>
      </w:r>
      <w:r w:rsidRPr="0088406F">
        <w:rPr>
          <w:lang w:val="de-DE"/>
        </w:rPr>
        <w:t xml:space="preserve"> - Spezifische Bestimmungen über den Zugang zu Informationen</w:t>
      </w:r>
    </w:p>
    <w:p w14:paraId="263A8822" w14:textId="77777777" w:rsidR="00AC5210" w:rsidRPr="0088406F" w:rsidRDefault="00AC5210" w:rsidP="00AC5210">
      <w:pPr>
        <w:jc w:val="both"/>
        <w:rPr>
          <w:lang w:val="de-DE"/>
        </w:rPr>
      </w:pPr>
    </w:p>
    <w:p w14:paraId="2E85528D" w14:textId="77777777" w:rsidR="00AC5210" w:rsidRPr="0088406F" w:rsidRDefault="00AC5210" w:rsidP="00AC5210">
      <w:pPr>
        <w:ind w:firstLine="708"/>
        <w:jc w:val="both"/>
        <w:rPr>
          <w:lang w:val="de-DE"/>
        </w:rPr>
      </w:pPr>
      <w:r w:rsidRPr="0088406F">
        <w:rPr>
          <w:lang w:val="de-DE"/>
        </w:rPr>
        <w:t>§ 1 - Informationen, die unter die ärztliche Schweigepflicht fallen und sich auf eine Person beziehen, der die Freiheit entzogen ist, werden mit deren Zustimmung dem vom Präventionsmechanismus bestimmten Arzt mitgeteilt. Notwendige und relevante Informationen, die unter die ärztliche Schweigepflicht fallen und sich auf eine Person beziehen, der die Freiheit entzogen ist, können jedoch ohne Zustimmung der betreffenden Person von einem Inhaber der ärztlichen Schweigepflicht dem vom Präventionsmechanismus bestimmten Arzt mitgeteilt werden, wenn der Inhaber der ärztlichen Schweigepflicht dies für die Ausführung des in Artikel 8/3 Nr. 1 erwähnten Auftrags durch den Präventionsmechanismus für erforderlich hält.</w:t>
      </w:r>
    </w:p>
    <w:p w14:paraId="4BBCA8AA" w14:textId="77777777" w:rsidR="00AC5210" w:rsidRPr="0088406F" w:rsidRDefault="00AC5210" w:rsidP="00AC5210">
      <w:pPr>
        <w:jc w:val="both"/>
        <w:rPr>
          <w:lang w:val="de-DE"/>
        </w:rPr>
      </w:pPr>
    </w:p>
    <w:p w14:paraId="1F9F5980" w14:textId="77777777" w:rsidR="00AC5210" w:rsidRPr="0088406F" w:rsidRDefault="00AC5210" w:rsidP="00AC5210">
      <w:pPr>
        <w:ind w:firstLine="708"/>
        <w:jc w:val="both"/>
        <w:rPr>
          <w:lang w:val="de-DE"/>
        </w:rPr>
      </w:pPr>
      <w:r w:rsidRPr="0088406F">
        <w:rPr>
          <w:lang w:val="de-DE"/>
        </w:rPr>
        <w:t>§ 2 - Im Rahmen der Ausführung der in vorliegendem Kapitel erwähnten Aufträge kann dem Präventionsmechanismus die Vertraulichkeit der Informationen und Dokumente, um deren Übermittlung er ersucht, nicht entgegengehalten werden, es sei denn, ihre Übermittlung könnte das Untersuchungsgeheimnis oder das Berufsgeheimnis, das für die Beziehungen zwischen einem Rechtsanwalt und seinem Klienten gilt, verletzen.</w:t>
      </w:r>
    </w:p>
    <w:p w14:paraId="3F3951E0" w14:textId="77777777" w:rsidR="00AC5210" w:rsidRPr="0088406F" w:rsidRDefault="00AC5210" w:rsidP="00AC5210">
      <w:pPr>
        <w:jc w:val="both"/>
        <w:rPr>
          <w:lang w:val="de-DE"/>
        </w:rPr>
      </w:pPr>
    </w:p>
    <w:p w14:paraId="1506D811" w14:textId="6FD3B07C" w:rsidR="00AC5210" w:rsidRDefault="00AC5210" w:rsidP="00AC5210">
      <w:pPr>
        <w:ind w:firstLine="708"/>
        <w:jc w:val="both"/>
        <w:rPr>
          <w:lang w:val="de-DE"/>
        </w:rPr>
      </w:pPr>
      <w:r w:rsidRPr="0088406F">
        <w:rPr>
          <w:lang w:val="de-DE"/>
        </w:rPr>
        <w:t>§ 3 - Verschlusssachen, die die Landesverteidigung oder die nationale Sicherheit betreffen, müssen dem Mitglied des Präventionsmechanismus übermittelt werden, das über die erforderliche Sicherheitsermächtigung gemäß Artikel 12 und folgenden des Gesetzes vom 11. Dezember 1998 über die Einstufung, die Sicherheitsermächtigungen, Sicherheitsbescheinigungen und Sicherheitsgutachten und den öffentlichen regulierten Dienst verfügt.</w:t>
      </w:r>
      <w:r>
        <w:rPr>
          <w:lang w:val="de-DE"/>
        </w:rPr>
        <w:t>]</w:t>
      </w:r>
    </w:p>
    <w:p w14:paraId="07CDA84D" w14:textId="77777777" w:rsidR="00AC5210" w:rsidRDefault="00AC5210" w:rsidP="00AC5210">
      <w:pPr>
        <w:jc w:val="both"/>
        <w:rPr>
          <w:lang w:val="de-DE"/>
        </w:rPr>
      </w:pPr>
    </w:p>
    <w:p w14:paraId="0A678F68" w14:textId="3A7AF79E" w:rsidR="00AC5210" w:rsidRPr="00AC5210" w:rsidRDefault="00AC5210" w:rsidP="00AC5210">
      <w:pPr>
        <w:jc w:val="both"/>
        <w:rPr>
          <w:i/>
          <w:iCs/>
          <w:lang w:val="de-DE"/>
        </w:rPr>
      </w:pPr>
      <w:r w:rsidRPr="00AC5210">
        <w:rPr>
          <w:i/>
          <w:iCs/>
          <w:lang w:val="de-DE"/>
        </w:rPr>
        <w:t>[Art. 8/</w:t>
      </w:r>
      <w:r>
        <w:rPr>
          <w:i/>
          <w:iCs/>
          <w:lang w:val="de-DE"/>
        </w:rPr>
        <w:t>7</w:t>
      </w:r>
      <w:r w:rsidRPr="00AC5210">
        <w:rPr>
          <w:i/>
          <w:iCs/>
          <w:lang w:val="de-DE"/>
        </w:rPr>
        <w:t xml:space="preserve"> eingefügt durch Art. </w:t>
      </w:r>
      <w:r>
        <w:rPr>
          <w:i/>
          <w:iCs/>
          <w:lang w:val="de-DE"/>
        </w:rPr>
        <w:t>9</w:t>
      </w:r>
      <w:r w:rsidRPr="00AC5210">
        <w:rPr>
          <w:i/>
          <w:iCs/>
          <w:lang w:val="de-DE"/>
        </w:rPr>
        <w:t xml:space="preserve"> des G. vom 21. April 2024 (B.S. vom 3. Mai 2024)]</w:t>
      </w:r>
    </w:p>
    <w:p w14:paraId="57561726" w14:textId="77777777" w:rsidR="00AC5210" w:rsidRPr="0088406F" w:rsidRDefault="00AC5210" w:rsidP="00AC5210">
      <w:pPr>
        <w:jc w:val="both"/>
        <w:rPr>
          <w:lang w:val="de-DE"/>
        </w:rPr>
      </w:pPr>
    </w:p>
    <w:p w14:paraId="429BC7E9" w14:textId="77777777" w:rsidR="00AC5210" w:rsidRPr="0088406F" w:rsidRDefault="00AC5210" w:rsidP="00AC5210">
      <w:pPr>
        <w:jc w:val="both"/>
        <w:rPr>
          <w:lang w:val="de-DE"/>
        </w:rPr>
      </w:pPr>
    </w:p>
    <w:p w14:paraId="3715BDDA" w14:textId="5CDF0BC4" w:rsidR="00AC5210" w:rsidRPr="0088406F" w:rsidRDefault="00AC5210" w:rsidP="00AC5210">
      <w:pPr>
        <w:ind w:firstLine="708"/>
        <w:jc w:val="both"/>
        <w:rPr>
          <w:lang w:val="de-DE"/>
        </w:rPr>
      </w:pPr>
      <w:r>
        <w:rPr>
          <w:lang w:val="de-DE"/>
        </w:rPr>
        <w:t>[</w:t>
      </w:r>
      <w:r w:rsidRPr="00AC5210">
        <w:rPr>
          <w:b/>
          <w:bCs/>
          <w:lang w:val="de-DE"/>
        </w:rPr>
        <w:t>Art. 8/8</w:t>
      </w:r>
      <w:r w:rsidRPr="0088406F">
        <w:rPr>
          <w:lang w:val="de-DE"/>
        </w:rPr>
        <w:t xml:space="preserve"> - Berufsgeheimnis</w:t>
      </w:r>
    </w:p>
    <w:p w14:paraId="58212917" w14:textId="77777777" w:rsidR="00AC5210" w:rsidRPr="0088406F" w:rsidRDefault="00AC5210" w:rsidP="00AC5210">
      <w:pPr>
        <w:jc w:val="both"/>
        <w:rPr>
          <w:lang w:val="de-DE"/>
        </w:rPr>
      </w:pPr>
    </w:p>
    <w:p w14:paraId="0B32297B" w14:textId="0A3382FF" w:rsidR="00AC5210" w:rsidRDefault="00AC5210" w:rsidP="00AC5210">
      <w:pPr>
        <w:ind w:firstLine="708"/>
        <w:jc w:val="both"/>
        <w:rPr>
          <w:lang w:val="de-DE"/>
        </w:rPr>
      </w:pPr>
      <w:r w:rsidRPr="0088406F">
        <w:rPr>
          <w:lang w:val="de-DE"/>
        </w:rPr>
        <w:t>Artikel 458 des Strafgesetzbuches ist auf die Mitglieder des Verwaltungsrats und das Personal im Rahmen der Ausführung der ihnen aufgrund des vorliegenden Kapitels anvertrauten Aufträge anwendbar, unbeschadet der in Artikel 8/3 Nr. 1, 2 und 6 erwähnten Aufträge.</w:t>
      </w:r>
      <w:r>
        <w:rPr>
          <w:lang w:val="de-DE"/>
        </w:rPr>
        <w:t>]</w:t>
      </w:r>
    </w:p>
    <w:p w14:paraId="155D9FB0" w14:textId="77777777" w:rsidR="00AC5210" w:rsidRDefault="00AC5210" w:rsidP="00AC5210">
      <w:pPr>
        <w:jc w:val="both"/>
        <w:rPr>
          <w:lang w:val="de-DE"/>
        </w:rPr>
      </w:pPr>
    </w:p>
    <w:p w14:paraId="27776843" w14:textId="4859EC05" w:rsidR="00AC5210" w:rsidRPr="00AC5210" w:rsidRDefault="00AC5210" w:rsidP="00AC5210">
      <w:pPr>
        <w:jc w:val="both"/>
        <w:rPr>
          <w:i/>
          <w:iCs/>
          <w:lang w:val="de-DE"/>
        </w:rPr>
      </w:pPr>
      <w:r w:rsidRPr="00AC5210">
        <w:rPr>
          <w:i/>
          <w:iCs/>
          <w:lang w:val="de-DE"/>
        </w:rPr>
        <w:t>[Art. 8/</w:t>
      </w:r>
      <w:r>
        <w:rPr>
          <w:i/>
          <w:iCs/>
          <w:lang w:val="de-DE"/>
        </w:rPr>
        <w:t>8</w:t>
      </w:r>
      <w:r w:rsidRPr="00AC5210">
        <w:rPr>
          <w:i/>
          <w:iCs/>
          <w:lang w:val="de-DE"/>
        </w:rPr>
        <w:t xml:space="preserve"> eingefügt durch Art. </w:t>
      </w:r>
      <w:r>
        <w:rPr>
          <w:i/>
          <w:iCs/>
          <w:lang w:val="de-DE"/>
        </w:rPr>
        <w:t>10</w:t>
      </w:r>
      <w:r w:rsidRPr="00AC5210">
        <w:rPr>
          <w:i/>
          <w:iCs/>
          <w:lang w:val="de-DE"/>
        </w:rPr>
        <w:t xml:space="preserve"> des G. vom 21. April 2024 (B.S. vom 3. Mai 2024)]</w:t>
      </w:r>
    </w:p>
    <w:p w14:paraId="4EB447C3" w14:textId="77777777" w:rsidR="00AC5210" w:rsidRPr="0088406F" w:rsidRDefault="00AC5210" w:rsidP="00AC5210">
      <w:pPr>
        <w:jc w:val="both"/>
        <w:rPr>
          <w:lang w:val="de-DE"/>
        </w:rPr>
      </w:pPr>
    </w:p>
    <w:p w14:paraId="3AA2EF96" w14:textId="77777777" w:rsidR="00AC5210" w:rsidRPr="0088406F" w:rsidRDefault="00AC5210" w:rsidP="00AC5210">
      <w:pPr>
        <w:jc w:val="both"/>
        <w:rPr>
          <w:lang w:val="de-DE"/>
        </w:rPr>
      </w:pPr>
    </w:p>
    <w:p w14:paraId="17CE2CCE" w14:textId="3BF02531" w:rsidR="00AC5210" w:rsidRPr="0088406F" w:rsidRDefault="00AC5210" w:rsidP="00AC5210">
      <w:pPr>
        <w:ind w:firstLine="708"/>
        <w:jc w:val="both"/>
        <w:rPr>
          <w:lang w:val="de-DE"/>
        </w:rPr>
      </w:pPr>
      <w:r>
        <w:rPr>
          <w:lang w:val="de-DE"/>
        </w:rPr>
        <w:t>[</w:t>
      </w:r>
      <w:r w:rsidRPr="00AC5210">
        <w:rPr>
          <w:b/>
          <w:bCs/>
          <w:lang w:val="de-DE"/>
        </w:rPr>
        <w:t>Art. 8/9</w:t>
      </w:r>
      <w:r w:rsidRPr="0088406F">
        <w:rPr>
          <w:lang w:val="de-DE"/>
        </w:rPr>
        <w:t xml:space="preserve"> - Repressalien</w:t>
      </w:r>
    </w:p>
    <w:p w14:paraId="5B99901C" w14:textId="77777777" w:rsidR="00AC5210" w:rsidRPr="0088406F" w:rsidRDefault="00AC5210" w:rsidP="00AC5210">
      <w:pPr>
        <w:jc w:val="both"/>
        <w:rPr>
          <w:lang w:val="de-DE"/>
        </w:rPr>
      </w:pPr>
    </w:p>
    <w:p w14:paraId="2D3A61A2" w14:textId="77777777" w:rsidR="00AC5210" w:rsidRPr="0088406F" w:rsidRDefault="00AC5210" w:rsidP="00AC5210">
      <w:pPr>
        <w:ind w:firstLine="708"/>
        <w:jc w:val="both"/>
        <w:rPr>
          <w:lang w:val="de-DE"/>
        </w:rPr>
      </w:pPr>
      <w:r w:rsidRPr="0088406F">
        <w:rPr>
          <w:lang w:val="de-DE"/>
        </w:rPr>
        <w:t>Gegen Personen oder Organisationen, die mit dem Präventionsmechanismus kommuniziert oder ihm Informationen übermittelt haben, ob diese Informationen nun richtig oder falsch sind, dürfen keinerlei Sanktionen, Repressalien oder Einschränkungen angeordnet, angewandt, erlaubt oder geduldet werden. Solche Personen oder Organisationen dürfen in keiner Weise benachteiligt werden.</w:t>
      </w:r>
    </w:p>
    <w:p w14:paraId="33C04710" w14:textId="77777777" w:rsidR="00AC5210" w:rsidRPr="0088406F" w:rsidRDefault="00AC5210" w:rsidP="00AC5210">
      <w:pPr>
        <w:jc w:val="both"/>
        <w:rPr>
          <w:lang w:val="de-DE"/>
        </w:rPr>
      </w:pPr>
    </w:p>
    <w:p w14:paraId="2CBC8422" w14:textId="77777777" w:rsidR="00AC5210" w:rsidRDefault="00AC5210">
      <w:pPr>
        <w:rPr>
          <w:lang w:val="de-DE"/>
        </w:rPr>
      </w:pPr>
      <w:r>
        <w:rPr>
          <w:lang w:val="de-DE"/>
        </w:rPr>
        <w:br w:type="page"/>
      </w:r>
    </w:p>
    <w:p w14:paraId="72730807" w14:textId="4F989C99" w:rsidR="00AC5210" w:rsidRDefault="00AC5210" w:rsidP="00AC5210">
      <w:pPr>
        <w:ind w:firstLine="708"/>
        <w:jc w:val="both"/>
        <w:rPr>
          <w:lang w:val="de-DE"/>
        </w:rPr>
      </w:pPr>
      <w:r w:rsidRPr="0088406F">
        <w:rPr>
          <w:lang w:val="de-DE"/>
        </w:rPr>
        <w:lastRenderedPageBreak/>
        <w:t>Die in Absatz 1 erwähnten Sanktionen, Repressalien oder Einschränkungen müssen mit der Kommunikation mit dem Präventionsmechanismus oder der Übermittlung von Informationen an den Präventionsmechanismus, wie in vorliegendem Kapitel vorgesehen, in Zusammenhang stehen.</w:t>
      </w:r>
      <w:r>
        <w:rPr>
          <w:lang w:val="de-DE"/>
        </w:rPr>
        <w:t>]</w:t>
      </w:r>
    </w:p>
    <w:p w14:paraId="5FEC2649" w14:textId="77777777" w:rsidR="00AC5210" w:rsidRDefault="00AC5210" w:rsidP="00AC5210">
      <w:pPr>
        <w:jc w:val="both"/>
        <w:rPr>
          <w:i/>
          <w:iCs/>
          <w:lang w:val="de-DE"/>
        </w:rPr>
      </w:pPr>
    </w:p>
    <w:p w14:paraId="65F25858" w14:textId="5725CB11" w:rsidR="00AC5210" w:rsidRPr="00AC5210" w:rsidRDefault="00AC5210" w:rsidP="00AC5210">
      <w:pPr>
        <w:jc w:val="both"/>
        <w:rPr>
          <w:i/>
          <w:iCs/>
          <w:lang w:val="de-DE"/>
        </w:rPr>
      </w:pPr>
      <w:r w:rsidRPr="00AC5210">
        <w:rPr>
          <w:i/>
          <w:iCs/>
          <w:lang w:val="de-DE"/>
        </w:rPr>
        <w:t>[Art. 8/</w:t>
      </w:r>
      <w:r>
        <w:rPr>
          <w:i/>
          <w:iCs/>
          <w:lang w:val="de-DE"/>
        </w:rPr>
        <w:t>9</w:t>
      </w:r>
      <w:r w:rsidRPr="00AC5210">
        <w:rPr>
          <w:i/>
          <w:iCs/>
          <w:lang w:val="de-DE"/>
        </w:rPr>
        <w:t xml:space="preserve"> eingefügt durch Art. </w:t>
      </w:r>
      <w:r>
        <w:rPr>
          <w:i/>
          <w:iCs/>
          <w:lang w:val="de-DE"/>
        </w:rPr>
        <w:t>11</w:t>
      </w:r>
      <w:r w:rsidRPr="00AC5210">
        <w:rPr>
          <w:i/>
          <w:iCs/>
          <w:lang w:val="de-DE"/>
        </w:rPr>
        <w:t xml:space="preserve"> des G. vom 21. April 2024 (B.S. vom 3. Mai 2024)]</w:t>
      </w:r>
    </w:p>
    <w:p w14:paraId="3466355B" w14:textId="77777777" w:rsidR="00AC5210" w:rsidRPr="0088406F" w:rsidRDefault="00AC5210" w:rsidP="00AC5210">
      <w:pPr>
        <w:jc w:val="both"/>
        <w:rPr>
          <w:lang w:val="de-DE"/>
        </w:rPr>
      </w:pPr>
    </w:p>
    <w:p w14:paraId="30322A04" w14:textId="77777777" w:rsidR="00AC5210" w:rsidRPr="0088406F" w:rsidRDefault="00AC5210" w:rsidP="00AC5210">
      <w:pPr>
        <w:jc w:val="both"/>
        <w:rPr>
          <w:lang w:val="de-DE"/>
        </w:rPr>
      </w:pPr>
    </w:p>
    <w:p w14:paraId="0F82A017" w14:textId="023A9929" w:rsidR="00AC5210" w:rsidRPr="0088406F" w:rsidRDefault="00AC5210" w:rsidP="00AC5210">
      <w:pPr>
        <w:ind w:firstLine="708"/>
        <w:jc w:val="both"/>
        <w:rPr>
          <w:lang w:val="de-DE"/>
        </w:rPr>
      </w:pPr>
      <w:r>
        <w:rPr>
          <w:lang w:val="de-DE"/>
        </w:rPr>
        <w:t>[</w:t>
      </w:r>
      <w:r w:rsidRPr="00AC5210">
        <w:rPr>
          <w:b/>
          <w:bCs/>
          <w:lang w:val="de-DE"/>
        </w:rPr>
        <w:t>Art. 8/10</w:t>
      </w:r>
      <w:r w:rsidRPr="0088406F">
        <w:rPr>
          <w:lang w:val="de-DE"/>
        </w:rPr>
        <w:t xml:space="preserve"> - Evaluation des Präventionssystems</w:t>
      </w:r>
    </w:p>
    <w:p w14:paraId="21445485" w14:textId="77777777" w:rsidR="00AC5210" w:rsidRPr="0088406F" w:rsidRDefault="00AC5210" w:rsidP="00AC5210">
      <w:pPr>
        <w:jc w:val="both"/>
        <w:rPr>
          <w:lang w:val="de-DE"/>
        </w:rPr>
      </w:pPr>
    </w:p>
    <w:p w14:paraId="556B34B4" w14:textId="77777777" w:rsidR="00AC5210" w:rsidRPr="0088406F" w:rsidRDefault="00AC5210" w:rsidP="00AC5210">
      <w:pPr>
        <w:ind w:firstLine="708"/>
        <w:jc w:val="both"/>
        <w:rPr>
          <w:lang w:val="de-DE"/>
        </w:rPr>
      </w:pPr>
      <w:r w:rsidRPr="0088406F">
        <w:rPr>
          <w:lang w:val="de-DE"/>
        </w:rPr>
        <w:t>Zwei Jahre nach Inkrafttreten des vorliegenden Kapitels nimmt der Präventionsmechanismus in Zusammenarbeit mit allen spezialisierten Einrichtungen eine erste Evaluation des Gesamtbudgets vor, das dem in vorliegendem Kapitel erwähnten Präventionssystem zugewiesen wurde, und legt die Verwendung dieses Budgets im Einzelnen dar. Zu diesem Zweck teilen die spezialisierten Einrichtungen die erforderlichen Budgetdaten mit dem Präventionsmechanismus. Der Präventionsmechanismus legt der Abgeordneten</w:t>
      </w:r>
      <w:r w:rsidRPr="0088406F">
        <w:rPr>
          <w:lang w:val="de-DE"/>
        </w:rPr>
        <w:softHyphen/>
        <w:t>kammer diese Evaluation vor.</w:t>
      </w:r>
    </w:p>
    <w:p w14:paraId="0CD1B4AF" w14:textId="77777777" w:rsidR="00AC5210" w:rsidRPr="0088406F" w:rsidRDefault="00AC5210" w:rsidP="00AC5210">
      <w:pPr>
        <w:jc w:val="both"/>
        <w:rPr>
          <w:lang w:val="de-DE"/>
        </w:rPr>
      </w:pPr>
    </w:p>
    <w:p w14:paraId="1364C044" w14:textId="77777777" w:rsidR="00AC5210" w:rsidRDefault="00AC5210" w:rsidP="00AC5210">
      <w:pPr>
        <w:ind w:firstLine="708"/>
        <w:jc w:val="both"/>
        <w:rPr>
          <w:lang w:val="de-DE"/>
        </w:rPr>
      </w:pPr>
      <w:r w:rsidRPr="0088406F">
        <w:rPr>
          <w:lang w:val="de-DE"/>
        </w:rPr>
        <w:t>Fünf Jahre nach Inkrafttreten des vorliegenden Kapitels erstellt der Präventionsmechanismus in Zusammenarbeit mit allen spezialisierten Einrichtungen einen Bericht zur Evaluation des in vorliegendem Kapitel erwähnten Präventionssystems. Dieser Bericht beinhaltet auch eine Bewertung des Budgets, das dem in vorliegendem Kapitel erwähnten Präventionssystem zugewiesen wurde. Zu diesem Zweck teilen die spezialisierten Einrichtungen die erforderlichen Budgetdaten mit dem Präventionsmechanismus. Dieser Bericht wird der Abgeordnetenkammer vorgelegt.</w:t>
      </w:r>
      <w:r>
        <w:rPr>
          <w:lang w:val="de-DE"/>
        </w:rPr>
        <w:t>]</w:t>
      </w:r>
    </w:p>
    <w:p w14:paraId="3595992F" w14:textId="77777777" w:rsidR="00AC5210" w:rsidRDefault="00AC5210" w:rsidP="00AC5210">
      <w:pPr>
        <w:jc w:val="both"/>
        <w:rPr>
          <w:lang w:val="de-DE"/>
        </w:rPr>
      </w:pPr>
    </w:p>
    <w:p w14:paraId="4621BD4A" w14:textId="76BBB65E" w:rsidR="00AC5210" w:rsidRPr="00AC5210" w:rsidRDefault="00AC5210" w:rsidP="00AC5210">
      <w:pPr>
        <w:jc w:val="both"/>
        <w:rPr>
          <w:i/>
          <w:iCs/>
          <w:lang w:val="de-DE"/>
        </w:rPr>
      </w:pPr>
      <w:r w:rsidRPr="00AC5210">
        <w:rPr>
          <w:i/>
          <w:iCs/>
          <w:lang w:val="de-DE"/>
        </w:rPr>
        <w:t>[Art. 8/1</w:t>
      </w:r>
      <w:r>
        <w:rPr>
          <w:i/>
          <w:iCs/>
          <w:lang w:val="de-DE"/>
        </w:rPr>
        <w:t>0</w:t>
      </w:r>
      <w:r w:rsidRPr="00AC5210">
        <w:rPr>
          <w:i/>
          <w:iCs/>
          <w:lang w:val="de-DE"/>
        </w:rPr>
        <w:t xml:space="preserve"> eingefügt durch Art. </w:t>
      </w:r>
      <w:r>
        <w:rPr>
          <w:i/>
          <w:iCs/>
          <w:lang w:val="de-DE"/>
        </w:rPr>
        <w:t>12</w:t>
      </w:r>
      <w:r w:rsidRPr="00AC5210">
        <w:rPr>
          <w:i/>
          <w:iCs/>
          <w:lang w:val="de-DE"/>
        </w:rPr>
        <w:t xml:space="preserve"> des G. vom 21. April 2024 (B.S. vom 3. Mai 2024)]</w:t>
      </w:r>
    </w:p>
    <w:p w14:paraId="6C709ED8" w14:textId="1B30AE26" w:rsidR="00A97AA3" w:rsidRDefault="00A97AA3" w:rsidP="00AC5210">
      <w:pPr>
        <w:jc w:val="both"/>
        <w:rPr>
          <w:lang w:val="de-DE"/>
        </w:rPr>
      </w:pPr>
      <w:r>
        <w:rPr>
          <w:lang w:val="de-DE"/>
        </w:rPr>
        <w:br w:type="page"/>
      </w:r>
    </w:p>
    <w:p w14:paraId="23EA2939" w14:textId="595D541C" w:rsidR="00246CA2" w:rsidRPr="00246CA2" w:rsidRDefault="00246CA2" w:rsidP="00246CA2">
      <w:pPr>
        <w:jc w:val="center"/>
        <w:rPr>
          <w:i/>
          <w:lang w:val="de-DE"/>
        </w:rPr>
      </w:pPr>
      <w:r w:rsidRPr="00246CA2">
        <w:rPr>
          <w:lang w:val="de-DE"/>
        </w:rPr>
        <w:lastRenderedPageBreak/>
        <w:t xml:space="preserve">KAPITEL 2 ­ </w:t>
      </w:r>
      <w:r w:rsidRPr="00246CA2">
        <w:rPr>
          <w:i/>
          <w:lang w:val="de-DE"/>
        </w:rPr>
        <w:t>Struktur und Arbeitsweise des Instituts</w:t>
      </w:r>
    </w:p>
    <w:p w14:paraId="693C261A" w14:textId="77777777" w:rsidR="00246CA2" w:rsidRPr="00246CA2" w:rsidRDefault="00246CA2" w:rsidP="000C3140">
      <w:pPr>
        <w:jc w:val="both"/>
        <w:rPr>
          <w:lang w:val="de-DE"/>
        </w:rPr>
      </w:pPr>
    </w:p>
    <w:p w14:paraId="438EAEB4" w14:textId="77777777" w:rsidR="00246CA2" w:rsidRPr="00246CA2" w:rsidRDefault="00246CA2" w:rsidP="000C3140">
      <w:pPr>
        <w:jc w:val="both"/>
        <w:rPr>
          <w:lang w:val="de-DE"/>
        </w:rPr>
      </w:pPr>
    </w:p>
    <w:p w14:paraId="53D10183" w14:textId="77777777" w:rsidR="00246CA2" w:rsidRPr="00246CA2" w:rsidRDefault="00246CA2" w:rsidP="000C3140">
      <w:pPr>
        <w:jc w:val="both"/>
        <w:rPr>
          <w:lang w:val="de-DE"/>
        </w:rPr>
      </w:pPr>
      <w:r w:rsidRPr="00246CA2">
        <w:rPr>
          <w:b/>
          <w:lang w:val="de-DE"/>
        </w:rPr>
        <w:tab/>
        <w:t>Art. 9 -</w:t>
      </w:r>
      <w:r w:rsidRPr="00246CA2">
        <w:rPr>
          <w:lang w:val="de-DE"/>
        </w:rPr>
        <w:t xml:space="preserve"> Struktur des Instituts</w:t>
      </w:r>
    </w:p>
    <w:p w14:paraId="1433DB6E" w14:textId="77777777" w:rsidR="00246CA2" w:rsidRPr="00246CA2" w:rsidRDefault="00246CA2" w:rsidP="000C3140">
      <w:pPr>
        <w:jc w:val="both"/>
        <w:rPr>
          <w:lang w:val="de-DE"/>
        </w:rPr>
      </w:pPr>
    </w:p>
    <w:p w14:paraId="2475C076" w14:textId="77777777" w:rsidR="00246CA2" w:rsidRPr="00246CA2" w:rsidRDefault="00246CA2" w:rsidP="000C3140">
      <w:pPr>
        <w:jc w:val="both"/>
        <w:rPr>
          <w:lang w:val="de-DE"/>
        </w:rPr>
      </w:pPr>
      <w:r w:rsidRPr="00246CA2">
        <w:rPr>
          <w:lang w:val="de-DE"/>
        </w:rPr>
        <w:tab/>
        <w:t>Das Institut hat einen Verwaltungsrat und einen Konzertierungsrat.</w:t>
      </w:r>
    </w:p>
    <w:p w14:paraId="54653CDE" w14:textId="77777777" w:rsidR="00246CA2" w:rsidRPr="00246CA2" w:rsidRDefault="00246CA2" w:rsidP="000C3140">
      <w:pPr>
        <w:jc w:val="both"/>
        <w:rPr>
          <w:lang w:val="de-DE"/>
        </w:rPr>
      </w:pPr>
    </w:p>
    <w:p w14:paraId="4ADCEDDC" w14:textId="77777777" w:rsidR="00246CA2" w:rsidRDefault="00246CA2" w:rsidP="000C3140">
      <w:pPr>
        <w:jc w:val="both"/>
        <w:rPr>
          <w:lang w:val="de-DE"/>
        </w:rPr>
      </w:pPr>
      <w:r w:rsidRPr="00246CA2">
        <w:rPr>
          <w:lang w:val="de-DE"/>
        </w:rPr>
        <w:tab/>
        <w:t>Es verfügt über einen ausreichenden Stellenplan, um seine Aufträge auszuführen.</w:t>
      </w:r>
    </w:p>
    <w:p w14:paraId="71A5A657" w14:textId="77777777" w:rsidR="00907CB1" w:rsidRDefault="00907CB1" w:rsidP="000C3140">
      <w:pPr>
        <w:jc w:val="both"/>
        <w:rPr>
          <w:lang w:val="de-DE"/>
        </w:rPr>
      </w:pPr>
    </w:p>
    <w:p w14:paraId="2E83B554" w14:textId="58138758" w:rsidR="00907CB1" w:rsidRDefault="00907CB1" w:rsidP="000C3140">
      <w:pPr>
        <w:jc w:val="both"/>
        <w:rPr>
          <w:lang w:val="de-DE"/>
        </w:rPr>
      </w:pPr>
      <w:r>
        <w:rPr>
          <w:lang w:val="de-DE"/>
        </w:rPr>
        <w:tab/>
        <w:t>[</w:t>
      </w:r>
      <w:r w:rsidRPr="0088406F">
        <w:rPr>
          <w:lang w:val="de-DE"/>
        </w:rPr>
        <w:t>Das Institut stellt sicher, dass sich die Grundsätze des Pluralismus und der Vielfalt in seiner Zusammensetzung und/oder seiner Arbeit widerspiegeln.</w:t>
      </w:r>
      <w:r>
        <w:rPr>
          <w:lang w:val="de-DE"/>
        </w:rPr>
        <w:t>]</w:t>
      </w:r>
    </w:p>
    <w:p w14:paraId="1D614A94" w14:textId="77777777" w:rsidR="00907CB1" w:rsidRDefault="00907CB1" w:rsidP="000C3140">
      <w:pPr>
        <w:jc w:val="both"/>
        <w:rPr>
          <w:lang w:val="de-DE"/>
        </w:rPr>
      </w:pPr>
    </w:p>
    <w:p w14:paraId="41C7E394" w14:textId="610233BB" w:rsidR="00907CB1" w:rsidRPr="00907CB1" w:rsidRDefault="00907CB1" w:rsidP="000C3140">
      <w:pPr>
        <w:jc w:val="both"/>
        <w:rPr>
          <w:i/>
          <w:iCs/>
          <w:lang w:val="de-DE"/>
        </w:rPr>
      </w:pPr>
      <w:r>
        <w:rPr>
          <w:i/>
          <w:iCs/>
          <w:lang w:val="de-DE"/>
        </w:rPr>
        <w:t>[Art. 9 Abs. 3 eingefügt durch Art. 15</w:t>
      </w:r>
      <w:r w:rsidRPr="00907CB1">
        <w:rPr>
          <w:i/>
          <w:iCs/>
          <w:lang w:val="de-DE"/>
        </w:rPr>
        <w:t xml:space="preserve"> des G. vom 21. April 2024 (B.S. vom 3. Mai 2024)</w:t>
      </w:r>
      <w:r>
        <w:rPr>
          <w:i/>
          <w:iCs/>
          <w:lang w:val="de-DE"/>
        </w:rPr>
        <w:t>]</w:t>
      </w:r>
    </w:p>
    <w:p w14:paraId="189DE944" w14:textId="77777777" w:rsidR="00246CA2" w:rsidRPr="00246CA2" w:rsidRDefault="00246CA2" w:rsidP="000C3140">
      <w:pPr>
        <w:jc w:val="both"/>
        <w:rPr>
          <w:lang w:val="de-DE"/>
        </w:rPr>
      </w:pPr>
    </w:p>
    <w:p w14:paraId="7D0A8F18" w14:textId="77777777" w:rsidR="00246CA2" w:rsidRPr="00246CA2" w:rsidRDefault="00246CA2" w:rsidP="000C3140">
      <w:pPr>
        <w:jc w:val="both"/>
        <w:rPr>
          <w:lang w:val="de-DE"/>
        </w:rPr>
      </w:pPr>
    </w:p>
    <w:p w14:paraId="1920912B" w14:textId="77777777" w:rsidR="00246CA2" w:rsidRPr="00246CA2" w:rsidRDefault="00246CA2" w:rsidP="000C3140">
      <w:pPr>
        <w:jc w:val="both"/>
        <w:rPr>
          <w:lang w:val="de-DE"/>
        </w:rPr>
      </w:pPr>
      <w:r w:rsidRPr="00246CA2">
        <w:rPr>
          <w:b/>
          <w:lang w:val="de-DE"/>
        </w:rPr>
        <w:tab/>
        <w:t>Art. 10 -</w:t>
      </w:r>
      <w:r w:rsidRPr="00246CA2">
        <w:rPr>
          <w:lang w:val="de-DE"/>
        </w:rPr>
        <w:t xml:space="preserve"> Befugnis des Verwaltungsrats</w:t>
      </w:r>
    </w:p>
    <w:p w14:paraId="116DE56E" w14:textId="77777777" w:rsidR="00246CA2" w:rsidRPr="00246CA2" w:rsidRDefault="00246CA2" w:rsidP="000C3140">
      <w:pPr>
        <w:jc w:val="both"/>
        <w:rPr>
          <w:lang w:val="de-DE"/>
        </w:rPr>
      </w:pPr>
    </w:p>
    <w:p w14:paraId="40077963" w14:textId="77777777" w:rsidR="00246CA2" w:rsidRPr="00246CA2" w:rsidRDefault="00246CA2" w:rsidP="000C3140">
      <w:pPr>
        <w:jc w:val="both"/>
        <w:rPr>
          <w:lang w:val="de-DE"/>
        </w:rPr>
      </w:pPr>
      <w:r w:rsidRPr="00246CA2">
        <w:rPr>
          <w:lang w:val="de-DE"/>
        </w:rPr>
        <w:tab/>
        <w:t>§ 1 - Der Verwaltungsrat verfügt über alle Befugnisse, die für die Arbeitsweise des Instituts und die Ausführung seiner Aufträge erforderlich sind.</w:t>
      </w:r>
    </w:p>
    <w:p w14:paraId="79C8AF4A" w14:textId="77777777" w:rsidR="00246CA2" w:rsidRPr="00246CA2" w:rsidRDefault="00246CA2" w:rsidP="000C3140">
      <w:pPr>
        <w:jc w:val="both"/>
        <w:rPr>
          <w:lang w:val="de-DE"/>
        </w:rPr>
      </w:pPr>
    </w:p>
    <w:p w14:paraId="22F9B267" w14:textId="77777777" w:rsidR="00246CA2" w:rsidRPr="00246CA2" w:rsidRDefault="00246CA2" w:rsidP="000C3140">
      <w:pPr>
        <w:jc w:val="both"/>
        <w:rPr>
          <w:lang w:val="de-DE"/>
        </w:rPr>
      </w:pPr>
      <w:r w:rsidRPr="00246CA2">
        <w:rPr>
          <w:lang w:val="de-DE"/>
        </w:rPr>
        <w:tab/>
        <w:t>§ 2 - Der Verwaltungsrat hat folgende Aufgaben:</w:t>
      </w:r>
    </w:p>
    <w:p w14:paraId="603DF175" w14:textId="77777777" w:rsidR="00246CA2" w:rsidRPr="00246CA2" w:rsidRDefault="00246CA2" w:rsidP="000C3140">
      <w:pPr>
        <w:jc w:val="both"/>
        <w:rPr>
          <w:lang w:val="de-DE"/>
        </w:rPr>
      </w:pPr>
    </w:p>
    <w:p w14:paraId="4364FFC1" w14:textId="77777777" w:rsidR="00246CA2" w:rsidRPr="00246CA2" w:rsidRDefault="00246CA2" w:rsidP="000C3140">
      <w:pPr>
        <w:jc w:val="both"/>
        <w:rPr>
          <w:lang w:val="de-DE"/>
        </w:rPr>
      </w:pPr>
      <w:r w:rsidRPr="00246CA2">
        <w:rPr>
          <w:lang w:val="de-DE"/>
        </w:rPr>
        <w:tab/>
        <w:t>1. die allgemeine Politik des Instituts bestimmen,</w:t>
      </w:r>
    </w:p>
    <w:p w14:paraId="14B45852" w14:textId="77777777" w:rsidR="00246CA2" w:rsidRPr="00246CA2" w:rsidRDefault="00246CA2" w:rsidP="000C3140">
      <w:pPr>
        <w:jc w:val="both"/>
        <w:rPr>
          <w:lang w:val="de-DE"/>
        </w:rPr>
      </w:pPr>
    </w:p>
    <w:p w14:paraId="65AD0705" w14:textId="77777777" w:rsidR="00246CA2" w:rsidRPr="00246CA2" w:rsidRDefault="00246CA2" w:rsidP="000C3140">
      <w:pPr>
        <w:jc w:val="both"/>
        <w:rPr>
          <w:lang w:val="de-DE"/>
        </w:rPr>
      </w:pPr>
      <w:r w:rsidRPr="00246CA2">
        <w:rPr>
          <w:lang w:val="de-DE"/>
        </w:rPr>
        <w:tab/>
        <w:t>2. die in Artikel 5 erwähnten schriftlichen Mitteilungen annehmen,</w:t>
      </w:r>
    </w:p>
    <w:p w14:paraId="39F344BA" w14:textId="77777777" w:rsidR="00246CA2" w:rsidRPr="00246CA2" w:rsidRDefault="00246CA2" w:rsidP="000C3140">
      <w:pPr>
        <w:jc w:val="both"/>
        <w:rPr>
          <w:lang w:val="de-DE"/>
        </w:rPr>
      </w:pPr>
    </w:p>
    <w:p w14:paraId="44A05B5A" w14:textId="77777777" w:rsidR="00246CA2" w:rsidRPr="00246CA2" w:rsidRDefault="00246CA2" w:rsidP="000C3140">
      <w:pPr>
        <w:jc w:val="both"/>
        <w:rPr>
          <w:lang w:val="de-DE"/>
        </w:rPr>
      </w:pPr>
      <w:r w:rsidRPr="00246CA2">
        <w:rPr>
          <w:lang w:val="de-DE"/>
        </w:rPr>
        <w:tab/>
        <w:t>3. auf Vorschlag des Direktors beziehungsweise der Direktorin einen Haushaltsplanentwurf im Rahmen der verfügbaren Haushaltsmittel verabschieden,</w:t>
      </w:r>
    </w:p>
    <w:p w14:paraId="56DD65FC" w14:textId="77777777" w:rsidR="00246CA2" w:rsidRPr="00246CA2" w:rsidRDefault="00246CA2" w:rsidP="000C3140">
      <w:pPr>
        <w:jc w:val="both"/>
        <w:rPr>
          <w:lang w:val="de-DE"/>
        </w:rPr>
      </w:pPr>
    </w:p>
    <w:p w14:paraId="069E49AB" w14:textId="77777777" w:rsidR="00246CA2" w:rsidRPr="00246CA2" w:rsidRDefault="00246CA2" w:rsidP="000C3140">
      <w:pPr>
        <w:jc w:val="both"/>
        <w:rPr>
          <w:lang w:val="de-DE"/>
        </w:rPr>
      </w:pPr>
      <w:r w:rsidRPr="00246CA2">
        <w:rPr>
          <w:lang w:val="de-DE"/>
        </w:rPr>
        <w:tab/>
        <w:t>4. auf Vorschlag des Direktors beziehungsweise der Direktorin einen jährlichen operativen Plan verabschieden,</w:t>
      </w:r>
    </w:p>
    <w:p w14:paraId="017CE5CA" w14:textId="77777777" w:rsidR="00246CA2" w:rsidRPr="00246CA2" w:rsidRDefault="00246CA2" w:rsidP="000C3140">
      <w:pPr>
        <w:jc w:val="both"/>
        <w:rPr>
          <w:lang w:val="de-DE"/>
        </w:rPr>
      </w:pPr>
    </w:p>
    <w:p w14:paraId="2F88207E" w14:textId="77777777" w:rsidR="00246CA2" w:rsidRPr="00246CA2" w:rsidRDefault="00246CA2" w:rsidP="000C3140">
      <w:pPr>
        <w:jc w:val="both"/>
        <w:rPr>
          <w:lang w:val="de-DE"/>
        </w:rPr>
      </w:pPr>
      <w:r w:rsidRPr="00246CA2">
        <w:rPr>
          <w:lang w:val="de-DE"/>
        </w:rPr>
        <w:tab/>
        <w:t>5. den Personalplan, das Organigramm und die Funktionsprofile festlegen,</w:t>
      </w:r>
    </w:p>
    <w:p w14:paraId="14535EC3" w14:textId="77777777" w:rsidR="00246CA2" w:rsidRPr="00246CA2" w:rsidRDefault="00246CA2" w:rsidP="000C3140">
      <w:pPr>
        <w:jc w:val="both"/>
        <w:rPr>
          <w:lang w:val="de-DE"/>
        </w:rPr>
      </w:pPr>
    </w:p>
    <w:p w14:paraId="5D672DC6" w14:textId="77777777" w:rsidR="00246CA2" w:rsidRPr="00246CA2" w:rsidRDefault="00246CA2" w:rsidP="000C3140">
      <w:pPr>
        <w:jc w:val="both"/>
        <w:rPr>
          <w:lang w:val="de-DE"/>
        </w:rPr>
      </w:pPr>
      <w:r w:rsidRPr="00246CA2">
        <w:rPr>
          <w:lang w:val="de-DE"/>
        </w:rPr>
        <w:tab/>
        <w:t>6. über die Mittelbindungen und das Mittelbindungsverfahren im Rahmen der verfügbaren Haushaltsmittel entscheiden,</w:t>
      </w:r>
    </w:p>
    <w:p w14:paraId="5A53FFB3" w14:textId="77777777" w:rsidR="00246CA2" w:rsidRPr="00246CA2" w:rsidRDefault="00246CA2" w:rsidP="000C3140">
      <w:pPr>
        <w:jc w:val="both"/>
        <w:rPr>
          <w:lang w:val="de-DE"/>
        </w:rPr>
      </w:pPr>
    </w:p>
    <w:p w14:paraId="6385546F" w14:textId="77777777" w:rsidR="00246CA2" w:rsidRPr="00246CA2" w:rsidRDefault="00246CA2" w:rsidP="000C3140">
      <w:pPr>
        <w:jc w:val="both"/>
        <w:rPr>
          <w:lang w:val="de-DE"/>
        </w:rPr>
      </w:pPr>
      <w:r w:rsidRPr="00246CA2">
        <w:rPr>
          <w:lang w:val="de-DE"/>
        </w:rPr>
        <w:tab/>
        <w:t>7. in den in Artikel 6 § 4 erwähnten Fällen entscheiden, den Staatsrat oder den Verfassungsgerichtshof anzurufen oder nicht,</w:t>
      </w:r>
    </w:p>
    <w:p w14:paraId="0D05216F" w14:textId="77777777" w:rsidR="00246CA2" w:rsidRPr="00246CA2" w:rsidRDefault="00246CA2" w:rsidP="000C3140">
      <w:pPr>
        <w:jc w:val="both"/>
        <w:rPr>
          <w:lang w:val="de-DE"/>
        </w:rPr>
      </w:pPr>
    </w:p>
    <w:p w14:paraId="18E06383" w14:textId="77777777" w:rsidR="00246CA2" w:rsidRPr="00246CA2" w:rsidRDefault="00246CA2" w:rsidP="000C3140">
      <w:pPr>
        <w:jc w:val="both"/>
        <w:rPr>
          <w:lang w:val="de-DE"/>
        </w:rPr>
      </w:pPr>
      <w:r w:rsidRPr="00246CA2">
        <w:rPr>
          <w:lang w:val="de-DE"/>
        </w:rPr>
        <w:tab/>
        <w:t>8. Studien in Zusammenhang mit den Aufträgen des Instituts durchführen lassen.</w:t>
      </w:r>
    </w:p>
    <w:p w14:paraId="7356574D" w14:textId="77777777" w:rsidR="00246CA2" w:rsidRPr="00246CA2" w:rsidRDefault="00246CA2" w:rsidP="000C3140">
      <w:pPr>
        <w:jc w:val="both"/>
        <w:rPr>
          <w:lang w:val="de-DE"/>
        </w:rPr>
      </w:pPr>
    </w:p>
    <w:p w14:paraId="52602673" w14:textId="77777777" w:rsidR="00246CA2" w:rsidRPr="00246CA2" w:rsidRDefault="00246CA2" w:rsidP="000C3140">
      <w:pPr>
        <w:jc w:val="both"/>
        <w:rPr>
          <w:lang w:val="de-DE"/>
        </w:rPr>
      </w:pPr>
      <w:r w:rsidRPr="00246CA2">
        <w:rPr>
          <w:lang w:val="de-DE"/>
        </w:rPr>
        <w:tab/>
        <w:t xml:space="preserve">§ 3 - Der Verwaltungsrat gibt sich innerhalb dreier Monate nach seiner Bestellung eine Geschäftsordnung. Diese Geschäftsordnung betrifft die interne Organisation des Verwaltungsrats und wird im </w:t>
      </w:r>
      <w:r w:rsidRPr="00246CA2">
        <w:rPr>
          <w:i/>
          <w:lang w:val="de-DE"/>
        </w:rPr>
        <w:t>Belgischen Staatsblatt</w:t>
      </w:r>
      <w:r w:rsidRPr="00246CA2">
        <w:rPr>
          <w:lang w:val="de-DE"/>
        </w:rPr>
        <w:t xml:space="preserve"> veröffentlicht.</w:t>
      </w:r>
    </w:p>
    <w:p w14:paraId="4DAFDED2" w14:textId="77777777" w:rsidR="00246CA2" w:rsidRPr="00246CA2" w:rsidRDefault="00246CA2" w:rsidP="000C3140">
      <w:pPr>
        <w:jc w:val="both"/>
        <w:rPr>
          <w:lang w:val="de-DE"/>
        </w:rPr>
      </w:pPr>
    </w:p>
    <w:p w14:paraId="6F03FE58" w14:textId="77777777" w:rsidR="00246CA2" w:rsidRPr="00246CA2" w:rsidRDefault="00246CA2" w:rsidP="000C3140">
      <w:pPr>
        <w:jc w:val="both"/>
        <w:rPr>
          <w:lang w:val="de-DE"/>
        </w:rPr>
      </w:pPr>
      <w:r w:rsidRPr="00246CA2">
        <w:rPr>
          <w:lang w:val="de-DE"/>
        </w:rPr>
        <w:tab/>
      </w:r>
    </w:p>
    <w:p w14:paraId="65F0D863" w14:textId="77777777" w:rsidR="00907CB1" w:rsidRDefault="00907CB1">
      <w:pPr>
        <w:rPr>
          <w:b/>
          <w:lang w:val="de-DE"/>
        </w:rPr>
      </w:pPr>
      <w:r>
        <w:rPr>
          <w:b/>
          <w:lang w:val="de-DE"/>
        </w:rPr>
        <w:br w:type="page"/>
      </w:r>
    </w:p>
    <w:p w14:paraId="074170EE" w14:textId="2C878472" w:rsidR="00246CA2" w:rsidRPr="00246CA2" w:rsidRDefault="00246CA2" w:rsidP="000C3140">
      <w:pPr>
        <w:jc w:val="both"/>
        <w:rPr>
          <w:lang w:val="de-DE"/>
        </w:rPr>
      </w:pPr>
      <w:r w:rsidRPr="00246CA2">
        <w:rPr>
          <w:b/>
          <w:lang w:val="de-DE"/>
        </w:rPr>
        <w:lastRenderedPageBreak/>
        <w:tab/>
        <w:t>Art. 11 -</w:t>
      </w:r>
      <w:r w:rsidRPr="00246CA2">
        <w:rPr>
          <w:lang w:val="de-DE"/>
        </w:rPr>
        <w:t xml:space="preserve"> Zusammensetzung des Verwaltungsrats</w:t>
      </w:r>
    </w:p>
    <w:p w14:paraId="749610C8" w14:textId="77777777" w:rsidR="00246CA2" w:rsidRPr="00246CA2" w:rsidRDefault="00246CA2" w:rsidP="000C3140">
      <w:pPr>
        <w:jc w:val="both"/>
        <w:rPr>
          <w:lang w:val="de-DE"/>
        </w:rPr>
      </w:pPr>
    </w:p>
    <w:p w14:paraId="3C0EBCF2" w14:textId="77777777" w:rsidR="00246CA2" w:rsidRPr="00246CA2" w:rsidRDefault="00246CA2" w:rsidP="000C3140">
      <w:pPr>
        <w:jc w:val="both"/>
        <w:rPr>
          <w:lang w:val="de-DE"/>
        </w:rPr>
      </w:pPr>
      <w:r w:rsidRPr="00246CA2">
        <w:rPr>
          <w:lang w:val="de-DE"/>
        </w:rPr>
        <w:tab/>
        <w:t>§ 1 - Der Verwaltungsrat setzt sich aus zwölf von der Abgeordnetenkammer bestimmten Mitgliedern zusammen, von denen höchstens zwei Drittel dem gleichen Geschlecht angehören und sechs der niederländischsprachigen und sechs der französischsprachigen Sprachrolle angehören.</w:t>
      </w:r>
    </w:p>
    <w:p w14:paraId="1C736629" w14:textId="77777777" w:rsidR="00246CA2" w:rsidRPr="00246CA2" w:rsidRDefault="00246CA2" w:rsidP="000C3140">
      <w:pPr>
        <w:jc w:val="both"/>
        <w:rPr>
          <w:lang w:val="de-DE"/>
        </w:rPr>
      </w:pPr>
    </w:p>
    <w:p w14:paraId="1222E8FF" w14:textId="77777777" w:rsidR="00246CA2" w:rsidRPr="00246CA2" w:rsidRDefault="00246CA2" w:rsidP="000C3140">
      <w:pPr>
        <w:jc w:val="both"/>
        <w:rPr>
          <w:lang w:val="de-DE"/>
        </w:rPr>
      </w:pPr>
      <w:r w:rsidRPr="00246CA2">
        <w:rPr>
          <w:lang w:val="de-DE"/>
        </w:rPr>
        <w:tab/>
        <w:t>Mindestens ein Mitglied muss die Kenntnis der deutschen Sprache nachweisen.</w:t>
      </w:r>
    </w:p>
    <w:p w14:paraId="605137A8" w14:textId="77777777" w:rsidR="00246CA2" w:rsidRPr="00246CA2" w:rsidRDefault="00246CA2" w:rsidP="000C3140">
      <w:pPr>
        <w:jc w:val="both"/>
        <w:rPr>
          <w:lang w:val="de-DE"/>
        </w:rPr>
      </w:pPr>
    </w:p>
    <w:p w14:paraId="26D10AA4" w14:textId="77777777" w:rsidR="00246CA2" w:rsidRPr="00246CA2" w:rsidRDefault="00246CA2" w:rsidP="000C3140">
      <w:pPr>
        <w:jc w:val="both"/>
        <w:rPr>
          <w:lang w:val="de-DE"/>
        </w:rPr>
      </w:pPr>
      <w:r w:rsidRPr="00246CA2">
        <w:rPr>
          <w:lang w:val="de-DE"/>
        </w:rPr>
        <w:tab/>
        <w:t>Die Sprache, in der die Bewerbung eingereicht wird, bestimmt die Sprachrolle.</w:t>
      </w:r>
    </w:p>
    <w:p w14:paraId="3C91EA8E" w14:textId="77777777" w:rsidR="00246CA2" w:rsidRPr="00246CA2" w:rsidRDefault="00246CA2" w:rsidP="000C3140">
      <w:pPr>
        <w:jc w:val="both"/>
        <w:rPr>
          <w:lang w:val="de-DE"/>
        </w:rPr>
      </w:pPr>
    </w:p>
    <w:p w14:paraId="44E00D2C" w14:textId="77777777" w:rsidR="00246CA2" w:rsidRPr="00246CA2" w:rsidRDefault="00246CA2" w:rsidP="000C3140">
      <w:pPr>
        <w:jc w:val="both"/>
        <w:rPr>
          <w:lang w:val="de-DE"/>
        </w:rPr>
      </w:pPr>
      <w:r w:rsidRPr="00246CA2">
        <w:rPr>
          <w:lang w:val="de-DE"/>
        </w:rPr>
        <w:tab/>
        <w:t>§ 2 - Die Mitglieder des Verwaltungsrats werden auf der Grundlage ihrer Sachkunde, ihrer Erfahrung, ihrer Unabhängigkeit und ihrer moralischen Autorität bestimmt. Sie kommen insbesondere aus der akademischen Welt, der Gerichtswelt, der Zivilgesellschaft und dem Bereich der Sozialpartner.</w:t>
      </w:r>
    </w:p>
    <w:p w14:paraId="626624AD" w14:textId="77777777" w:rsidR="00246CA2" w:rsidRPr="00246CA2" w:rsidRDefault="00246CA2" w:rsidP="000C3140">
      <w:pPr>
        <w:jc w:val="both"/>
        <w:rPr>
          <w:lang w:val="de-DE"/>
        </w:rPr>
      </w:pPr>
    </w:p>
    <w:p w14:paraId="0399FCEF" w14:textId="471FD028" w:rsidR="00246CA2" w:rsidRPr="00246CA2" w:rsidRDefault="00246CA2" w:rsidP="000C3140">
      <w:pPr>
        <w:jc w:val="both"/>
        <w:rPr>
          <w:lang w:val="de-DE"/>
        </w:rPr>
      </w:pPr>
      <w:r w:rsidRPr="00246CA2">
        <w:rPr>
          <w:lang w:val="de-DE"/>
        </w:rPr>
        <w:tab/>
        <w:t xml:space="preserve">Die Zusammensetzung des Verwaltungsrats soll so pluralistisch </w:t>
      </w:r>
      <w:r w:rsidR="00907CB1">
        <w:rPr>
          <w:lang w:val="de-DE"/>
        </w:rPr>
        <w:t>[</w:t>
      </w:r>
      <w:r w:rsidR="00907CB1" w:rsidRPr="0088406F">
        <w:rPr>
          <w:lang w:val="de-DE"/>
        </w:rPr>
        <w:t>und vielfältig</w:t>
      </w:r>
      <w:r w:rsidR="00907CB1">
        <w:rPr>
          <w:lang w:val="de-DE"/>
        </w:rPr>
        <w:t xml:space="preserve">] </w:t>
      </w:r>
      <w:r w:rsidRPr="00246CA2">
        <w:rPr>
          <w:lang w:val="de-DE"/>
        </w:rPr>
        <w:t>wie möglich sein. Jede der in Absatz 1 erwähnten Kategorien muss mit höchstens vier Mitgliedern pro Kategorie vertreten sein.</w:t>
      </w:r>
    </w:p>
    <w:p w14:paraId="45890882" w14:textId="77777777" w:rsidR="00246CA2" w:rsidRPr="00246CA2" w:rsidRDefault="00246CA2" w:rsidP="000C3140">
      <w:pPr>
        <w:jc w:val="both"/>
        <w:rPr>
          <w:lang w:val="de-DE"/>
        </w:rPr>
      </w:pPr>
    </w:p>
    <w:p w14:paraId="35183918" w14:textId="77777777" w:rsidR="00246CA2" w:rsidRDefault="00246CA2" w:rsidP="000C3140">
      <w:pPr>
        <w:jc w:val="both"/>
        <w:rPr>
          <w:lang w:val="de-DE"/>
        </w:rPr>
      </w:pPr>
      <w:r w:rsidRPr="00246CA2">
        <w:rPr>
          <w:lang w:val="de-DE"/>
        </w:rPr>
        <w:tab/>
        <w:t xml:space="preserve">§ 3 - Die Abgeordnetenkammer organisiert einen Bewerberaufruf. Die vakanten Stellen werden spätestens sechs Monate vor Ablauf des Mandats durch Veröffentlichung im </w:t>
      </w:r>
      <w:r w:rsidRPr="00246CA2">
        <w:rPr>
          <w:i/>
          <w:iCs/>
          <w:lang w:val="de-DE"/>
        </w:rPr>
        <w:t>Belgischen Staatsblatt</w:t>
      </w:r>
      <w:r w:rsidRPr="00246CA2">
        <w:rPr>
          <w:lang w:val="de-DE"/>
        </w:rPr>
        <w:t>, auf der Website des Instituts und der Kammer und über die Presse bekanntgemacht. Ist eine der in § 2 Absatz 1 erwähnten Kategorien in den Bewerbungen nicht vertreten oder werden die in § 1 vorgesehenen Quoten nicht erreicht, wird ein neuer Aufruf organisiert.</w:t>
      </w:r>
    </w:p>
    <w:p w14:paraId="436B00B7" w14:textId="77777777" w:rsidR="00907CB1" w:rsidRDefault="00907CB1" w:rsidP="000C3140">
      <w:pPr>
        <w:jc w:val="both"/>
        <w:rPr>
          <w:lang w:val="de-DE"/>
        </w:rPr>
      </w:pPr>
    </w:p>
    <w:p w14:paraId="62077F1D" w14:textId="6A955784" w:rsidR="00907CB1" w:rsidRPr="00246CA2" w:rsidRDefault="00907CB1" w:rsidP="000C3140">
      <w:pPr>
        <w:jc w:val="both"/>
        <w:rPr>
          <w:lang w:val="de-DE"/>
        </w:rPr>
      </w:pPr>
      <w:r>
        <w:rPr>
          <w:lang w:val="de-DE"/>
        </w:rPr>
        <w:tab/>
        <w:t>[</w:t>
      </w:r>
      <w:r w:rsidRPr="0088406F">
        <w:rPr>
          <w:lang w:val="de-DE"/>
        </w:rPr>
        <w:t>Die Zivilgesellschaft wird in das Auswahlverfahren einbezogen, insbesondere durch die breite Bekanntmachung des Bewerberaufrufs in der Zivilgesellschaft oder die Einladung der Zivilgesellschaft zu den Anhörungen der Bewerber durch die Abgeordnetenkammer.</w:t>
      </w:r>
      <w:r>
        <w:rPr>
          <w:lang w:val="de-DE"/>
        </w:rPr>
        <w:t>]</w:t>
      </w:r>
    </w:p>
    <w:p w14:paraId="7D532DB3" w14:textId="77777777" w:rsidR="00246CA2" w:rsidRPr="00246CA2" w:rsidRDefault="00246CA2" w:rsidP="000C3140">
      <w:pPr>
        <w:jc w:val="both"/>
        <w:rPr>
          <w:lang w:val="de-DE"/>
        </w:rPr>
      </w:pPr>
    </w:p>
    <w:p w14:paraId="7B0D2003" w14:textId="77777777" w:rsidR="00246CA2" w:rsidRPr="00246CA2" w:rsidRDefault="00246CA2" w:rsidP="000C3140">
      <w:pPr>
        <w:jc w:val="both"/>
        <w:rPr>
          <w:lang w:val="de-DE"/>
        </w:rPr>
      </w:pPr>
      <w:r w:rsidRPr="00246CA2">
        <w:rPr>
          <w:lang w:val="de-DE"/>
        </w:rPr>
        <w:tab/>
        <w:t>§ 4 - Der Vorsitz des Verwaltungsrats wird von einem Präsidenten und einem Vizepräsidenten geführt, die unterschiedlichen Sprachrollen angehören, unterschiedlichen Geschlechts sind und vom Verwaltungsrat für eine Dauer von zwei Jahren bestimmt werden; ein erstes Jahr als Vizepräsident und ein zweites Jahr als Präsident.</w:t>
      </w:r>
    </w:p>
    <w:p w14:paraId="41921A30" w14:textId="77777777" w:rsidR="00246CA2" w:rsidRPr="00246CA2" w:rsidRDefault="00246CA2" w:rsidP="000C3140">
      <w:pPr>
        <w:jc w:val="both"/>
        <w:rPr>
          <w:lang w:val="de-DE"/>
        </w:rPr>
      </w:pPr>
    </w:p>
    <w:p w14:paraId="1D036A19" w14:textId="77777777" w:rsidR="00246CA2" w:rsidRPr="00246CA2" w:rsidRDefault="00246CA2" w:rsidP="000C3140">
      <w:pPr>
        <w:jc w:val="both"/>
        <w:rPr>
          <w:lang w:val="de-DE"/>
        </w:rPr>
      </w:pPr>
      <w:r w:rsidRPr="00246CA2">
        <w:rPr>
          <w:lang w:val="de-DE"/>
        </w:rPr>
        <w:tab/>
        <w:t>§ 5 - Der Präsident, der Vizepräsident und die Mitglieder des Verwaltungsrats tagen in eigenem Namen. Sie werden für eine Dauer von sechs Jahren bestimmt. Ihr Mandat ist einmal erneuerbar.</w:t>
      </w:r>
    </w:p>
    <w:p w14:paraId="2709FF93" w14:textId="77777777" w:rsidR="00246CA2" w:rsidRPr="00246CA2" w:rsidRDefault="00246CA2" w:rsidP="000C3140">
      <w:pPr>
        <w:jc w:val="both"/>
        <w:rPr>
          <w:lang w:val="de-DE"/>
        </w:rPr>
      </w:pPr>
    </w:p>
    <w:p w14:paraId="459E709C" w14:textId="77777777" w:rsidR="00246CA2" w:rsidRPr="00246CA2" w:rsidRDefault="00246CA2" w:rsidP="000C3140">
      <w:pPr>
        <w:jc w:val="both"/>
        <w:rPr>
          <w:lang w:val="de-DE"/>
        </w:rPr>
      </w:pPr>
      <w:r w:rsidRPr="00246CA2">
        <w:rPr>
          <w:lang w:val="de-DE"/>
        </w:rPr>
        <w:tab/>
        <w:t>§ 6 - Alle zwei Jahre wird ein Drittel der Mitglieder des Verwaltungsrats erneuert.</w:t>
      </w:r>
    </w:p>
    <w:p w14:paraId="6A52F214" w14:textId="77777777" w:rsidR="00246CA2" w:rsidRPr="00246CA2" w:rsidRDefault="00246CA2" w:rsidP="000C3140">
      <w:pPr>
        <w:jc w:val="both"/>
        <w:rPr>
          <w:lang w:val="de-DE"/>
        </w:rPr>
      </w:pPr>
    </w:p>
    <w:p w14:paraId="0B1DC834" w14:textId="77777777" w:rsidR="00246CA2" w:rsidRPr="00246CA2" w:rsidRDefault="00246CA2" w:rsidP="000C3140">
      <w:pPr>
        <w:jc w:val="both"/>
        <w:rPr>
          <w:lang w:val="de-DE"/>
        </w:rPr>
      </w:pPr>
      <w:r w:rsidRPr="00246CA2">
        <w:rPr>
          <w:lang w:val="de-DE"/>
        </w:rPr>
        <w:tab/>
        <w:t>§ 7 - Jedes ordentliche Mitglied hat einen Stellvertreter, der es bei Abwesenheit ersetzt. Die stellvertretenden Mitglieder werden unter Einhaltung des vorliegenden Artikels bestimmt.</w:t>
      </w:r>
    </w:p>
    <w:p w14:paraId="10962BB1" w14:textId="77777777" w:rsidR="00246CA2" w:rsidRPr="00246CA2" w:rsidRDefault="00246CA2" w:rsidP="000C3140">
      <w:pPr>
        <w:jc w:val="both"/>
        <w:rPr>
          <w:lang w:val="de-DE"/>
        </w:rPr>
      </w:pPr>
    </w:p>
    <w:p w14:paraId="6C16CCA3" w14:textId="77777777" w:rsidR="00246CA2" w:rsidRPr="00246CA2" w:rsidRDefault="00246CA2" w:rsidP="000C3140">
      <w:pPr>
        <w:jc w:val="both"/>
        <w:rPr>
          <w:lang w:val="de-DE"/>
        </w:rPr>
      </w:pPr>
      <w:r w:rsidRPr="00246CA2">
        <w:rPr>
          <w:lang w:val="de-DE"/>
        </w:rPr>
        <w:tab/>
        <w:t>Wenn ein ordentliches Mitglied aus irgendeinem Grund sein Mandat nicht zu Ende führen kann, wird das Mitglied, das dieses ordentliche Mitglied vertritt, für die verbleibende Dauer des Mandats zum ordentlichen Mitglied ernannt und wird für dieselbe Dauer ein neues stellvertretendes Mitglied ernannt.</w:t>
      </w:r>
    </w:p>
    <w:p w14:paraId="41B570EA" w14:textId="77777777" w:rsidR="00246CA2" w:rsidRPr="00246CA2" w:rsidRDefault="00246CA2" w:rsidP="000C3140">
      <w:pPr>
        <w:jc w:val="both"/>
        <w:rPr>
          <w:lang w:val="de-DE"/>
        </w:rPr>
      </w:pPr>
    </w:p>
    <w:p w14:paraId="68B9A9D5" w14:textId="77777777" w:rsidR="00246CA2" w:rsidRPr="00246CA2" w:rsidRDefault="00246CA2" w:rsidP="000C3140">
      <w:pPr>
        <w:jc w:val="both"/>
        <w:rPr>
          <w:lang w:val="de-DE"/>
        </w:rPr>
      </w:pPr>
      <w:r w:rsidRPr="00246CA2">
        <w:rPr>
          <w:lang w:val="de-DE"/>
        </w:rPr>
        <w:lastRenderedPageBreak/>
        <w:tab/>
        <w:t>§ 8 - Das Mandat eines ordentlichen Mitglieds oder eines stellvertretenden Mitglieds ist unvereinbar mit:</w:t>
      </w:r>
    </w:p>
    <w:p w14:paraId="35B52EA4" w14:textId="77777777" w:rsidR="00246CA2" w:rsidRPr="00246CA2" w:rsidRDefault="00246CA2" w:rsidP="000C3140">
      <w:pPr>
        <w:jc w:val="both"/>
        <w:rPr>
          <w:lang w:val="de-DE"/>
        </w:rPr>
      </w:pPr>
    </w:p>
    <w:p w14:paraId="02CB1064" w14:textId="77777777" w:rsidR="00246CA2" w:rsidRPr="00246CA2" w:rsidRDefault="00246CA2" w:rsidP="000C3140">
      <w:pPr>
        <w:jc w:val="both"/>
        <w:rPr>
          <w:lang w:val="de-DE"/>
        </w:rPr>
      </w:pPr>
      <w:r w:rsidRPr="00246CA2">
        <w:rPr>
          <w:lang w:val="de-DE"/>
        </w:rPr>
        <w:tab/>
        <w:t>- der Eigenschaft eines Mitglieds des Europäischen Parlaments, einer der Föderalen Kammern oder eines Gemeinschafts- oder Regionalparlaments,</w:t>
      </w:r>
    </w:p>
    <w:p w14:paraId="43407264" w14:textId="77777777" w:rsidR="00246CA2" w:rsidRPr="00246CA2" w:rsidRDefault="00246CA2" w:rsidP="000C3140">
      <w:pPr>
        <w:jc w:val="both"/>
        <w:rPr>
          <w:lang w:val="de-DE"/>
        </w:rPr>
      </w:pPr>
    </w:p>
    <w:p w14:paraId="1A714AA9" w14:textId="77777777" w:rsidR="00246CA2" w:rsidRPr="00246CA2" w:rsidRDefault="00246CA2" w:rsidP="000C3140">
      <w:pPr>
        <w:jc w:val="both"/>
        <w:rPr>
          <w:lang w:val="de-DE"/>
        </w:rPr>
      </w:pPr>
      <w:r w:rsidRPr="00246CA2">
        <w:rPr>
          <w:lang w:val="de-DE"/>
        </w:rPr>
        <w:tab/>
        <w:t>- der Eigenschaft eines Mitglieds der Föderalregierung, einer Gemeinschafts- oder Regionalregierung oder eines Provinzial- oder Gemeindekollegiums,</w:t>
      </w:r>
    </w:p>
    <w:p w14:paraId="074A0832" w14:textId="77777777" w:rsidR="00246CA2" w:rsidRPr="00246CA2" w:rsidRDefault="00246CA2" w:rsidP="000C3140">
      <w:pPr>
        <w:jc w:val="both"/>
        <w:rPr>
          <w:lang w:val="de-DE"/>
        </w:rPr>
      </w:pPr>
    </w:p>
    <w:p w14:paraId="3E290EA0" w14:textId="77777777" w:rsidR="00246CA2" w:rsidRPr="00246CA2" w:rsidRDefault="00246CA2" w:rsidP="000C3140">
      <w:pPr>
        <w:jc w:val="both"/>
        <w:rPr>
          <w:lang w:val="de-DE"/>
        </w:rPr>
      </w:pPr>
      <w:r w:rsidRPr="00246CA2">
        <w:rPr>
          <w:lang w:val="de-DE"/>
        </w:rPr>
        <w:tab/>
        <w:t>- der Eigenschaft eines in einer Verwaltung tätigen Bediensteten,</w:t>
      </w:r>
    </w:p>
    <w:p w14:paraId="4822ED43" w14:textId="77777777" w:rsidR="00246CA2" w:rsidRPr="00246CA2" w:rsidRDefault="00246CA2" w:rsidP="000C3140">
      <w:pPr>
        <w:jc w:val="both"/>
        <w:rPr>
          <w:lang w:val="de-DE"/>
        </w:rPr>
      </w:pPr>
    </w:p>
    <w:p w14:paraId="7EF4F4B5" w14:textId="77777777" w:rsidR="00246CA2" w:rsidRPr="00246CA2" w:rsidRDefault="00246CA2" w:rsidP="000C3140">
      <w:pPr>
        <w:jc w:val="both"/>
        <w:rPr>
          <w:lang w:val="de-DE"/>
        </w:rPr>
      </w:pPr>
      <w:r w:rsidRPr="00246CA2">
        <w:rPr>
          <w:lang w:val="de-DE"/>
        </w:rPr>
        <w:tab/>
        <w:t>- der Eigenschaft des Direktors beziehungsweise der Direktorin des Instituts oder einer sektoralen Einrichtung für den Schutz und die Förderung der Menschenrechte,</w:t>
      </w:r>
    </w:p>
    <w:p w14:paraId="165CCE00" w14:textId="77777777" w:rsidR="00246CA2" w:rsidRPr="00246CA2" w:rsidRDefault="00246CA2" w:rsidP="000C3140">
      <w:pPr>
        <w:jc w:val="both"/>
        <w:rPr>
          <w:lang w:val="de-DE"/>
        </w:rPr>
      </w:pPr>
    </w:p>
    <w:p w14:paraId="01578E6D" w14:textId="6465E9BB" w:rsidR="00246CA2" w:rsidRDefault="00246CA2" w:rsidP="000C3140">
      <w:pPr>
        <w:jc w:val="both"/>
        <w:rPr>
          <w:lang w:val="de-DE"/>
        </w:rPr>
      </w:pPr>
      <w:r w:rsidRPr="00246CA2">
        <w:rPr>
          <w:lang w:val="de-DE"/>
        </w:rPr>
        <w:tab/>
        <w:t>- der Eigenschaft eines Mitglieds eines ministeriellen Kabinetts oder eines Strategiebüros</w:t>
      </w:r>
      <w:r w:rsidR="00907CB1">
        <w:rPr>
          <w:lang w:val="de-DE"/>
        </w:rPr>
        <w:t>,</w:t>
      </w:r>
    </w:p>
    <w:p w14:paraId="291A15E4" w14:textId="77777777" w:rsidR="00907CB1" w:rsidRDefault="00907CB1" w:rsidP="000C3140">
      <w:pPr>
        <w:jc w:val="both"/>
        <w:rPr>
          <w:lang w:val="de-DE"/>
        </w:rPr>
      </w:pPr>
    </w:p>
    <w:p w14:paraId="267B320E" w14:textId="34C499E7" w:rsidR="00907CB1" w:rsidRPr="00246CA2" w:rsidRDefault="00907CB1" w:rsidP="000C3140">
      <w:pPr>
        <w:jc w:val="both"/>
        <w:rPr>
          <w:lang w:val="de-DE"/>
        </w:rPr>
      </w:pPr>
      <w:r>
        <w:rPr>
          <w:lang w:val="de-DE"/>
        </w:rPr>
        <w:tab/>
        <w:t>[</w:t>
      </w:r>
      <w:r w:rsidRPr="0088406F">
        <w:rPr>
          <w:lang w:val="de-DE"/>
        </w:rPr>
        <w:t>- der Eigenschaft eines Direktors, Verantwortlichen oder Personalmitglieds eines Orts der Freiheitsentziehung.</w:t>
      </w:r>
      <w:r>
        <w:rPr>
          <w:lang w:val="de-DE"/>
        </w:rPr>
        <w:t>]</w:t>
      </w:r>
    </w:p>
    <w:p w14:paraId="16FF9676" w14:textId="77777777" w:rsidR="00246CA2" w:rsidRPr="00246CA2" w:rsidRDefault="00246CA2" w:rsidP="000C3140">
      <w:pPr>
        <w:jc w:val="both"/>
        <w:rPr>
          <w:lang w:val="de-DE"/>
        </w:rPr>
      </w:pPr>
    </w:p>
    <w:p w14:paraId="663BDC72" w14:textId="77777777" w:rsidR="00246CA2" w:rsidRPr="00246CA2" w:rsidRDefault="00246CA2" w:rsidP="000C3140">
      <w:pPr>
        <w:jc w:val="both"/>
        <w:rPr>
          <w:lang w:val="de-DE"/>
        </w:rPr>
      </w:pPr>
      <w:r w:rsidRPr="00246CA2">
        <w:rPr>
          <w:lang w:val="de-DE"/>
        </w:rPr>
        <w:tab/>
        <w:t>§ 9 - Die Höhe der Anwesenheitsgelder und der Fahrtkosten, die den Kopräsidenten und den ordentlichen und stellvertretenden Mitgliedern des Verwaltungsrats bewilligt werden, wird im Rahmen der von der Abgeordnetenkammer festgelegten verfügbaren Haushaltsmittel vom Verwaltungsrat bestimmt.</w:t>
      </w:r>
    </w:p>
    <w:p w14:paraId="2184F3DF" w14:textId="77777777" w:rsidR="00246CA2" w:rsidRPr="00246CA2" w:rsidRDefault="00246CA2" w:rsidP="000C3140">
      <w:pPr>
        <w:jc w:val="both"/>
        <w:rPr>
          <w:lang w:val="de-DE"/>
        </w:rPr>
      </w:pPr>
    </w:p>
    <w:p w14:paraId="048C63C5" w14:textId="77777777" w:rsidR="00246CA2" w:rsidRPr="00246CA2" w:rsidRDefault="00246CA2" w:rsidP="000C3140">
      <w:pPr>
        <w:jc w:val="both"/>
        <w:rPr>
          <w:lang w:val="de-DE"/>
        </w:rPr>
      </w:pPr>
      <w:r w:rsidRPr="00246CA2">
        <w:rPr>
          <w:lang w:val="de-DE"/>
        </w:rPr>
        <w:tab/>
        <w:t>§ 10 - Die Abgeordnetenkammer kann ein Mitglied des Verwaltungsrats nur seines Mandats entheben, wenn grobes Verschulden vorliegt oder es die Voraussetzungen für die Wahrnehmung seiner Aufgaben nicht mehr erfüllt.</w:t>
      </w:r>
    </w:p>
    <w:p w14:paraId="18DC210F" w14:textId="77777777" w:rsidR="00246CA2" w:rsidRPr="00246CA2" w:rsidRDefault="00246CA2" w:rsidP="000C3140">
      <w:pPr>
        <w:jc w:val="both"/>
        <w:rPr>
          <w:lang w:val="de-DE"/>
        </w:rPr>
      </w:pPr>
    </w:p>
    <w:p w14:paraId="4FED0188" w14:textId="77777777" w:rsidR="00246CA2" w:rsidRPr="00246CA2" w:rsidRDefault="00246CA2" w:rsidP="000C3140">
      <w:pPr>
        <w:jc w:val="both"/>
        <w:rPr>
          <w:lang w:val="de-DE"/>
        </w:rPr>
      </w:pPr>
      <w:r w:rsidRPr="00246CA2">
        <w:rPr>
          <w:lang w:val="de-DE"/>
        </w:rPr>
        <w:tab/>
        <w:t>Mitglieder des Verwaltungsrates dürfen für Meinungen, die sie in der Ausübung ihrer Funktionen äußern, nicht ihres Mandats enthoben werden.</w:t>
      </w:r>
    </w:p>
    <w:p w14:paraId="5260AA61" w14:textId="77777777" w:rsidR="00246CA2" w:rsidRPr="00246CA2" w:rsidRDefault="00246CA2" w:rsidP="000C3140">
      <w:pPr>
        <w:jc w:val="both"/>
        <w:rPr>
          <w:lang w:val="de-DE"/>
        </w:rPr>
      </w:pPr>
    </w:p>
    <w:p w14:paraId="61751B43" w14:textId="77777777" w:rsidR="00246CA2" w:rsidRPr="00246CA2" w:rsidRDefault="00246CA2" w:rsidP="000C3140">
      <w:pPr>
        <w:jc w:val="both"/>
        <w:rPr>
          <w:lang w:val="de-DE"/>
        </w:rPr>
      </w:pPr>
      <w:r w:rsidRPr="00246CA2">
        <w:rPr>
          <w:lang w:val="de-DE"/>
        </w:rPr>
        <w:tab/>
        <w:t>Der Betreffende kann erst nach Anhörung hinsichtlich der angeführten Gründe mit einer Zweidrittelmehrheit der abgegebenen Stimmen seines Mandats enthoben werden.</w:t>
      </w:r>
    </w:p>
    <w:p w14:paraId="64A3B2E1" w14:textId="77777777" w:rsidR="00246CA2" w:rsidRPr="00246CA2" w:rsidRDefault="00246CA2" w:rsidP="000C3140">
      <w:pPr>
        <w:jc w:val="both"/>
        <w:rPr>
          <w:lang w:val="de-DE"/>
        </w:rPr>
      </w:pPr>
    </w:p>
    <w:p w14:paraId="77123DE6" w14:textId="77777777" w:rsidR="00246CA2" w:rsidRPr="00246CA2" w:rsidRDefault="00246CA2" w:rsidP="000C3140">
      <w:pPr>
        <w:jc w:val="both"/>
        <w:rPr>
          <w:lang w:val="de-DE"/>
        </w:rPr>
      </w:pPr>
      <w:r w:rsidRPr="00246CA2">
        <w:rPr>
          <w:lang w:val="de-DE"/>
        </w:rPr>
        <w:tab/>
        <w:t>Vor der Anhörungssitzung legt die Abgeordnetenkammer eine Akte an, die die gesamten Aktenstücke in Bezug auf die angeführten Gründe enthält.</w:t>
      </w:r>
    </w:p>
    <w:p w14:paraId="11DD8A6E" w14:textId="77777777" w:rsidR="00246CA2" w:rsidRPr="00246CA2" w:rsidRDefault="00246CA2" w:rsidP="000C3140">
      <w:pPr>
        <w:jc w:val="both"/>
        <w:rPr>
          <w:lang w:val="de-DE"/>
        </w:rPr>
      </w:pPr>
    </w:p>
    <w:p w14:paraId="7B146AC2" w14:textId="77777777" w:rsidR="00246CA2" w:rsidRPr="00246CA2" w:rsidRDefault="00246CA2" w:rsidP="000C3140">
      <w:pPr>
        <w:jc w:val="both"/>
        <w:rPr>
          <w:lang w:val="de-DE"/>
        </w:rPr>
      </w:pPr>
      <w:r w:rsidRPr="00246CA2">
        <w:rPr>
          <w:lang w:val="de-DE"/>
        </w:rPr>
        <w:tab/>
        <w:t>Der Betreffende wird mindestens fünf Tage vor der Anhörungssitzung durch Einschreibesendung vorgeladen; diese Sendung enthält mindestens:</w:t>
      </w:r>
    </w:p>
    <w:p w14:paraId="59509BA5" w14:textId="77777777" w:rsidR="00246CA2" w:rsidRPr="00246CA2" w:rsidRDefault="00246CA2" w:rsidP="000C3140">
      <w:pPr>
        <w:jc w:val="both"/>
        <w:rPr>
          <w:lang w:val="de-DE"/>
        </w:rPr>
      </w:pPr>
    </w:p>
    <w:p w14:paraId="046FFCDC" w14:textId="77777777" w:rsidR="00246CA2" w:rsidRPr="00246CA2" w:rsidRDefault="00246CA2" w:rsidP="000C3140">
      <w:pPr>
        <w:jc w:val="both"/>
        <w:rPr>
          <w:lang w:val="de-DE"/>
        </w:rPr>
      </w:pPr>
      <w:r w:rsidRPr="00246CA2">
        <w:rPr>
          <w:lang w:val="de-DE"/>
        </w:rPr>
        <w:tab/>
        <w:t>1. die geltend gemachten schwerwiegenden Gründe,</w:t>
      </w:r>
    </w:p>
    <w:p w14:paraId="57443752" w14:textId="77777777" w:rsidR="00246CA2" w:rsidRPr="00246CA2" w:rsidRDefault="00246CA2" w:rsidP="000C3140">
      <w:pPr>
        <w:jc w:val="both"/>
        <w:rPr>
          <w:lang w:val="de-DE"/>
        </w:rPr>
      </w:pPr>
    </w:p>
    <w:p w14:paraId="6F0B35DA" w14:textId="77777777" w:rsidR="00246CA2" w:rsidRPr="00246CA2" w:rsidRDefault="00246CA2" w:rsidP="000C3140">
      <w:pPr>
        <w:jc w:val="both"/>
        <w:rPr>
          <w:lang w:val="de-DE"/>
        </w:rPr>
      </w:pPr>
      <w:r w:rsidRPr="00246CA2">
        <w:rPr>
          <w:lang w:val="de-DE"/>
        </w:rPr>
        <w:tab/>
        <w:t>2. die Tatsache, dass die Mandatsenthebung in Erwägung gezogen wird,</w:t>
      </w:r>
    </w:p>
    <w:p w14:paraId="1C1DF012" w14:textId="77777777" w:rsidR="00246CA2" w:rsidRPr="00246CA2" w:rsidRDefault="00246CA2" w:rsidP="000C3140">
      <w:pPr>
        <w:jc w:val="both"/>
        <w:rPr>
          <w:lang w:val="de-DE"/>
        </w:rPr>
      </w:pPr>
    </w:p>
    <w:p w14:paraId="438FB064" w14:textId="77777777" w:rsidR="00246CA2" w:rsidRPr="00246CA2" w:rsidRDefault="00246CA2" w:rsidP="000C3140">
      <w:pPr>
        <w:jc w:val="both"/>
        <w:rPr>
          <w:lang w:val="de-DE"/>
        </w:rPr>
      </w:pPr>
      <w:r w:rsidRPr="00246CA2">
        <w:rPr>
          <w:lang w:val="de-DE"/>
        </w:rPr>
        <w:tab/>
        <w:t>3. Ort, Tag und Uhrzeit der Anhörungssitzung,</w:t>
      </w:r>
    </w:p>
    <w:p w14:paraId="7A6EBB99" w14:textId="77777777" w:rsidR="00246CA2" w:rsidRPr="00246CA2" w:rsidRDefault="00246CA2" w:rsidP="000C3140">
      <w:pPr>
        <w:jc w:val="both"/>
        <w:rPr>
          <w:lang w:val="de-DE"/>
        </w:rPr>
      </w:pPr>
    </w:p>
    <w:p w14:paraId="051FE388" w14:textId="77777777" w:rsidR="00246CA2" w:rsidRPr="00246CA2" w:rsidRDefault="00246CA2" w:rsidP="000C3140">
      <w:pPr>
        <w:jc w:val="both"/>
        <w:rPr>
          <w:lang w:val="de-DE"/>
        </w:rPr>
      </w:pPr>
      <w:r w:rsidRPr="00246CA2">
        <w:rPr>
          <w:lang w:val="de-DE"/>
        </w:rPr>
        <w:tab/>
        <w:t>4. das Recht des Betreffenden, den Beistand einer Person seiner Wahl in Anspruch zu nehmen,</w:t>
      </w:r>
    </w:p>
    <w:p w14:paraId="33689121" w14:textId="77777777" w:rsidR="00246CA2" w:rsidRPr="00246CA2" w:rsidRDefault="00246CA2" w:rsidP="000C3140">
      <w:pPr>
        <w:jc w:val="both"/>
        <w:rPr>
          <w:lang w:val="de-DE"/>
        </w:rPr>
      </w:pPr>
    </w:p>
    <w:p w14:paraId="4D9465B8" w14:textId="77777777" w:rsidR="00246CA2" w:rsidRPr="00246CA2" w:rsidRDefault="00246CA2" w:rsidP="000C3140">
      <w:pPr>
        <w:jc w:val="both"/>
        <w:rPr>
          <w:lang w:val="de-DE"/>
        </w:rPr>
      </w:pPr>
      <w:r w:rsidRPr="00246CA2">
        <w:rPr>
          <w:lang w:val="de-DE"/>
        </w:rPr>
        <w:lastRenderedPageBreak/>
        <w:tab/>
        <w:t>5. den Ort, an dem die Akte eingesehen werden kann, und die diesbezügliche Frist,</w:t>
      </w:r>
    </w:p>
    <w:p w14:paraId="510F2FAA" w14:textId="77777777" w:rsidR="00246CA2" w:rsidRPr="00246CA2" w:rsidRDefault="00246CA2" w:rsidP="000C3140">
      <w:pPr>
        <w:jc w:val="both"/>
        <w:rPr>
          <w:lang w:val="de-DE"/>
        </w:rPr>
      </w:pPr>
    </w:p>
    <w:p w14:paraId="4EA47535" w14:textId="77777777" w:rsidR="00246CA2" w:rsidRPr="00246CA2" w:rsidRDefault="00246CA2" w:rsidP="000C3140">
      <w:pPr>
        <w:jc w:val="both"/>
        <w:rPr>
          <w:lang w:val="de-DE"/>
        </w:rPr>
      </w:pPr>
      <w:r w:rsidRPr="00246CA2">
        <w:rPr>
          <w:lang w:val="de-DE"/>
        </w:rPr>
        <w:tab/>
        <w:t>6. das Recht, Zeugen aufrufen zu lassen.</w:t>
      </w:r>
    </w:p>
    <w:p w14:paraId="1631540A" w14:textId="77777777" w:rsidR="00246CA2" w:rsidRPr="00246CA2" w:rsidRDefault="00246CA2" w:rsidP="000C3140">
      <w:pPr>
        <w:jc w:val="both"/>
        <w:rPr>
          <w:lang w:val="de-DE"/>
        </w:rPr>
      </w:pPr>
    </w:p>
    <w:p w14:paraId="7D71B8AE" w14:textId="77777777" w:rsidR="00246CA2" w:rsidRPr="00246CA2" w:rsidRDefault="00246CA2" w:rsidP="000C3140">
      <w:pPr>
        <w:jc w:val="both"/>
        <w:rPr>
          <w:lang w:val="de-DE"/>
        </w:rPr>
      </w:pPr>
      <w:r w:rsidRPr="00246CA2">
        <w:rPr>
          <w:lang w:val="de-DE"/>
        </w:rPr>
        <w:tab/>
        <w:t>Ab der Vorladung und bis einschließlich zum Tag der Anhörungssitzung können der Betreffende und sein Beistand die Akte einsehen.</w:t>
      </w:r>
    </w:p>
    <w:p w14:paraId="0EC6DC22" w14:textId="77777777" w:rsidR="00246CA2" w:rsidRPr="00246CA2" w:rsidRDefault="00246CA2" w:rsidP="000C3140">
      <w:pPr>
        <w:jc w:val="both"/>
        <w:rPr>
          <w:lang w:val="de-DE"/>
        </w:rPr>
      </w:pPr>
    </w:p>
    <w:p w14:paraId="7DF7ADA2" w14:textId="77777777" w:rsidR="00246CA2" w:rsidRPr="00246CA2" w:rsidRDefault="00246CA2" w:rsidP="000C3140">
      <w:pPr>
        <w:jc w:val="both"/>
        <w:rPr>
          <w:lang w:val="de-DE"/>
        </w:rPr>
      </w:pPr>
      <w:r w:rsidRPr="00246CA2">
        <w:rPr>
          <w:lang w:val="de-DE"/>
        </w:rPr>
        <w:tab/>
        <w:t>Von der Anhörungssitzung wird ein Protokoll erstellt.</w:t>
      </w:r>
    </w:p>
    <w:p w14:paraId="21CD2347" w14:textId="77777777" w:rsidR="00246CA2" w:rsidRPr="00246CA2" w:rsidRDefault="00246CA2" w:rsidP="000C3140">
      <w:pPr>
        <w:jc w:val="both"/>
        <w:rPr>
          <w:lang w:val="de-DE"/>
        </w:rPr>
      </w:pPr>
    </w:p>
    <w:p w14:paraId="55CF2558" w14:textId="77777777" w:rsidR="00246CA2" w:rsidRPr="00246CA2" w:rsidRDefault="00246CA2" w:rsidP="000C3140">
      <w:pPr>
        <w:jc w:val="both"/>
        <w:rPr>
          <w:lang w:val="de-DE"/>
        </w:rPr>
      </w:pPr>
      <w:r w:rsidRPr="00246CA2">
        <w:rPr>
          <w:lang w:val="de-DE"/>
        </w:rPr>
        <w:tab/>
        <w:t>Gegen den Beschluss kann kein Rechtsbehelf eingelegt werden.</w:t>
      </w:r>
    </w:p>
    <w:p w14:paraId="06D896E9" w14:textId="77777777" w:rsidR="00246CA2" w:rsidRDefault="00246CA2" w:rsidP="000C3140">
      <w:pPr>
        <w:jc w:val="both"/>
        <w:rPr>
          <w:lang w:val="de-DE"/>
        </w:rPr>
      </w:pPr>
    </w:p>
    <w:p w14:paraId="41719F81" w14:textId="3C4E300B" w:rsidR="00907CB1" w:rsidRDefault="00907CB1" w:rsidP="000C3140">
      <w:pPr>
        <w:jc w:val="both"/>
        <w:rPr>
          <w:i/>
          <w:iCs/>
          <w:lang w:val="de-DE"/>
        </w:rPr>
      </w:pPr>
      <w:r>
        <w:rPr>
          <w:i/>
          <w:iCs/>
          <w:lang w:val="de-DE"/>
        </w:rPr>
        <w:t>[Art. 11 § 2 Abs. 2 abgeändert durch Art. 16 Nr. 1</w:t>
      </w:r>
      <w:r w:rsidRPr="00907CB1">
        <w:rPr>
          <w:i/>
          <w:iCs/>
          <w:lang w:val="de-DE"/>
        </w:rPr>
        <w:t xml:space="preserve"> des G. vom 21. April 2024 (B.S. vom 3. Mai 2024)</w:t>
      </w:r>
      <w:r>
        <w:rPr>
          <w:i/>
          <w:iCs/>
          <w:lang w:val="de-DE"/>
        </w:rPr>
        <w:t>; § 3 Abs. 2 eingefügt durch Art. 16 Nr. 2</w:t>
      </w:r>
      <w:r w:rsidRPr="00907CB1">
        <w:rPr>
          <w:i/>
          <w:iCs/>
          <w:lang w:val="de-DE"/>
        </w:rPr>
        <w:t xml:space="preserve"> des G. vom 21. April 2024 (B.S. vom 3. Mai 2024)</w:t>
      </w:r>
      <w:r>
        <w:rPr>
          <w:i/>
          <w:iCs/>
          <w:lang w:val="de-DE"/>
        </w:rPr>
        <w:t xml:space="preserve">; § 8 einziger Absatz </w:t>
      </w:r>
      <w:r w:rsidR="00E83BAE">
        <w:rPr>
          <w:i/>
          <w:iCs/>
          <w:lang w:val="de-DE"/>
        </w:rPr>
        <w:t>sechs</w:t>
      </w:r>
      <w:r>
        <w:rPr>
          <w:i/>
          <w:iCs/>
          <w:lang w:val="de-DE"/>
        </w:rPr>
        <w:t>ter Gedankenstrich eingefügt durch Art. 16 Nr. 3</w:t>
      </w:r>
      <w:r w:rsidRPr="00907CB1">
        <w:rPr>
          <w:i/>
          <w:iCs/>
          <w:lang w:val="de-DE"/>
        </w:rPr>
        <w:t xml:space="preserve"> des G. vom 21. April 2024 (B.S. vom 3. Mai 2024)</w:t>
      </w:r>
      <w:r>
        <w:rPr>
          <w:i/>
          <w:iCs/>
          <w:lang w:val="de-DE"/>
        </w:rPr>
        <w:t>]</w:t>
      </w:r>
    </w:p>
    <w:p w14:paraId="0F483267" w14:textId="77777777" w:rsidR="00907CB1" w:rsidRPr="00907CB1" w:rsidRDefault="00907CB1" w:rsidP="000C3140">
      <w:pPr>
        <w:jc w:val="both"/>
        <w:rPr>
          <w:i/>
          <w:iCs/>
          <w:lang w:val="de-DE"/>
        </w:rPr>
      </w:pPr>
    </w:p>
    <w:p w14:paraId="3E221860" w14:textId="77777777" w:rsidR="00246CA2" w:rsidRPr="00246CA2" w:rsidRDefault="00246CA2" w:rsidP="000C3140">
      <w:pPr>
        <w:jc w:val="both"/>
        <w:rPr>
          <w:lang w:val="de-DE"/>
        </w:rPr>
      </w:pPr>
    </w:p>
    <w:p w14:paraId="3D0DE966" w14:textId="77777777" w:rsidR="00246CA2" w:rsidRPr="00246CA2" w:rsidRDefault="00246CA2" w:rsidP="000C3140">
      <w:pPr>
        <w:jc w:val="both"/>
        <w:rPr>
          <w:lang w:val="de-DE"/>
        </w:rPr>
      </w:pPr>
      <w:r w:rsidRPr="00246CA2">
        <w:rPr>
          <w:b/>
          <w:lang w:val="de-DE"/>
        </w:rPr>
        <w:tab/>
        <w:t>Art. 12 -</w:t>
      </w:r>
      <w:r w:rsidRPr="00246CA2">
        <w:rPr>
          <w:lang w:val="de-DE"/>
        </w:rPr>
        <w:t xml:space="preserve"> Arbeitsweise des Verwaltungsrats</w:t>
      </w:r>
    </w:p>
    <w:p w14:paraId="59BFD5AE" w14:textId="77777777" w:rsidR="00246CA2" w:rsidRPr="00246CA2" w:rsidRDefault="00246CA2" w:rsidP="000C3140">
      <w:pPr>
        <w:jc w:val="both"/>
        <w:rPr>
          <w:lang w:val="de-DE"/>
        </w:rPr>
      </w:pPr>
    </w:p>
    <w:p w14:paraId="2F755612" w14:textId="77777777" w:rsidR="00246CA2" w:rsidRPr="00246CA2" w:rsidRDefault="00246CA2" w:rsidP="000C3140">
      <w:pPr>
        <w:jc w:val="both"/>
        <w:rPr>
          <w:lang w:val="de-DE"/>
        </w:rPr>
      </w:pPr>
      <w:r w:rsidRPr="00246CA2">
        <w:rPr>
          <w:lang w:val="de-DE"/>
        </w:rPr>
        <w:tab/>
        <w:t>§ 1 - Der Verwaltungsrat ist nur beschlussfähig, wenn die Mehrheit der Mitglieder anwesend ist.</w:t>
      </w:r>
    </w:p>
    <w:p w14:paraId="4373AC8F" w14:textId="77777777" w:rsidR="00246CA2" w:rsidRPr="00246CA2" w:rsidRDefault="00246CA2" w:rsidP="000C3140">
      <w:pPr>
        <w:jc w:val="both"/>
        <w:rPr>
          <w:lang w:val="de-DE"/>
        </w:rPr>
      </w:pPr>
    </w:p>
    <w:p w14:paraId="47AFB062" w14:textId="77777777" w:rsidR="00246CA2" w:rsidRPr="00246CA2" w:rsidRDefault="00246CA2" w:rsidP="000C3140">
      <w:pPr>
        <w:jc w:val="both"/>
        <w:rPr>
          <w:lang w:val="de-DE"/>
        </w:rPr>
      </w:pPr>
      <w:r w:rsidRPr="00246CA2">
        <w:rPr>
          <w:lang w:val="de-DE"/>
        </w:rPr>
        <w:tab/>
        <w:t>Wird dieses Quorum nicht erreicht, kann der Verwaltungsrat innerhalb einer Frist, die er selbst festlegt, jedoch nicht unter zweiundsiebzig Stunden liegen darf, ungeachtet der Anzahl anwesender Mitglieder gültig über dieselbe Tagesordnung beraten und beschließen. In der Einladung wird die Art der Versammlung angegeben. Die Beschlüsse des Verwaltungsrats werden dann mit der absoluten Mehrheit der von den anwesenden Mitgliedern abgegebenen Stimmen gefasst. Unter abgegebenen Stimmen sind die für einen Beschluss abgegebenen Stimmen und die Gegenstimmen, unter Ausschluss der Stimmenthaltungen, zu verstehen.</w:t>
      </w:r>
    </w:p>
    <w:p w14:paraId="3A0E6F8D" w14:textId="77777777" w:rsidR="00246CA2" w:rsidRPr="00246CA2" w:rsidRDefault="00246CA2" w:rsidP="000C3140">
      <w:pPr>
        <w:jc w:val="both"/>
        <w:rPr>
          <w:lang w:val="de-DE"/>
        </w:rPr>
      </w:pPr>
    </w:p>
    <w:p w14:paraId="56DA46CB" w14:textId="77777777" w:rsidR="00246CA2" w:rsidRPr="00246CA2" w:rsidRDefault="00246CA2" w:rsidP="000C3140">
      <w:pPr>
        <w:jc w:val="both"/>
        <w:rPr>
          <w:lang w:val="de-DE"/>
        </w:rPr>
      </w:pPr>
      <w:r w:rsidRPr="00246CA2">
        <w:rPr>
          <w:lang w:val="de-DE"/>
        </w:rPr>
        <w:tab/>
        <w:t>Bei Stimmengleichheit ist die Stimme des Präsidenten ausschlaggebend.</w:t>
      </w:r>
    </w:p>
    <w:p w14:paraId="0EDABA08" w14:textId="77777777" w:rsidR="00246CA2" w:rsidRPr="00246CA2" w:rsidRDefault="00246CA2" w:rsidP="000C3140">
      <w:pPr>
        <w:jc w:val="both"/>
        <w:rPr>
          <w:lang w:val="de-DE"/>
        </w:rPr>
      </w:pPr>
    </w:p>
    <w:p w14:paraId="781F880A" w14:textId="77777777" w:rsidR="00246CA2" w:rsidRPr="00246CA2" w:rsidRDefault="00246CA2" w:rsidP="000C3140">
      <w:pPr>
        <w:jc w:val="both"/>
        <w:rPr>
          <w:lang w:val="de-DE"/>
        </w:rPr>
      </w:pPr>
      <w:r w:rsidRPr="00246CA2">
        <w:rPr>
          <w:lang w:val="de-DE"/>
        </w:rPr>
        <w:tab/>
        <w:t>Der Direktor beziehungsweise die Direktorin des Instituts wohnt den Beratungen des Verwaltungsrats mit beratender Stimme bei, außer wenn diese Beratungen seine/ihre Funktion betreffen.</w:t>
      </w:r>
    </w:p>
    <w:p w14:paraId="6CB2DE3E" w14:textId="77777777" w:rsidR="00246CA2" w:rsidRPr="00246CA2" w:rsidRDefault="00246CA2" w:rsidP="000C3140">
      <w:pPr>
        <w:jc w:val="both"/>
        <w:rPr>
          <w:lang w:val="de-DE"/>
        </w:rPr>
      </w:pPr>
    </w:p>
    <w:p w14:paraId="2504DF0B" w14:textId="77777777" w:rsidR="00246CA2" w:rsidRPr="00246CA2" w:rsidRDefault="00246CA2" w:rsidP="000C3140">
      <w:pPr>
        <w:jc w:val="both"/>
        <w:rPr>
          <w:lang w:val="de-DE"/>
        </w:rPr>
      </w:pPr>
      <w:r w:rsidRPr="00246CA2">
        <w:rPr>
          <w:lang w:val="de-DE"/>
        </w:rPr>
        <w:tab/>
        <w:t>Eine Stimmabgabe mittels Vollmacht oder per Brief ist nicht erlaubt. Bei Stimmengleichheit gilt der Vorschlag als abgelehnt.</w:t>
      </w:r>
    </w:p>
    <w:p w14:paraId="46ED7FD6" w14:textId="77777777" w:rsidR="00246CA2" w:rsidRPr="00246CA2" w:rsidRDefault="00246CA2" w:rsidP="000C3140">
      <w:pPr>
        <w:jc w:val="both"/>
        <w:rPr>
          <w:lang w:val="de-DE"/>
        </w:rPr>
      </w:pPr>
    </w:p>
    <w:p w14:paraId="204E2297" w14:textId="77777777" w:rsidR="00246CA2" w:rsidRPr="00246CA2" w:rsidRDefault="00246CA2" w:rsidP="000C3140">
      <w:pPr>
        <w:jc w:val="both"/>
        <w:rPr>
          <w:lang w:val="de-DE"/>
        </w:rPr>
      </w:pPr>
      <w:r w:rsidRPr="00246CA2">
        <w:rPr>
          <w:lang w:val="de-DE"/>
        </w:rPr>
        <w:tab/>
        <w:t>§ 2 - Der Verwaltungsrat tritt regelmäßig und so oft wie nötig in Anwesenheit all seiner ordnungsgemäß eingeladenen Mitglieder zusammen.</w:t>
      </w:r>
    </w:p>
    <w:p w14:paraId="7091B945" w14:textId="77777777" w:rsidR="00246CA2" w:rsidRPr="00246CA2" w:rsidRDefault="00246CA2" w:rsidP="000C3140">
      <w:pPr>
        <w:jc w:val="both"/>
        <w:rPr>
          <w:lang w:val="de-DE"/>
        </w:rPr>
      </w:pPr>
    </w:p>
    <w:p w14:paraId="217D71AC" w14:textId="77777777" w:rsidR="00246CA2" w:rsidRPr="00246CA2" w:rsidRDefault="00246CA2" w:rsidP="000C3140">
      <w:pPr>
        <w:jc w:val="both"/>
        <w:rPr>
          <w:lang w:val="de-DE"/>
        </w:rPr>
      </w:pPr>
      <w:r w:rsidRPr="00246CA2">
        <w:rPr>
          <w:lang w:val="de-DE"/>
        </w:rPr>
        <w:tab/>
        <w:t>§ 3 - Die Abstimmung erfolgt durch Handzeichen. Es wird jedoch eine geheime Abstimmung durchgeführt:</w:t>
      </w:r>
    </w:p>
    <w:p w14:paraId="647E92A6" w14:textId="77777777" w:rsidR="00246CA2" w:rsidRPr="00246CA2" w:rsidRDefault="00246CA2" w:rsidP="000C3140">
      <w:pPr>
        <w:jc w:val="both"/>
        <w:rPr>
          <w:lang w:val="de-DE"/>
        </w:rPr>
      </w:pPr>
    </w:p>
    <w:p w14:paraId="66CCC8DD" w14:textId="77777777" w:rsidR="00246CA2" w:rsidRPr="00246CA2" w:rsidRDefault="00246CA2" w:rsidP="000C3140">
      <w:pPr>
        <w:jc w:val="both"/>
        <w:rPr>
          <w:lang w:val="de-DE"/>
        </w:rPr>
      </w:pPr>
      <w:r w:rsidRPr="00246CA2">
        <w:rPr>
          <w:lang w:val="de-DE"/>
        </w:rPr>
        <w:tab/>
        <w:t>- wenn die Kopräsidenten oder mindestens zwei Drittel der Mitglieder dies beantragen,</w:t>
      </w:r>
    </w:p>
    <w:p w14:paraId="5942A8F7" w14:textId="77777777" w:rsidR="00246CA2" w:rsidRPr="00246CA2" w:rsidRDefault="00246CA2" w:rsidP="000C3140">
      <w:pPr>
        <w:jc w:val="both"/>
        <w:rPr>
          <w:lang w:val="de-DE"/>
        </w:rPr>
      </w:pPr>
    </w:p>
    <w:p w14:paraId="6D58EE09" w14:textId="77777777" w:rsidR="00246CA2" w:rsidRPr="00246CA2" w:rsidRDefault="00246CA2" w:rsidP="000C3140">
      <w:pPr>
        <w:jc w:val="both"/>
        <w:rPr>
          <w:lang w:val="de-DE"/>
        </w:rPr>
      </w:pPr>
      <w:r w:rsidRPr="00246CA2">
        <w:rPr>
          <w:lang w:val="de-DE"/>
        </w:rPr>
        <w:tab/>
        <w:t>- wenn Beschlüsse in Bezug auf Personen gefasst werden.</w:t>
      </w:r>
    </w:p>
    <w:p w14:paraId="07B0B51A" w14:textId="77777777" w:rsidR="00246CA2" w:rsidRPr="00246CA2" w:rsidRDefault="00246CA2" w:rsidP="000C3140">
      <w:pPr>
        <w:jc w:val="both"/>
        <w:rPr>
          <w:lang w:val="de-DE"/>
        </w:rPr>
      </w:pPr>
    </w:p>
    <w:p w14:paraId="2120543B" w14:textId="77777777" w:rsidR="00246CA2" w:rsidRPr="00246CA2" w:rsidRDefault="00246CA2" w:rsidP="000C3140">
      <w:pPr>
        <w:jc w:val="both"/>
        <w:rPr>
          <w:lang w:val="de-DE"/>
        </w:rPr>
      </w:pPr>
      <w:r w:rsidRPr="00246CA2">
        <w:rPr>
          <w:lang w:val="de-DE"/>
        </w:rPr>
        <w:lastRenderedPageBreak/>
        <w:tab/>
        <w:t>§ 4 - Der Präsident und der Vizepräsident bereiten die Versammlungen des Verwaltungsrats in Absprache mit dem Direktor beziehungsweise der Direktorin des Instituts vor. Die Tagesordnung und die diesbezüglichen Unterlagen werden den Mitgliedern des Verwaltungsrats mindestens sechs Werktage vor der Versammlung des Rats mitgeteilt.</w:t>
      </w:r>
    </w:p>
    <w:p w14:paraId="704C0E3B" w14:textId="77777777" w:rsidR="00246CA2" w:rsidRPr="00246CA2" w:rsidRDefault="00246CA2" w:rsidP="000C3140">
      <w:pPr>
        <w:jc w:val="both"/>
        <w:rPr>
          <w:lang w:val="de-DE"/>
        </w:rPr>
      </w:pPr>
    </w:p>
    <w:p w14:paraId="30CAF37B" w14:textId="77777777" w:rsidR="00246CA2" w:rsidRPr="00246CA2" w:rsidRDefault="00246CA2" w:rsidP="000C3140">
      <w:pPr>
        <w:jc w:val="both"/>
        <w:rPr>
          <w:lang w:val="de-DE"/>
        </w:rPr>
      </w:pPr>
      <w:r w:rsidRPr="00246CA2">
        <w:rPr>
          <w:lang w:val="de-DE"/>
        </w:rPr>
        <w:tab/>
        <w:t>§ 5 - Der Verwaltungsrat kann in seinen Reihen Arbeitsgruppen einrichten, deren Aufträge er bestimmt.</w:t>
      </w:r>
    </w:p>
    <w:p w14:paraId="74EB8DDF" w14:textId="77777777" w:rsidR="00246CA2" w:rsidRPr="00246CA2" w:rsidRDefault="00246CA2" w:rsidP="000C3140">
      <w:pPr>
        <w:jc w:val="both"/>
        <w:rPr>
          <w:lang w:val="de-DE"/>
        </w:rPr>
      </w:pPr>
    </w:p>
    <w:p w14:paraId="0BAE9C33" w14:textId="77777777" w:rsidR="00246CA2" w:rsidRPr="00246CA2" w:rsidRDefault="00246CA2" w:rsidP="000C3140">
      <w:pPr>
        <w:jc w:val="both"/>
        <w:rPr>
          <w:lang w:val="de-DE"/>
        </w:rPr>
      </w:pPr>
    </w:p>
    <w:p w14:paraId="44AB117D" w14:textId="77777777" w:rsidR="00246CA2" w:rsidRPr="00246CA2" w:rsidRDefault="00246CA2" w:rsidP="000C3140">
      <w:pPr>
        <w:jc w:val="both"/>
        <w:rPr>
          <w:lang w:val="de-DE"/>
        </w:rPr>
      </w:pPr>
      <w:r w:rsidRPr="00246CA2">
        <w:rPr>
          <w:b/>
          <w:lang w:val="de-DE"/>
        </w:rPr>
        <w:tab/>
        <w:t>Art. 13 -</w:t>
      </w:r>
      <w:r w:rsidRPr="00246CA2">
        <w:rPr>
          <w:lang w:val="de-DE"/>
        </w:rPr>
        <w:t xml:space="preserve"> Konzertierungsrat - Aufträge</w:t>
      </w:r>
    </w:p>
    <w:p w14:paraId="71CAD4C1" w14:textId="77777777" w:rsidR="00246CA2" w:rsidRPr="00246CA2" w:rsidRDefault="00246CA2" w:rsidP="000C3140">
      <w:pPr>
        <w:jc w:val="both"/>
        <w:rPr>
          <w:lang w:val="de-DE"/>
        </w:rPr>
      </w:pPr>
    </w:p>
    <w:p w14:paraId="0D50E2FB" w14:textId="2CC1BBF9" w:rsidR="00246CA2" w:rsidRPr="00246CA2" w:rsidRDefault="00246CA2" w:rsidP="000C3140">
      <w:pPr>
        <w:jc w:val="both"/>
        <w:rPr>
          <w:lang w:val="de-DE"/>
        </w:rPr>
      </w:pPr>
      <w:r w:rsidRPr="00246CA2">
        <w:rPr>
          <w:lang w:val="de-DE"/>
        </w:rPr>
        <w:tab/>
        <w:t>Ein Konzertierungsrat wird eingesetzt, der damit beauftragt ist, die Arbeit der verschiedenen sektoralen Einrichtungen für den Schutz und die Förderung der Menschenrechte</w:t>
      </w:r>
      <w:r w:rsidR="00907CB1">
        <w:rPr>
          <w:lang w:val="de-DE"/>
        </w:rPr>
        <w:t xml:space="preserve"> [...]</w:t>
      </w:r>
      <w:r w:rsidRPr="00246CA2">
        <w:rPr>
          <w:lang w:val="de-DE"/>
        </w:rPr>
        <w:t xml:space="preserve"> zu erleichtern und ein koordiniertes Vorgehen bei Akten zu gewährleisten, die in die Zuständigkeit mehrerer dieser sektoralen Einrichtungen fallen können.</w:t>
      </w:r>
    </w:p>
    <w:p w14:paraId="73207C31" w14:textId="77777777" w:rsidR="00246CA2" w:rsidRPr="00246CA2" w:rsidRDefault="00246CA2" w:rsidP="000C3140">
      <w:pPr>
        <w:jc w:val="both"/>
        <w:rPr>
          <w:lang w:val="de-DE"/>
        </w:rPr>
      </w:pPr>
    </w:p>
    <w:p w14:paraId="404948CE" w14:textId="77777777" w:rsidR="00246CA2" w:rsidRPr="00246CA2" w:rsidRDefault="00246CA2" w:rsidP="000C3140">
      <w:pPr>
        <w:jc w:val="both"/>
        <w:rPr>
          <w:lang w:val="de-DE"/>
        </w:rPr>
      </w:pPr>
      <w:r w:rsidRPr="00246CA2">
        <w:rPr>
          <w:lang w:val="de-DE"/>
        </w:rPr>
        <w:tab/>
        <w:t>Die Befugnisse und die Arbeitsweise des Konzertierungsrats werden in einem Vereinbarungsprotokoll geregelt, das die Mitglieder des Rats ausarbeiten und annehmen.</w:t>
      </w:r>
    </w:p>
    <w:p w14:paraId="567ADAFB" w14:textId="77777777" w:rsidR="00246CA2" w:rsidRPr="00246CA2" w:rsidRDefault="00246CA2" w:rsidP="000C3140">
      <w:pPr>
        <w:jc w:val="both"/>
        <w:rPr>
          <w:lang w:val="de-DE"/>
        </w:rPr>
      </w:pPr>
    </w:p>
    <w:p w14:paraId="422FA859" w14:textId="77777777" w:rsidR="00246CA2" w:rsidRPr="00246CA2" w:rsidRDefault="00246CA2" w:rsidP="000C3140">
      <w:pPr>
        <w:jc w:val="both"/>
        <w:rPr>
          <w:lang w:val="de-DE"/>
        </w:rPr>
      </w:pPr>
      <w:r w:rsidRPr="00246CA2">
        <w:rPr>
          <w:lang w:val="de-DE"/>
        </w:rPr>
        <w:tab/>
        <w:t>Der Konzertierungsrat kann die Vertretung der Einrichtungen bei einem Organ der Vereinten Nationen oder bei einer regionalen Menschenrechtsorganisation organisieren.</w:t>
      </w:r>
    </w:p>
    <w:p w14:paraId="395A3E04" w14:textId="77777777" w:rsidR="00246CA2" w:rsidRDefault="00246CA2" w:rsidP="000C3140">
      <w:pPr>
        <w:jc w:val="both"/>
        <w:rPr>
          <w:lang w:val="de-DE"/>
        </w:rPr>
      </w:pPr>
    </w:p>
    <w:p w14:paraId="1D1D3CC7" w14:textId="3E413B60" w:rsidR="00907CB1" w:rsidRDefault="00907CB1" w:rsidP="000C3140">
      <w:pPr>
        <w:jc w:val="both"/>
        <w:rPr>
          <w:i/>
          <w:iCs/>
          <w:lang w:val="de-DE"/>
        </w:rPr>
      </w:pPr>
      <w:r>
        <w:rPr>
          <w:i/>
          <w:iCs/>
          <w:lang w:val="de-DE"/>
        </w:rPr>
        <w:t>[Art. 13 Abs. 1 abgeändert durch Art. 17</w:t>
      </w:r>
      <w:r w:rsidRPr="00907CB1">
        <w:rPr>
          <w:i/>
          <w:iCs/>
          <w:lang w:val="de-DE"/>
        </w:rPr>
        <w:t xml:space="preserve"> des G. vom 21. April 2024 (B.S. vom 3. Mai 2024)</w:t>
      </w:r>
      <w:r>
        <w:rPr>
          <w:i/>
          <w:iCs/>
          <w:lang w:val="de-DE"/>
        </w:rPr>
        <w:t>]</w:t>
      </w:r>
    </w:p>
    <w:p w14:paraId="0F594A88" w14:textId="77777777" w:rsidR="00907CB1" w:rsidRPr="00907CB1" w:rsidRDefault="00907CB1" w:rsidP="000C3140">
      <w:pPr>
        <w:jc w:val="both"/>
        <w:rPr>
          <w:i/>
          <w:iCs/>
          <w:lang w:val="de-DE"/>
        </w:rPr>
      </w:pPr>
    </w:p>
    <w:p w14:paraId="5609F791" w14:textId="77777777" w:rsidR="00246CA2" w:rsidRPr="00246CA2" w:rsidRDefault="00246CA2" w:rsidP="000C3140">
      <w:pPr>
        <w:jc w:val="both"/>
        <w:rPr>
          <w:lang w:val="de-DE"/>
        </w:rPr>
      </w:pPr>
      <w:r w:rsidRPr="00246CA2">
        <w:rPr>
          <w:lang w:val="de-DE"/>
        </w:rPr>
        <w:tab/>
      </w:r>
    </w:p>
    <w:p w14:paraId="576B66E4" w14:textId="77777777" w:rsidR="00246CA2" w:rsidRPr="00246CA2" w:rsidRDefault="00246CA2" w:rsidP="000C3140">
      <w:pPr>
        <w:jc w:val="both"/>
        <w:rPr>
          <w:lang w:val="de-DE"/>
        </w:rPr>
      </w:pPr>
      <w:r w:rsidRPr="00246CA2">
        <w:rPr>
          <w:b/>
          <w:lang w:val="de-DE"/>
        </w:rPr>
        <w:tab/>
        <w:t>Art. 14 -</w:t>
      </w:r>
      <w:r w:rsidRPr="00246CA2">
        <w:rPr>
          <w:lang w:val="de-DE"/>
        </w:rPr>
        <w:t xml:space="preserve"> Konzertierungsrat - Zusammensetzung</w:t>
      </w:r>
    </w:p>
    <w:p w14:paraId="4E572446" w14:textId="77777777" w:rsidR="00246CA2" w:rsidRPr="00246CA2" w:rsidRDefault="00246CA2" w:rsidP="000C3140">
      <w:pPr>
        <w:jc w:val="both"/>
        <w:rPr>
          <w:lang w:val="de-DE"/>
        </w:rPr>
      </w:pPr>
    </w:p>
    <w:p w14:paraId="00177D68" w14:textId="77777777" w:rsidR="00246CA2" w:rsidRPr="00246CA2" w:rsidRDefault="00246CA2" w:rsidP="000C3140">
      <w:pPr>
        <w:jc w:val="both"/>
        <w:rPr>
          <w:lang w:val="de-DE"/>
        </w:rPr>
      </w:pPr>
      <w:r w:rsidRPr="00246CA2">
        <w:rPr>
          <w:lang w:val="de-DE"/>
        </w:rPr>
        <w:tab/>
        <w:t>Der Konzertierungsrat setzt sich aus allen sektoralen Einrichtungen für den Schutz und die Förderung der Menschenrechte und dem Institut zusammen. Diese Einrichtungen werden vom Direktor beziehungsweise von der Direktorin oder von der Person, die er beziehungsweise sie für diese Funktion bestimmt, vertreten.</w:t>
      </w:r>
    </w:p>
    <w:p w14:paraId="2032A872" w14:textId="77777777" w:rsidR="00246CA2" w:rsidRPr="00246CA2" w:rsidRDefault="00246CA2" w:rsidP="000C3140">
      <w:pPr>
        <w:jc w:val="both"/>
        <w:rPr>
          <w:lang w:val="de-DE"/>
        </w:rPr>
      </w:pPr>
    </w:p>
    <w:p w14:paraId="5274D097" w14:textId="77777777" w:rsidR="00246CA2" w:rsidRPr="00246CA2" w:rsidRDefault="00246CA2" w:rsidP="000C3140">
      <w:pPr>
        <w:jc w:val="both"/>
        <w:rPr>
          <w:lang w:val="de-DE"/>
        </w:rPr>
      </w:pPr>
      <w:r w:rsidRPr="00246CA2">
        <w:rPr>
          <w:lang w:val="de-DE"/>
        </w:rPr>
        <w:tab/>
        <w:t>Der Direktor beziehungsweise die Direktorin des Instituts führt den Vorsitz des Konzertierungsrats. Er beziehungsweise sie bestimmt ein Personalmitglied.</w:t>
      </w:r>
    </w:p>
    <w:p w14:paraId="66731AA7" w14:textId="77777777" w:rsidR="00246CA2" w:rsidRPr="00246CA2" w:rsidRDefault="00246CA2" w:rsidP="000C3140">
      <w:pPr>
        <w:jc w:val="both"/>
        <w:rPr>
          <w:lang w:val="de-DE"/>
        </w:rPr>
      </w:pPr>
    </w:p>
    <w:p w14:paraId="68D264CA" w14:textId="77777777" w:rsidR="00246CA2" w:rsidRPr="00246CA2" w:rsidRDefault="00246CA2" w:rsidP="000C3140">
      <w:pPr>
        <w:jc w:val="both"/>
        <w:rPr>
          <w:lang w:val="de-DE"/>
        </w:rPr>
      </w:pPr>
      <w:r w:rsidRPr="00246CA2">
        <w:rPr>
          <w:lang w:val="de-DE"/>
        </w:rPr>
        <w:tab/>
      </w:r>
    </w:p>
    <w:p w14:paraId="6A717757" w14:textId="77777777" w:rsidR="00246CA2" w:rsidRPr="00246CA2" w:rsidRDefault="00246CA2" w:rsidP="000C3140">
      <w:pPr>
        <w:jc w:val="both"/>
        <w:rPr>
          <w:lang w:val="de-DE"/>
        </w:rPr>
      </w:pPr>
      <w:r w:rsidRPr="00246CA2">
        <w:rPr>
          <w:b/>
          <w:lang w:val="de-DE"/>
        </w:rPr>
        <w:tab/>
        <w:t>Art. 15 -</w:t>
      </w:r>
      <w:r w:rsidRPr="00246CA2">
        <w:rPr>
          <w:lang w:val="de-DE"/>
        </w:rPr>
        <w:t xml:space="preserve"> Arbeitsweise des Konzertierungsrats</w:t>
      </w:r>
    </w:p>
    <w:p w14:paraId="1DFC3C45" w14:textId="77777777" w:rsidR="00246CA2" w:rsidRPr="00246CA2" w:rsidRDefault="00246CA2" w:rsidP="000C3140">
      <w:pPr>
        <w:jc w:val="both"/>
        <w:rPr>
          <w:lang w:val="de-DE"/>
        </w:rPr>
      </w:pPr>
    </w:p>
    <w:p w14:paraId="70A0D99D" w14:textId="77777777" w:rsidR="00246CA2" w:rsidRPr="00246CA2" w:rsidRDefault="00246CA2" w:rsidP="000C3140">
      <w:pPr>
        <w:jc w:val="both"/>
        <w:rPr>
          <w:lang w:val="de-DE"/>
        </w:rPr>
      </w:pPr>
      <w:r w:rsidRPr="00246CA2">
        <w:rPr>
          <w:lang w:val="de-DE"/>
        </w:rPr>
        <w:tab/>
        <w:t>Der Konzertierungsrat tritt mindestens vier Mal im Jahr im Plenum zusammen.</w:t>
      </w:r>
    </w:p>
    <w:p w14:paraId="65C93EDD" w14:textId="77777777" w:rsidR="00246CA2" w:rsidRPr="00246CA2" w:rsidRDefault="00246CA2" w:rsidP="000C3140">
      <w:pPr>
        <w:jc w:val="both"/>
        <w:rPr>
          <w:lang w:val="de-DE"/>
        </w:rPr>
      </w:pPr>
    </w:p>
    <w:p w14:paraId="747D949A" w14:textId="77777777" w:rsidR="00246CA2" w:rsidRPr="00246CA2" w:rsidRDefault="00246CA2" w:rsidP="000C3140">
      <w:pPr>
        <w:jc w:val="both"/>
        <w:rPr>
          <w:lang w:val="de-DE"/>
        </w:rPr>
      </w:pPr>
      <w:r w:rsidRPr="00246CA2">
        <w:rPr>
          <w:lang w:val="de-DE"/>
        </w:rPr>
        <w:tab/>
        <w:t>Darüber hinaus kann der Direktor beziehungsweise die Direktorin des Instituts jedes Mal, wenn er/sie dies für notwendig erachtet, oder auf Antrag eines Mitglieds nach Bedarf Versammlungen im Plenum oder in kleineren Gruppen einberufen.</w:t>
      </w:r>
    </w:p>
    <w:p w14:paraId="10BABC81" w14:textId="77777777" w:rsidR="00246CA2" w:rsidRPr="00246CA2" w:rsidRDefault="00246CA2" w:rsidP="000C3140">
      <w:pPr>
        <w:jc w:val="both"/>
        <w:rPr>
          <w:lang w:val="de-DE"/>
        </w:rPr>
      </w:pPr>
    </w:p>
    <w:p w14:paraId="66DE4B58" w14:textId="77777777" w:rsidR="00246CA2" w:rsidRPr="00246CA2" w:rsidRDefault="00246CA2" w:rsidP="000C3140">
      <w:pPr>
        <w:jc w:val="both"/>
        <w:rPr>
          <w:lang w:val="de-DE"/>
        </w:rPr>
      </w:pPr>
      <w:r w:rsidRPr="00246CA2">
        <w:rPr>
          <w:lang w:val="de-DE"/>
        </w:rPr>
        <w:tab/>
        <w:t>Der Konzertierungsrat ist ein Organ des Dialogs.</w:t>
      </w:r>
    </w:p>
    <w:p w14:paraId="78FD6ECB" w14:textId="77777777" w:rsidR="00246CA2" w:rsidRPr="00246CA2" w:rsidRDefault="00246CA2" w:rsidP="000C3140">
      <w:pPr>
        <w:jc w:val="both"/>
        <w:rPr>
          <w:lang w:val="de-DE"/>
        </w:rPr>
      </w:pPr>
    </w:p>
    <w:p w14:paraId="2D905D4E" w14:textId="77777777" w:rsidR="00246CA2" w:rsidRPr="00246CA2" w:rsidRDefault="00246CA2" w:rsidP="000C3140">
      <w:pPr>
        <w:jc w:val="both"/>
        <w:rPr>
          <w:lang w:val="de-DE"/>
        </w:rPr>
      </w:pPr>
    </w:p>
    <w:p w14:paraId="10E4AB60" w14:textId="77777777" w:rsidR="00907CB1" w:rsidRDefault="00907CB1">
      <w:pPr>
        <w:rPr>
          <w:b/>
          <w:lang w:val="de-DE"/>
        </w:rPr>
      </w:pPr>
      <w:r>
        <w:rPr>
          <w:b/>
          <w:lang w:val="de-DE"/>
        </w:rPr>
        <w:br w:type="page"/>
      </w:r>
    </w:p>
    <w:p w14:paraId="52C41651" w14:textId="6F8D0ACF" w:rsidR="00246CA2" w:rsidRPr="00246CA2" w:rsidRDefault="00246CA2" w:rsidP="000C3140">
      <w:pPr>
        <w:jc w:val="both"/>
        <w:rPr>
          <w:lang w:val="de-DE"/>
        </w:rPr>
      </w:pPr>
      <w:r w:rsidRPr="00246CA2">
        <w:rPr>
          <w:b/>
          <w:lang w:val="de-DE"/>
        </w:rPr>
        <w:lastRenderedPageBreak/>
        <w:tab/>
        <w:t>Art. 16 -</w:t>
      </w:r>
      <w:r w:rsidRPr="00246CA2">
        <w:rPr>
          <w:lang w:val="de-DE"/>
        </w:rPr>
        <w:t xml:space="preserve"> Leitung des Instituts</w:t>
      </w:r>
    </w:p>
    <w:p w14:paraId="4798FAAA" w14:textId="77777777" w:rsidR="00246CA2" w:rsidRPr="00246CA2" w:rsidRDefault="00246CA2" w:rsidP="000C3140">
      <w:pPr>
        <w:jc w:val="both"/>
        <w:rPr>
          <w:lang w:val="de-DE"/>
        </w:rPr>
      </w:pPr>
    </w:p>
    <w:p w14:paraId="52D53269" w14:textId="77777777" w:rsidR="00246CA2" w:rsidRPr="00246CA2" w:rsidRDefault="00246CA2" w:rsidP="000C3140">
      <w:pPr>
        <w:jc w:val="both"/>
        <w:rPr>
          <w:lang w:val="de-DE"/>
        </w:rPr>
      </w:pPr>
      <w:r w:rsidRPr="00246CA2">
        <w:rPr>
          <w:lang w:val="de-DE"/>
        </w:rPr>
        <w:tab/>
        <w:t>Das Institut wird von einem Direktor beziehungsweise einer Direktorin geleitet, der/die vom Verwaltungsrat für einen Zeitraum von sechs Jahren ernannt wird.</w:t>
      </w:r>
    </w:p>
    <w:p w14:paraId="57FBBA23" w14:textId="77777777" w:rsidR="00246CA2" w:rsidRPr="00246CA2" w:rsidRDefault="00246CA2" w:rsidP="000C3140">
      <w:pPr>
        <w:jc w:val="both"/>
        <w:rPr>
          <w:lang w:val="de-DE"/>
        </w:rPr>
      </w:pPr>
    </w:p>
    <w:p w14:paraId="6F20C24E" w14:textId="77777777" w:rsidR="00246CA2" w:rsidRPr="00246CA2" w:rsidRDefault="00246CA2" w:rsidP="000C3140">
      <w:pPr>
        <w:jc w:val="both"/>
        <w:rPr>
          <w:lang w:val="de-DE"/>
        </w:rPr>
      </w:pPr>
      <w:r w:rsidRPr="00246CA2">
        <w:rPr>
          <w:lang w:val="de-DE"/>
        </w:rPr>
        <w:tab/>
        <w:t>Der Direktor beziehungsweise die Direktorin wird auf der Grundlage seiner/ihrer Sachkenntnisse und seiner/ihrer Erfahrung im Bereich der Grundrechte bestimmt.</w:t>
      </w:r>
    </w:p>
    <w:p w14:paraId="56CB1243" w14:textId="77777777" w:rsidR="00246CA2" w:rsidRPr="00246CA2" w:rsidRDefault="00246CA2" w:rsidP="000C3140">
      <w:pPr>
        <w:jc w:val="both"/>
        <w:rPr>
          <w:lang w:val="de-DE"/>
        </w:rPr>
      </w:pPr>
    </w:p>
    <w:p w14:paraId="47886BC8" w14:textId="77777777" w:rsidR="00246CA2" w:rsidRPr="00246CA2" w:rsidRDefault="00246CA2" w:rsidP="000C3140">
      <w:pPr>
        <w:jc w:val="both"/>
        <w:rPr>
          <w:lang w:val="de-DE"/>
        </w:rPr>
      </w:pPr>
      <w:r w:rsidRPr="00246CA2">
        <w:rPr>
          <w:lang w:val="de-DE"/>
        </w:rPr>
        <w:tab/>
        <w:t>Der Direktor beziehungsweise die Direktorin gehört abwechselnd einer unterschiedlichen Sprachrolle an. Er/sie muss gemäß den am 18. Juli 1966 koordinierten Gesetzen über den Sprachengebrauch in Verwaltungsangelegenheiten über funktionelle Kenntnisse der niederländischen und französischen Sprache sowie der englischen Sprache verfügen.</w:t>
      </w:r>
    </w:p>
    <w:p w14:paraId="579BB085" w14:textId="77777777" w:rsidR="00246CA2" w:rsidRPr="00246CA2" w:rsidRDefault="00246CA2" w:rsidP="000C3140">
      <w:pPr>
        <w:jc w:val="both"/>
        <w:rPr>
          <w:lang w:val="de-DE"/>
        </w:rPr>
      </w:pPr>
      <w:r w:rsidRPr="00246CA2">
        <w:rPr>
          <w:lang w:val="de-DE"/>
        </w:rPr>
        <w:tab/>
      </w:r>
    </w:p>
    <w:p w14:paraId="0ACFC87E" w14:textId="77777777" w:rsidR="00246CA2" w:rsidRPr="00246CA2" w:rsidRDefault="00246CA2" w:rsidP="000C3140">
      <w:pPr>
        <w:jc w:val="both"/>
        <w:rPr>
          <w:lang w:val="de-DE"/>
        </w:rPr>
      </w:pPr>
      <w:r w:rsidRPr="00246CA2">
        <w:rPr>
          <w:lang w:val="de-DE"/>
        </w:rPr>
        <w:tab/>
        <w:t>Das Statut des Direktors beziehungsweise der Direktorin wird vom Verwaltungsrat gemäß Artikel 10 § 2 Nr. 5 festgelegt.</w:t>
      </w:r>
    </w:p>
    <w:p w14:paraId="604B4C02" w14:textId="77777777" w:rsidR="00246CA2" w:rsidRPr="00246CA2" w:rsidRDefault="00246CA2" w:rsidP="000C3140">
      <w:pPr>
        <w:jc w:val="both"/>
        <w:rPr>
          <w:lang w:val="de-DE"/>
        </w:rPr>
      </w:pPr>
    </w:p>
    <w:p w14:paraId="43AFD872" w14:textId="77777777" w:rsidR="00246CA2" w:rsidRPr="00246CA2" w:rsidRDefault="00246CA2" w:rsidP="000C3140">
      <w:pPr>
        <w:jc w:val="both"/>
        <w:rPr>
          <w:lang w:val="de-DE"/>
        </w:rPr>
      </w:pPr>
    </w:p>
    <w:p w14:paraId="4C0F6096" w14:textId="77777777" w:rsidR="00246CA2" w:rsidRPr="00246CA2" w:rsidRDefault="00246CA2" w:rsidP="000C3140">
      <w:pPr>
        <w:jc w:val="both"/>
        <w:rPr>
          <w:lang w:val="de-DE"/>
        </w:rPr>
      </w:pPr>
      <w:r w:rsidRPr="00246CA2">
        <w:rPr>
          <w:b/>
          <w:lang w:val="de-DE"/>
        </w:rPr>
        <w:tab/>
        <w:t>Art. 17 -</w:t>
      </w:r>
      <w:r w:rsidRPr="00246CA2">
        <w:rPr>
          <w:lang w:val="de-DE"/>
        </w:rPr>
        <w:t xml:space="preserve"> Personal</w:t>
      </w:r>
    </w:p>
    <w:p w14:paraId="04F925CD" w14:textId="77777777" w:rsidR="00246CA2" w:rsidRPr="00246CA2" w:rsidRDefault="00246CA2" w:rsidP="000C3140">
      <w:pPr>
        <w:jc w:val="both"/>
        <w:rPr>
          <w:lang w:val="de-DE"/>
        </w:rPr>
      </w:pPr>
    </w:p>
    <w:p w14:paraId="652BCBA3" w14:textId="77777777" w:rsidR="00246CA2" w:rsidRPr="00246CA2" w:rsidRDefault="00246CA2" w:rsidP="000C3140">
      <w:pPr>
        <w:jc w:val="both"/>
        <w:rPr>
          <w:lang w:val="de-DE"/>
        </w:rPr>
      </w:pPr>
      <w:r w:rsidRPr="00246CA2">
        <w:rPr>
          <w:lang w:val="de-DE"/>
        </w:rPr>
        <w:tab/>
        <w:t>Das Personal des Instituts führt dessen Aufträge aus und übernimmt die Sekretariatsgeschäfte des Verwaltungsrats und des Konzertierungsrats.</w:t>
      </w:r>
    </w:p>
    <w:p w14:paraId="5C3025D2" w14:textId="77777777" w:rsidR="00246CA2" w:rsidRPr="00246CA2" w:rsidRDefault="00246CA2" w:rsidP="000C3140">
      <w:pPr>
        <w:jc w:val="both"/>
        <w:rPr>
          <w:lang w:val="de-DE"/>
        </w:rPr>
      </w:pPr>
    </w:p>
    <w:p w14:paraId="3E27E1ED" w14:textId="77777777" w:rsidR="00246CA2" w:rsidRPr="00246CA2" w:rsidRDefault="00246CA2" w:rsidP="000C3140">
      <w:pPr>
        <w:jc w:val="both"/>
        <w:rPr>
          <w:lang w:val="de-DE"/>
        </w:rPr>
      </w:pPr>
      <w:r w:rsidRPr="00246CA2">
        <w:rPr>
          <w:lang w:val="de-DE"/>
        </w:rPr>
        <w:tab/>
        <w:t>Die Anwerbung erfolgt durch den Verwaltungsrat im Rahmen der verfügbaren Haushaltsmittel.</w:t>
      </w:r>
    </w:p>
    <w:p w14:paraId="1B130583" w14:textId="77777777" w:rsidR="00246CA2" w:rsidRPr="00246CA2" w:rsidRDefault="00246CA2" w:rsidP="000C3140">
      <w:pPr>
        <w:jc w:val="both"/>
        <w:rPr>
          <w:lang w:val="de-DE"/>
        </w:rPr>
      </w:pPr>
    </w:p>
    <w:p w14:paraId="43C71FD9" w14:textId="77777777" w:rsidR="00246CA2" w:rsidRPr="00246CA2" w:rsidRDefault="00246CA2" w:rsidP="000C3140">
      <w:pPr>
        <w:jc w:val="both"/>
        <w:rPr>
          <w:lang w:val="de-DE"/>
        </w:rPr>
      </w:pPr>
    </w:p>
    <w:p w14:paraId="491D9695" w14:textId="77777777" w:rsidR="00246CA2" w:rsidRPr="00246CA2" w:rsidRDefault="00246CA2" w:rsidP="000C3140">
      <w:pPr>
        <w:jc w:val="both"/>
        <w:rPr>
          <w:lang w:val="de-DE"/>
        </w:rPr>
      </w:pPr>
      <w:r w:rsidRPr="00246CA2">
        <w:rPr>
          <w:b/>
          <w:lang w:val="de-DE"/>
        </w:rPr>
        <w:tab/>
        <w:t>Art. 18 -</w:t>
      </w:r>
      <w:r w:rsidRPr="00246CA2">
        <w:rPr>
          <w:lang w:val="de-DE"/>
        </w:rPr>
        <w:t xml:space="preserve"> Verantwortlichkeit des Instituts</w:t>
      </w:r>
    </w:p>
    <w:p w14:paraId="0F26A84D" w14:textId="77777777" w:rsidR="00246CA2" w:rsidRPr="00246CA2" w:rsidRDefault="00246CA2" w:rsidP="000C3140">
      <w:pPr>
        <w:jc w:val="both"/>
        <w:rPr>
          <w:lang w:val="de-DE"/>
        </w:rPr>
      </w:pPr>
    </w:p>
    <w:p w14:paraId="5913411A" w14:textId="77777777" w:rsidR="00246CA2" w:rsidRPr="00246CA2" w:rsidRDefault="00246CA2" w:rsidP="000C3140">
      <w:pPr>
        <w:jc w:val="both"/>
        <w:rPr>
          <w:lang w:val="de-DE"/>
        </w:rPr>
      </w:pPr>
      <w:r w:rsidRPr="00246CA2">
        <w:rPr>
          <w:lang w:val="de-DE"/>
        </w:rPr>
        <w:tab/>
        <w:t>Das Institut führt seine Aufträge ausschließlich im Allgemeininteresse aus.</w:t>
      </w:r>
    </w:p>
    <w:p w14:paraId="52B565F3" w14:textId="77777777" w:rsidR="00246CA2" w:rsidRPr="00246CA2" w:rsidRDefault="00246CA2" w:rsidP="000C3140">
      <w:pPr>
        <w:jc w:val="both"/>
        <w:rPr>
          <w:lang w:val="de-DE"/>
        </w:rPr>
      </w:pPr>
      <w:r w:rsidRPr="00246CA2">
        <w:rPr>
          <w:lang w:val="de-DE"/>
        </w:rPr>
        <w:tab/>
      </w:r>
    </w:p>
    <w:p w14:paraId="1414FD83" w14:textId="77777777" w:rsidR="00246CA2" w:rsidRPr="00246CA2" w:rsidRDefault="00246CA2" w:rsidP="000C3140">
      <w:pPr>
        <w:jc w:val="both"/>
        <w:rPr>
          <w:lang w:val="de-DE"/>
        </w:rPr>
      </w:pPr>
      <w:r w:rsidRPr="00246CA2">
        <w:rPr>
          <w:lang w:val="de-DE"/>
        </w:rPr>
        <w:tab/>
        <w:t>Die Mitglieder seiner Organe und die Mitglieder seines Personals sind nicht zivil- oder strafrechtlich verantwortlich für ihre Entscheidungen, Handlungen oder ihr Verhalten bei der Erfüllung der gesetzlichen Aufträge des Instituts, außer in den durch das Gesetz vorgesehenen Fällen und außer bei einem mit Zweidrittelmehrheit verabschiedeten Beschluss der Abgeordnetenkammer. In diesem Fall wird das in Artikel 11 vorgesehene Verfahren angewandt.</w:t>
      </w:r>
    </w:p>
    <w:p w14:paraId="044E4317" w14:textId="77777777" w:rsidR="00246CA2" w:rsidRPr="00246CA2" w:rsidRDefault="00246CA2" w:rsidP="000C3140">
      <w:pPr>
        <w:jc w:val="both"/>
        <w:rPr>
          <w:lang w:val="de-DE"/>
        </w:rPr>
      </w:pPr>
    </w:p>
    <w:p w14:paraId="49707B2F" w14:textId="77777777" w:rsidR="00246CA2" w:rsidRPr="00246CA2" w:rsidRDefault="00246CA2" w:rsidP="000C3140">
      <w:pPr>
        <w:jc w:val="both"/>
        <w:rPr>
          <w:lang w:val="de-DE"/>
        </w:rPr>
      </w:pPr>
    </w:p>
    <w:p w14:paraId="7B328BE5" w14:textId="67B82AAA" w:rsidR="00246CA2" w:rsidRPr="00246CA2" w:rsidRDefault="00246CA2" w:rsidP="000C3140">
      <w:pPr>
        <w:jc w:val="both"/>
        <w:rPr>
          <w:lang w:val="de-DE"/>
        </w:rPr>
      </w:pPr>
      <w:r w:rsidRPr="00246CA2">
        <w:rPr>
          <w:b/>
          <w:lang w:val="de-DE"/>
        </w:rPr>
        <w:tab/>
        <w:t>Art. 19 -</w:t>
      </w:r>
      <w:r w:rsidRPr="00246CA2">
        <w:rPr>
          <w:lang w:val="de-DE"/>
        </w:rPr>
        <w:t xml:space="preserve"> Jahresbericht</w:t>
      </w:r>
    </w:p>
    <w:p w14:paraId="5D2DB784" w14:textId="77777777" w:rsidR="00246CA2" w:rsidRPr="00246CA2" w:rsidRDefault="00246CA2" w:rsidP="000C3140">
      <w:pPr>
        <w:jc w:val="both"/>
        <w:rPr>
          <w:lang w:val="de-DE"/>
        </w:rPr>
      </w:pPr>
    </w:p>
    <w:p w14:paraId="3DE62F60" w14:textId="47D8682D" w:rsidR="00246CA2" w:rsidRDefault="00246CA2" w:rsidP="000C3140">
      <w:pPr>
        <w:jc w:val="both"/>
        <w:rPr>
          <w:lang w:val="de-DE"/>
        </w:rPr>
      </w:pPr>
      <w:r w:rsidRPr="00246CA2">
        <w:rPr>
          <w:lang w:val="de-DE"/>
        </w:rPr>
        <w:tab/>
        <w:t xml:space="preserve">Das Institut veröffentlicht jährlich einen Bericht über seine Tätigkeit und die Verwendung der ihm zur Verfügung gestellten Geldmittel. Dieser Bericht wird in den drei Landessprachen erstellt und den öffentlichen Behörden </w:t>
      </w:r>
      <w:r w:rsidR="00907CB1">
        <w:rPr>
          <w:lang w:val="de-DE"/>
        </w:rPr>
        <w:t>[</w:t>
      </w:r>
      <w:r w:rsidR="00907CB1" w:rsidRPr="0088406F">
        <w:rPr>
          <w:lang w:val="de-DE"/>
        </w:rPr>
        <w:t>und zur Besprechung dem Parlament</w:t>
      </w:r>
      <w:r w:rsidR="00907CB1">
        <w:rPr>
          <w:lang w:val="de-DE"/>
        </w:rPr>
        <w:t xml:space="preserve">] </w:t>
      </w:r>
      <w:r w:rsidRPr="00246CA2">
        <w:rPr>
          <w:lang w:val="de-DE"/>
        </w:rPr>
        <w:t>übermittelt.</w:t>
      </w:r>
    </w:p>
    <w:p w14:paraId="208AB691" w14:textId="77777777" w:rsidR="00907CB1" w:rsidRDefault="00907CB1" w:rsidP="000C3140">
      <w:pPr>
        <w:jc w:val="both"/>
        <w:rPr>
          <w:lang w:val="de-DE"/>
        </w:rPr>
      </w:pPr>
    </w:p>
    <w:p w14:paraId="55740034" w14:textId="40F5DE63" w:rsidR="00907CB1" w:rsidRPr="00907CB1" w:rsidRDefault="00907CB1" w:rsidP="000C3140">
      <w:pPr>
        <w:jc w:val="both"/>
        <w:rPr>
          <w:i/>
          <w:iCs/>
          <w:lang w:val="de-DE"/>
        </w:rPr>
      </w:pPr>
      <w:r>
        <w:rPr>
          <w:i/>
          <w:iCs/>
          <w:lang w:val="de-DE"/>
        </w:rPr>
        <w:t>[Art. 19 abgeändert durch Art. 18</w:t>
      </w:r>
      <w:r w:rsidRPr="00907CB1">
        <w:rPr>
          <w:i/>
          <w:iCs/>
          <w:lang w:val="de-DE"/>
        </w:rPr>
        <w:t xml:space="preserve"> des G. vom 21. April 2024 (B.S. vom 3. Mai 2024)</w:t>
      </w:r>
      <w:r>
        <w:rPr>
          <w:i/>
          <w:iCs/>
          <w:lang w:val="de-DE"/>
        </w:rPr>
        <w:t>]</w:t>
      </w:r>
    </w:p>
    <w:p w14:paraId="42B44958" w14:textId="77777777" w:rsidR="00246CA2" w:rsidRPr="00246CA2" w:rsidRDefault="00246CA2" w:rsidP="000C3140">
      <w:pPr>
        <w:jc w:val="both"/>
        <w:rPr>
          <w:lang w:val="de-DE"/>
        </w:rPr>
      </w:pPr>
    </w:p>
    <w:p w14:paraId="196E9C26" w14:textId="77777777" w:rsidR="00246CA2" w:rsidRPr="00246CA2" w:rsidRDefault="00246CA2" w:rsidP="000C3140">
      <w:pPr>
        <w:jc w:val="both"/>
        <w:rPr>
          <w:lang w:val="de-DE"/>
        </w:rPr>
      </w:pPr>
    </w:p>
    <w:p w14:paraId="3839B09A" w14:textId="77777777" w:rsidR="00907CB1" w:rsidRDefault="00907CB1">
      <w:pPr>
        <w:rPr>
          <w:b/>
          <w:lang w:val="de-DE"/>
        </w:rPr>
      </w:pPr>
      <w:r>
        <w:rPr>
          <w:b/>
          <w:lang w:val="de-DE"/>
        </w:rPr>
        <w:br w:type="page"/>
      </w:r>
    </w:p>
    <w:p w14:paraId="436915DA" w14:textId="33615654" w:rsidR="00246CA2" w:rsidRPr="00246CA2" w:rsidRDefault="00246CA2" w:rsidP="000C3140">
      <w:pPr>
        <w:jc w:val="both"/>
        <w:rPr>
          <w:lang w:val="de-DE"/>
        </w:rPr>
      </w:pPr>
      <w:r w:rsidRPr="00246CA2">
        <w:rPr>
          <w:b/>
          <w:lang w:val="de-DE"/>
        </w:rPr>
        <w:lastRenderedPageBreak/>
        <w:tab/>
        <w:t>Art. 20 -</w:t>
      </w:r>
      <w:r w:rsidRPr="00246CA2">
        <w:rPr>
          <w:lang w:val="de-DE"/>
        </w:rPr>
        <w:t xml:space="preserve"> Finanzierung</w:t>
      </w:r>
    </w:p>
    <w:p w14:paraId="317820F1" w14:textId="77777777" w:rsidR="00246CA2" w:rsidRPr="00246CA2" w:rsidRDefault="00246CA2" w:rsidP="000C3140">
      <w:pPr>
        <w:jc w:val="both"/>
        <w:rPr>
          <w:lang w:val="de-DE"/>
        </w:rPr>
      </w:pPr>
    </w:p>
    <w:p w14:paraId="689481BC" w14:textId="77777777" w:rsidR="00246CA2" w:rsidRPr="00246CA2" w:rsidRDefault="00246CA2" w:rsidP="000C3140">
      <w:pPr>
        <w:jc w:val="both"/>
        <w:rPr>
          <w:lang w:val="de-DE"/>
        </w:rPr>
      </w:pPr>
      <w:r w:rsidRPr="00246CA2">
        <w:rPr>
          <w:lang w:val="de-DE"/>
        </w:rPr>
        <w:tab/>
        <w:t>Zur Finanzierung der Arbeit des Instituts wird eine von der Kammer gewährte Dotation in den allgemeinen Ausgabenhaushalt des Staates eingetragen. Diese Dotation muss die Arbeit des Instituts ermöglichen, unabhängig von einer eventuellen gemeinsamen Nutzung von Diensten und Infrastrukturen durch das Institut und andere in die föderale Zuständigkeit fallende sektorale Einrichtungen für den Schutz und die Förderung der Menschenrechte.</w:t>
      </w:r>
    </w:p>
    <w:p w14:paraId="2441EE61" w14:textId="77777777" w:rsidR="00246CA2" w:rsidRPr="00246CA2" w:rsidRDefault="00246CA2" w:rsidP="000C3140">
      <w:pPr>
        <w:jc w:val="both"/>
        <w:rPr>
          <w:lang w:val="de-DE"/>
        </w:rPr>
      </w:pPr>
    </w:p>
    <w:p w14:paraId="1062B3FE" w14:textId="77777777" w:rsidR="00246CA2" w:rsidRPr="00246CA2" w:rsidRDefault="00246CA2" w:rsidP="000C3140">
      <w:pPr>
        <w:jc w:val="both"/>
        <w:rPr>
          <w:lang w:val="de-DE"/>
        </w:rPr>
      </w:pPr>
      <w:r w:rsidRPr="00246CA2">
        <w:rPr>
          <w:lang w:val="de-DE"/>
        </w:rPr>
        <w:tab/>
        <w:t>Das Institut erstellt jährlich einen Entwurf eines Haushaltsplans für seine Arbeit. In Zusammenarbeit mit dem Rechnungshof untersucht die Abgeordnetenkammer die ausführlichen Haushaltsplanvorschläge des Instituts. Sie billigt diese Haushaltsplanvorschläge, kontrolliert die Ausführung des Haushaltsplans des Instituts und prüft und billigt ferner die ausführlichen Kontenabschlüsse.</w:t>
      </w:r>
    </w:p>
    <w:p w14:paraId="359FC5F4" w14:textId="77777777" w:rsidR="00246CA2" w:rsidRPr="00246CA2" w:rsidRDefault="00246CA2" w:rsidP="000C3140">
      <w:pPr>
        <w:jc w:val="both"/>
        <w:rPr>
          <w:lang w:val="de-DE"/>
        </w:rPr>
      </w:pPr>
    </w:p>
    <w:p w14:paraId="4D7A01B3" w14:textId="77777777" w:rsidR="00246CA2" w:rsidRPr="00246CA2" w:rsidRDefault="00246CA2" w:rsidP="000C3140">
      <w:pPr>
        <w:jc w:val="both"/>
        <w:rPr>
          <w:lang w:val="de-DE"/>
        </w:rPr>
      </w:pPr>
      <w:r w:rsidRPr="00246CA2">
        <w:rPr>
          <w:lang w:val="de-DE"/>
        </w:rPr>
        <w:tab/>
        <w:t>Das Institut benutzt für seinen Haushaltsplan und seine Rechnungen ein Haushalts- und Kontenschema, das mit demjenigen vergleichbar ist, das die Abgeordnetenkammer benutzt.</w:t>
      </w:r>
    </w:p>
    <w:p w14:paraId="5CA0049F" w14:textId="77777777" w:rsidR="00246CA2" w:rsidRPr="00246CA2" w:rsidRDefault="00246CA2" w:rsidP="000C3140">
      <w:pPr>
        <w:jc w:val="both"/>
        <w:rPr>
          <w:lang w:val="de-DE"/>
        </w:rPr>
      </w:pPr>
    </w:p>
    <w:p w14:paraId="01DE2461" w14:textId="77777777" w:rsidR="00246CA2" w:rsidRPr="00246CA2" w:rsidRDefault="00246CA2" w:rsidP="000C3140">
      <w:pPr>
        <w:jc w:val="both"/>
        <w:rPr>
          <w:lang w:val="de-DE"/>
        </w:rPr>
      </w:pPr>
      <w:r w:rsidRPr="00246CA2">
        <w:rPr>
          <w:lang w:val="de-DE"/>
        </w:rPr>
        <w:tab/>
      </w:r>
    </w:p>
    <w:p w14:paraId="48616BCE" w14:textId="77777777" w:rsidR="00A97AA3" w:rsidRDefault="00A97AA3">
      <w:pPr>
        <w:rPr>
          <w:lang w:val="de-DE"/>
        </w:rPr>
      </w:pPr>
      <w:r>
        <w:rPr>
          <w:lang w:val="de-DE"/>
        </w:rPr>
        <w:br w:type="page"/>
      </w:r>
    </w:p>
    <w:p w14:paraId="42263DD5" w14:textId="603ABC94" w:rsidR="00246CA2" w:rsidRPr="00246CA2" w:rsidRDefault="00246CA2" w:rsidP="00246CA2">
      <w:pPr>
        <w:jc w:val="center"/>
        <w:rPr>
          <w:i/>
          <w:lang w:val="de-DE"/>
        </w:rPr>
      </w:pPr>
      <w:r w:rsidRPr="00246CA2">
        <w:rPr>
          <w:lang w:val="de-DE"/>
        </w:rPr>
        <w:lastRenderedPageBreak/>
        <w:t xml:space="preserve">KAPITEL 3 ­ </w:t>
      </w:r>
      <w:r w:rsidRPr="00246CA2">
        <w:rPr>
          <w:i/>
          <w:lang w:val="de-DE"/>
        </w:rPr>
        <w:t>Übergangs- und Schlussbestimmungen</w:t>
      </w:r>
    </w:p>
    <w:p w14:paraId="501EEEBE" w14:textId="77777777" w:rsidR="00246CA2" w:rsidRPr="00246CA2" w:rsidRDefault="00246CA2" w:rsidP="000C3140">
      <w:pPr>
        <w:jc w:val="both"/>
        <w:rPr>
          <w:lang w:val="de-DE"/>
        </w:rPr>
      </w:pPr>
    </w:p>
    <w:p w14:paraId="4DB9E21D" w14:textId="77777777" w:rsidR="00246CA2" w:rsidRPr="00246CA2" w:rsidRDefault="00246CA2" w:rsidP="000C3140">
      <w:pPr>
        <w:jc w:val="both"/>
        <w:rPr>
          <w:lang w:val="de-DE"/>
        </w:rPr>
      </w:pPr>
    </w:p>
    <w:p w14:paraId="6F244C5F" w14:textId="77777777" w:rsidR="00246CA2" w:rsidRPr="00246CA2" w:rsidRDefault="00246CA2" w:rsidP="000C3140">
      <w:pPr>
        <w:jc w:val="both"/>
        <w:rPr>
          <w:lang w:val="de-DE"/>
        </w:rPr>
      </w:pPr>
      <w:r w:rsidRPr="00246CA2">
        <w:rPr>
          <w:b/>
          <w:lang w:val="de-DE"/>
        </w:rPr>
        <w:tab/>
      </w:r>
      <w:r w:rsidRPr="00246CA2">
        <w:rPr>
          <w:b/>
          <w:bCs/>
          <w:lang w:val="de-DE"/>
        </w:rPr>
        <w:t>Art. 21</w:t>
      </w:r>
      <w:r w:rsidRPr="00246CA2">
        <w:rPr>
          <w:b/>
          <w:lang w:val="de-DE"/>
        </w:rPr>
        <w:t> -</w:t>
      </w:r>
      <w:r w:rsidRPr="00246CA2">
        <w:rPr>
          <w:lang w:val="de-DE"/>
        </w:rPr>
        <w:t xml:space="preserve"> Inkrafttreten und Einrichtung des Instituts</w:t>
      </w:r>
    </w:p>
    <w:p w14:paraId="5E92D08C" w14:textId="77777777" w:rsidR="00246CA2" w:rsidRPr="00246CA2" w:rsidRDefault="00246CA2" w:rsidP="000C3140">
      <w:pPr>
        <w:jc w:val="both"/>
        <w:rPr>
          <w:lang w:val="de-DE"/>
        </w:rPr>
      </w:pPr>
    </w:p>
    <w:p w14:paraId="41576466" w14:textId="77777777" w:rsidR="00246CA2" w:rsidRPr="00246CA2" w:rsidRDefault="00246CA2" w:rsidP="000C3140">
      <w:pPr>
        <w:jc w:val="both"/>
        <w:rPr>
          <w:lang w:val="de-DE"/>
        </w:rPr>
      </w:pPr>
      <w:r w:rsidRPr="00246CA2">
        <w:rPr>
          <w:lang w:val="de-DE"/>
        </w:rPr>
        <w:tab/>
        <w:t>§ 1 - Die Artikel 13 bis 15 treten am Datum des Inkrafttretens eines Zusammenarbeitsabkommens in Kraft, durch das das Institut interföderalisiert wird.</w:t>
      </w:r>
    </w:p>
    <w:p w14:paraId="50B37937" w14:textId="77777777" w:rsidR="00246CA2" w:rsidRPr="00246CA2" w:rsidRDefault="00246CA2" w:rsidP="000C3140">
      <w:pPr>
        <w:jc w:val="both"/>
        <w:rPr>
          <w:lang w:val="de-DE"/>
        </w:rPr>
      </w:pPr>
      <w:r w:rsidRPr="00246CA2">
        <w:rPr>
          <w:lang w:val="de-DE"/>
        </w:rPr>
        <w:tab/>
      </w:r>
    </w:p>
    <w:p w14:paraId="103E1CDB" w14:textId="77777777" w:rsidR="00246CA2" w:rsidRPr="00246CA2" w:rsidRDefault="00246CA2" w:rsidP="000C3140">
      <w:pPr>
        <w:jc w:val="both"/>
        <w:rPr>
          <w:lang w:val="de-DE"/>
        </w:rPr>
      </w:pPr>
      <w:r w:rsidRPr="00246CA2">
        <w:rPr>
          <w:lang w:val="de-DE"/>
        </w:rPr>
        <w:tab/>
        <w:t>§ 2 - Für die erste Bestimmung der Mitglieder des Verwaltungsrats muss spätestens einen Monat nach Inkrafttreten des vorliegenden Gesetzes der in Artikel 11 § 3 erwähnte Bewerberaufruf stattfinden.</w:t>
      </w:r>
    </w:p>
    <w:p w14:paraId="39E5CA49" w14:textId="77777777" w:rsidR="00246CA2" w:rsidRPr="00246CA2" w:rsidRDefault="00246CA2" w:rsidP="000C3140">
      <w:pPr>
        <w:jc w:val="both"/>
        <w:rPr>
          <w:lang w:val="de-DE"/>
        </w:rPr>
      </w:pPr>
    </w:p>
    <w:p w14:paraId="3F8E2C5C" w14:textId="77777777" w:rsidR="00246CA2" w:rsidRPr="00246CA2" w:rsidRDefault="00246CA2" w:rsidP="000C3140">
      <w:pPr>
        <w:jc w:val="both"/>
        <w:rPr>
          <w:lang w:val="de-DE"/>
        </w:rPr>
      </w:pPr>
      <w:r w:rsidRPr="00246CA2">
        <w:rPr>
          <w:lang w:val="de-DE"/>
        </w:rPr>
        <w:tab/>
        <w:t>Ihre effektive Bestimmung erfolgt spätestens vier Monate nach Inkrafttreten des vorliegenden Gesetzes.</w:t>
      </w:r>
    </w:p>
    <w:p w14:paraId="4C489718" w14:textId="77777777" w:rsidR="00246CA2" w:rsidRPr="00246CA2" w:rsidRDefault="00246CA2" w:rsidP="000C3140">
      <w:pPr>
        <w:jc w:val="both"/>
        <w:rPr>
          <w:lang w:val="de-DE"/>
        </w:rPr>
      </w:pPr>
    </w:p>
    <w:p w14:paraId="17D94D1C" w14:textId="77777777" w:rsidR="00246CA2" w:rsidRPr="00246CA2" w:rsidRDefault="00246CA2" w:rsidP="000C3140">
      <w:pPr>
        <w:jc w:val="both"/>
        <w:rPr>
          <w:lang w:val="de-DE"/>
        </w:rPr>
      </w:pPr>
      <w:r w:rsidRPr="00246CA2">
        <w:rPr>
          <w:lang w:val="de-DE"/>
        </w:rPr>
        <w:tab/>
        <w:t>Das Mandat der Mitglieder des Verwaltungsrats wird für ein Drittel auf zwei Jahre und für ein anderes Drittel auf vier Jahre begrenzt, um die in Artikel 11 vorgesehene alternierende Erneuerung zu ermöglichen. Die jeweilige Dauer der Mandate wird durch Auslosung bestimmt. Ebenso wird der erste Präsident ausnahmsweise nur für ein Jahr bestimmt, um eine alternierende Erneuerung zu ermöglichen.</w:t>
      </w:r>
    </w:p>
    <w:p w14:paraId="066FF967" w14:textId="77777777" w:rsidR="00246CA2" w:rsidRPr="00246CA2" w:rsidRDefault="00246CA2" w:rsidP="000C3140">
      <w:pPr>
        <w:jc w:val="both"/>
        <w:rPr>
          <w:lang w:val="de-DE"/>
        </w:rPr>
      </w:pPr>
    </w:p>
    <w:p w14:paraId="10BF89CF" w14:textId="77777777" w:rsidR="00246CA2" w:rsidRPr="00246CA2" w:rsidRDefault="00246CA2" w:rsidP="000C3140">
      <w:pPr>
        <w:jc w:val="both"/>
        <w:rPr>
          <w:lang w:val="de-DE"/>
        </w:rPr>
      </w:pPr>
      <w:r w:rsidRPr="00246CA2">
        <w:rPr>
          <w:lang w:val="de-DE"/>
        </w:rPr>
        <w:tab/>
        <w:t>§ 3 - Der Verwaltungsrat wirbt innerhalb von sechs Monaten nach seiner Bestellung das für die effektive Arbeit des Instituts notwendige Personal an.</w:t>
      </w:r>
    </w:p>
    <w:p w14:paraId="1F16962E" w14:textId="77777777" w:rsidR="00246CA2" w:rsidRPr="00246CA2" w:rsidRDefault="00246CA2" w:rsidP="000C3140">
      <w:pPr>
        <w:jc w:val="both"/>
        <w:rPr>
          <w:lang w:val="de-DE"/>
        </w:rPr>
      </w:pPr>
    </w:p>
    <w:p w14:paraId="408C1D3B" w14:textId="77777777" w:rsidR="00246CA2" w:rsidRPr="00246CA2" w:rsidRDefault="00246CA2" w:rsidP="000C3140">
      <w:pPr>
        <w:jc w:val="both"/>
        <w:rPr>
          <w:lang w:val="de-DE"/>
        </w:rPr>
      </w:pPr>
    </w:p>
    <w:p w14:paraId="5A4A34F4" w14:textId="77777777" w:rsidR="00246CA2" w:rsidRPr="00246CA2" w:rsidRDefault="00246CA2" w:rsidP="000C3140">
      <w:pPr>
        <w:jc w:val="both"/>
        <w:rPr>
          <w:lang w:val="de-DE"/>
        </w:rPr>
      </w:pPr>
      <w:r w:rsidRPr="00246CA2">
        <w:rPr>
          <w:b/>
          <w:lang w:val="de-DE"/>
        </w:rPr>
        <w:tab/>
        <w:t>Art. 22 -</w:t>
      </w:r>
      <w:r w:rsidRPr="00246CA2">
        <w:rPr>
          <w:lang w:val="de-DE"/>
        </w:rPr>
        <w:t xml:space="preserve"> Die erste Zahlung nach Artikel 20 erfolgt spätestens fünf Monate nach Inkrafttreten des vorliegenden Gesetzes in Höhe eines Drittels des Jahreshaushaltsplans.</w:t>
      </w:r>
    </w:p>
    <w:p w14:paraId="6BDE4A48" w14:textId="77777777" w:rsidR="00246CA2" w:rsidRPr="00246CA2" w:rsidRDefault="00246CA2" w:rsidP="000C3140">
      <w:pPr>
        <w:jc w:val="both"/>
        <w:rPr>
          <w:lang w:val="de-DE"/>
        </w:rPr>
      </w:pPr>
    </w:p>
    <w:p w14:paraId="49D49D99" w14:textId="77777777" w:rsidR="00246CA2" w:rsidRPr="00246CA2" w:rsidRDefault="00246CA2" w:rsidP="000C3140">
      <w:pPr>
        <w:jc w:val="both"/>
        <w:rPr>
          <w:lang w:val="de-DE"/>
        </w:rPr>
      </w:pPr>
      <w:r w:rsidRPr="00246CA2">
        <w:rPr>
          <w:lang w:val="de-DE"/>
        </w:rPr>
        <w:tab/>
      </w:r>
    </w:p>
    <w:p w14:paraId="598A1063" w14:textId="77777777" w:rsidR="00246CA2" w:rsidRPr="00246CA2" w:rsidRDefault="00246CA2" w:rsidP="000C3140">
      <w:pPr>
        <w:jc w:val="both"/>
        <w:rPr>
          <w:lang w:val="de-DE"/>
        </w:rPr>
      </w:pPr>
      <w:r w:rsidRPr="00246CA2">
        <w:rPr>
          <w:lang w:val="de-DE"/>
        </w:rPr>
        <w:tab/>
        <w:t xml:space="preserve">Wir fertigen das vorliegende Gesetz aus und ordnen an, dass es mit dem Staatssiegel versehen und durch das </w:t>
      </w:r>
      <w:r w:rsidRPr="00246CA2">
        <w:rPr>
          <w:i/>
          <w:iCs/>
          <w:lang w:val="de-DE"/>
        </w:rPr>
        <w:t>Belgische Staatsblatt</w:t>
      </w:r>
      <w:r w:rsidRPr="00246CA2">
        <w:rPr>
          <w:lang w:val="de-DE"/>
        </w:rPr>
        <w:t xml:space="preserve"> veröffentlicht wird.</w:t>
      </w:r>
    </w:p>
    <w:p w14:paraId="20A39563" w14:textId="77777777" w:rsidR="00246CA2" w:rsidRPr="00246CA2" w:rsidRDefault="00246CA2" w:rsidP="000C3140">
      <w:pPr>
        <w:jc w:val="both"/>
        <w:rPr>
          <w:lang w:val="de-DE"/>
        </w:rPr>
      </w:pPr>
    </w:p>
    <w:p w14:paraId="3EA6AE43" w14:textId="77777777" w:rsidR="00246CA2" w:rsidRPr="00246CA2" w:rsidRDefault="00246CA2" w:rsidP="000C3140">
      <w:pPr>
        <w:jc w:val="both"/>
        <w:rPr>
          <w:lang w:val="de-DE"/>
        </w:rPr>
      </w:pPr>
    </w:p>
    <w:p w14:paraId="1B781C21" w14:textId="77777777" w:rsidR="00246CA2" w:rsidRPr="00246CA2" w:rsidRDefault="00246CA2" w:rsidP="000C3140">
      <w:pPr>
        <w:jc w:val="both"/>
        <w:rPr>
          <w:lang w:val="de-DE"/>
        </w:rPr>
      </w:pPr>
      <w:r w:rsidRPr="00246CA2">
        <w:rPr>
          <w:lang w:val="de-DE"/>
        </w:rPr>
        <w:tab/>
        <w:t>Gegeben zu Brüssel, den 12. Mai 2019</w:t>
      </w:r>
    </w:p>
    <w:p w14:paraId="69DBE505" w14:textId="77777777" w:rsidR="00246CA2" w:rsidRPr="00246CA2" w:rsidRDefault="00246CA2" w:rsidP="000C3140">
      <w:pPr>
        <w:jc w:val="both"/>
        <w:rPr>
          <w:lang w:val="de-DE"/>
        </w:rPr>
      </w:pPr>
    </w:p>
    <w:p w14:paraId="33EDD226" w14:textId="77777777" w:rsidR="00246CA2" w:rsidRPr="00246CA2" w:rsidRDefault="00246CA2" w:rsidP="00246CA2">
      <w:pPr>
        <w:jc w:val="center"/>
        <w:rPr>
          <w:lang w:val="de-DE"/>
        </w:rPr>
      </w:pPr>
    </w:p>
    <w:p w14:paraId="45A3D3C5" w14:textId="77777777" w:rsidR="00246CA2" w:rsidRPr="00246CA2" w:rsidRDefault="00246CA2" w:rsidP="00246CA2">
      <w:pPr>
        <w:jc w:val="center"/>
        <w:rPr>
          <w:lang w:val="de-DE"/>
        </w:rPr>
      </w:pPr>
      <w:r w:rsidRPr="00246CA2">
        <w:rPr>
          <w:lang w:val="de-DE"/>
        </w:rPr>
        <w:t>PHILIPPE</w:t>
      </w:r>
    </w:p>
    <w:p w14:paraId="39000FD9" w14:textId="77777777" w:rsidR="00246CA2" w:rsidRPr="00246CA2" w:rsidRDefault="00246CA2" w:rsidP="00246CA2">
      <w:pPr>
        <w:jc w:val="center"/>
        <w:rPr>
          <w:lang w:val="de-DE"/>
        </w:rPr>
      </w:pPr>
    </w:p>
    <w:p w14:paraId="526CC528" w14:textId="77777777" w:rsidR="00246CA2" w:rsidRPr="00246CA2" w:rsidRDefault="00246CA2" w:rsidP="00246CA2">
      <w:pPr>
        <w:jc w:val="center"/>
        <w:rPr>
          <w:lang w:val="de-DE"/>
        </w:rPr>
      </w:pPr>
      <w:r w:rsidRPr="00246CA2">
        <w:rPr>
          <w:lang w:val="de-DE"/>
        </w:rPr>
        <w:t>Von Königs wegen:</w:t>
      </w:r>
    </w:p>
    <w:p w14:paraId="31D47AC1" w14:textId="77777777" w:rsidR="00246CA2" w:rsidRPr="00246CA2" w:rsidRDefault="00246CA2" w:rsidP="00246CA2">
      <w:pPr>
        <w:jc w:val="center"/>
        <w:rPr>
          <w:lang w:val="de-DE"/>
        </w:rPr>
      </w:pPr>
    </w:p>
    <w:p w14:paraId="3F76152E" w14:textId="77777777" w:rsidR="00246CA2" w:rsidRPr="00246CA2" w:rsidRDefault="00246CA2" w:rsidP="00246CA2">
      <w:pPr>
        <w:jc w:val="center"/>
        <w:rPr>
          <w:lang w:val="de-DE"/>
        </w:rPr>
      </w:pPr>
      <w:r w:rsidRPr="00246CA2">
        <w:rPr>
          <w:lang w:val="de-DE"/>
        </w:rPr>
        <w:t>Der Minister der Auswärtigen Angelegenheiten</w:t>
      </w:r>
    </w:p>
    <w:p w14:paraId="30176219" w14:textId="77777777" w:rsidR="00246CA2" w:rsidRPr="00246CA2" w:rsidRDefault="00246CA2" w:rsidP="00246CA2">
      <w:pPr>
        <w:jc w:val="center"/>
        <w:rPr>
          <w:lang w:val="de-DE"/>
        </w:rPr>
      </w:pPr>
      <w:r w:rsidRPr="00246CA2">
        <w:rPr>
          <w:lang w:val="de-DE"/>
        </w:rPr>
        <w:t>D. REYNDERS</w:t>
      </w:r>
    </w:p>
    <w:p w14:paraId="0C1B3180" w14:textId="77777777" w:rsidR="00246CA2" w:rsidRPr="00246CA2" w:rsidRDefault="00246CA2" w:rsidP="00246CA2">
      <w:pPr>
        <w:jc w:val="center"/>
        <w:rPr>
          <w:lang w:val="de-DE"/>
        </w:rPr>
      </w:pPr>
    </w:p>
    <w:p w14:paraId="0A46BBDE" w14:textId="77777777" w:rsidR="00246CA2" w:rsidRPr="00246CA2" w:rsidRDefault="00246CA2" w:rsidP="00246CA2">
      <w:pPr>
        <w:jc w:val="center"/>
        <w:rPr>
          <w:lang w:val="de-DE"/>
        </w:rPr>
      </w:pPr>
      <w:r w:rsidRPr="00246CA2">
        <w:rPr>
          <w:lang w:val="de-DE"/>
        </w:rPr>
        <w:t>Der Minister der Justiz</w:t>
      </w:r>
    </w:p>
    <w:p w14:paraId="56A1E83F" w14:textId="77777777" w:rsidR="00246CA2" w:rsidRPr="00246CA2" w:rsidRDefault="00246CA2" w:rsidP="00246CA2">
      <w:pPr>
        <w:jc w:val="center"/>
        <w:rPr>
          <w:lang w:val="de-DE"/>
        </w:rPr>
      </w:pPr>
      <w:r w:rsidRPr="00246CA2">
        <w:rPr>
          <w:lang w:val="de-DE"/>
        </w:rPr>
        <w:t>K. GEENS</w:t>
      </w:r>
    </w:p>
    <w:p w14:paraId="1C57A65C" w14:textId="77777777" w:rsidR="00246CA2" w:rsidRPr="00246CA2" w:rsidRDefault="00246CA2" w:rsidP="00246CA2">
      <w:pPr>
        <w:jc w:val="center"/>
        <w:rPr>
          <w:lang w:val="de-DE"/>
        </w:rPr>
      </w:pPr>
    </w:p>
    <w:p w14:paraId="6995D95B" w14:textId="77777777" w:rsidR="00246CA2" w:rsidRPr="00246CA2" w:rsidRDefault="00246CA2" w:rsidP="00246CA2">
      <w:pPr>
        <w:jc w:val="center"/>
        <w:rPr>
          <w:lang w:val="de-DE"/>
        </w:rPr>
      </w:pPr>
      <w:r w:rsidRPr="00246CA2">
        <w:rPr>
          <w:lang w:val="de-DE"/>
        </w:rPr>
        <w:t>Mit dem Staatssiegel versehen:</w:t>
      </w:r>
    </w:p>
    <w:p w14:paraId="34C07245" w14:textId="77777777" w:rsidR="00246CA2" w:rsidRPr="00246CA2" w:rsidRDefault="00246CA2" w:rsidP="00246CA2">
      <w:pPr>
        <w:jc w:val="center"/>
        <w:rPr>
          <w:lang w:val="de-DE"/>
        </w:rPr>
      </w:pPr>
    </w:p>
    <w:p w14:paraId="55EC7E5B" w14:textId="77777777" w:rsidR="00246CA2" w:rsidRPr="00246CA2" w:rsidRDefault="00246CA2" w:rsidP="00246CA2">
      <w:pPr>
        <w:jc w:val="center"/>
        <w:rPr>
          <w:lang w:val="de-DE"/>
        </w:rPr>
      </w:pPr>
      <w:r w:rsidRPr="00246CA2">
        <w:rPr>
          <w:lang w:val="de-DE"/>
        </w:rPr>
        <w:t>Der Minister der Justiz</w:t>
      </w:r>
    </w:p>
    <w:p w14:paraId="017624E2" w14:textId="0F753B43" w:rsidR="00233F36" w:rsidRPr="00C80000" w:rsidRDefault="00246CA2" w:rsidP="00A97AA3">
      <w:pPr>
        <w:jc w:val="center"/>
        <w:rPr>
          <w:lang w:val="de-DE"/>
        </w:rPr>
      </w:pPr>
      <w:r w:rsidRPr="00246CA2">
        <w:rPr>
          <w:lang w:val="de-DE"/>
        </w:rPr>
        <w:t>K. GEENS</w:t>
      </w:r>
    </w:p>
    <w:sectPr w:rsidR="00233F36" w:rsidRPr="00C80000" w:rsidSect="00485DA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3535027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4320C"/>
    <w:rsid w:val="00053927"/>
    <w:rsid w:val="0008442B"/>
    <w:rsid w:val="0008689C"/>
    <w:rsid w:val="000A562A"/>
    <w:rsid w:val="000F40A2"/>
    <w:rsid w:val="000F5F44"/>
    <w:rsid w:val="00127CA8"/>
    <w:rsid w:val="001D5744"/>
    <w:rsid w:val="00217221"/>
    <w:rsid w:val="00233F36"/>
    <w:rsid w:val="00246CA2"/>
    <w:rsid w:val="00266D2A"/>
    <w:rsid w:val="00292EEC"/>
    <w:rsid w:val="002A1F4E"/>
    <w:rsid w:val="003024C1"/>
    <w:rsid w:val="00330774"/>
    <w:rsid w:val="003725C6"/>
    <w:rsid w:val="00385261"/>
    <w:rsid w:val="003E6AEF"/>
    <w:rsid w:val="004F0197"/>
    <w:rsid w:val="0051470C"/>
    <w:rsid w:val="005D55BA"/>
    <w:rsid w:val="006F4381"/>
    <w:rsid w:val="00786C4F"/>
    <w:rsid w:val="007A515C"/>
    <w:rsid w:val="007D5F55"/>
    <w:rsid w:val="00800E1A"/>
    <w:rsid w:val="008C2124"/>
    <w:rsid w:val="00907CB1"/>
    <w:rsid w:val="00A3472E"/>
    <w:rsid w:val="00A97AA3"/>
    <w:rsid w:val="00AA413E"/>
    <w:rsid w:val="00AB18C3"/>
    <w:rsid w:val="00AC5210"/>
    <w:rsid w:val="00B27BE9"/>
    <w:rsid w:val="00B56114"/>
    <w:rsid w:val="00C43D43"/>
    <w:rsid w:val="00C80000"/>
    <w:rsid w:val="00CA081B"/>
    <w:rsid w:val="00D94627"/>
    <w:rsid w:val="00DC56FB"/>
    <w:rsid w:val="00DD5F2F"/>
    <w:rsid w:val="00DD7277"/>
    <w:rsid w:val="00E1687C"/>
    <w:rsid w:val="00E54AAF"/>
    <w:rsid w:val="00E83BAE"/>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B72372"/>
  <w15:docId w15:val="{218F997A-FB08-4597-91E7-7AF771B3A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CA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69666">
      <w:bodyDiv w:val="1"/>
      <w:marLeft w:val="0"/>
      <w:marRight w:val="0"/>
      <w:marTop w:val="0"/>
      <w:marBottom w:val="0"/>
      <w:divBdr>
        <w:top w:val="none" w:sz="0" w:space="0" w:color="auto"/>
        <w:left w:val="none" w:sz="0" w:space="0" w:color="auto"/>
        <w:bottom w:val="none" w:sz="0" w:space="0" w:color="auto"/>
        <w:right w:val="none" w:sz="0" w:space="0" w:color="auto"/>
      </w:divBdr>
    </w:div>
    <w:div w:id="558638423">
      <w:bodyDiv w:val="1"/>
      <w:marLeft w:val="0"/>
      <w:marRight w:val="0"/>
      <w:marTop w:val="0"/>
      <w:marBottom w:val="0"/>
      <w:divBdr>
        <w:top w:val="none" w:sz="0" w:space="0" w:color="auto"/>
        <w:left w:val="none" w:sz="0" w:space="0" w:color="auto"/>
        <w:bottom w:val="none" w:sz="0" w:space="0" w:color="auto"/>
        <w:right w:val="none" w:sz="0" w:space="0" w:color="auto"/>
      </w:divBdr>
    </w:div>
    <w:div w:id="1644383043">
      <w:bodyDiv w:val="1"/>
      <w:marLeft w:val="0"/>
      <w:marRight w:val="0"/>
      <w:marTop w:val="0"/>
      <w:marBottom w:val="0"/>
      <w:divBdr>
        <w:top w:val="none" w:sz="0" w:space="0" w:color="auto"/>
        <w:left w:val="none" w:sz="0" w:space="0" w:color="auto"/>
        <w:bottom w:val="none" w:sz="0" w:space="0" w:color="auto"/>
        <w:right w:val="none" w:sz="0" w:space="0" w:color="auto"/>
      </w:divBdr>
    </w:div>
    <w:div w:id="195436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23</Pages>
  <Words>6977</Words>
  <Characters>45170</Characters>
  <Application>Microsoft Office Word</Application>
  <DocSecurity>0</DocSecurity>
  <Lines>376</Lines>
  <Paragraphs>104</Paragraphs>
  <ScaleCrop>false</ScaleCrop>
  <Company/>
  <LinksUpToDate>false</LinksUpToDate>
  <CharactersWithSpaces>52043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8</cp:revision>
  <cp:lastPrinted>2025-10-03T07:22:00Z</cp:lastPrinted>
  <dcterms:created xsi:type="dcterms:W3CDTF">2021-08-24T11:03:00Z</dcterms:created>
  <dcterms:modified xsi:type="dcterms:W3CDTF">2025-10-03T07:24:00Z</dcterms:modified>
</cp:coreProperties>
</file>