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E1B9B" w14:textId="67282218" w:rsidR="00233F36" w:rsidRPr="000A562A" w:rsidRDefault="00B9721C" w:rsidP="00B9721C">
      <w:pPr>
        <w:jc w:val="center"/>
        <w:rPr>
          <w:lang w:val="de-DE"/>
        </w:rPr>
      </w:pPr>
      <w:r w:rsidRPr="00B9721C">
        <w:rPr>
          <w:b/>
          <w:lang w:val="de-DE"/>
        </w:rPr>
        <w:t>5. MAI 2019 - Gesetz zur Abänderung des Gesetzes vom 26. Juni 2002 über die Unternehmensschließungen</w:t>
      </w:r>
    </w:p>
    <w:p w14:paraId="48D5DDAD" w14:textId="77777777" w:rsidR="00233F36" w:rsidRPr="00C80000" w:rsidRDefault="00233F36" w:rsidP="00127CA8">
      <w:pPr>
        <w:jc w:val="both"/>
        <w:rPr>
          <w:lang w:val="de-DE"/>
        </w:rPr>
      </w:pPr>
    </w:p>
    <w:p w14:paraId="4FA623EB" w14:textId="77777777" w:rsidR="00233F36" w:rsidRPr="00C80000" w:rsidRDefault="00233F36">
      <w:pPr>
        <w:rPr>
          <w:lang w:val="de-DE"/>
        </w:rPr>
      </w:pPr>
    </w:p>
    <w:p w14:paraId="33BCC1B1" w14:textId="4BBDDAB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9721C">
        <w:rPr>
          <w:lang w:val="de-DE"/>
        </w:rPr>
        <w:t>12. September 2023</w:t>
      </w:r>
      <w:r w:rsidRPr="00C80000">
        <w:rPr>
          <w:lang w:val="de-DE"/>
        </w:rPr>
        <w:t>)</w:t>
      </w:r>
    </w:p>
    <w:p w14:paraId="6B5F7C8A" w14:textId="77777777" w:rsidR="00233F36" w:rsidRPr="00127CA8" w:rsidRDefault="00233F36" w:rsidP="000F5F44">
      <w:pPr>
        <w:jc w:val="center"/>
        <w:rPr>
          <w:lang w:val="de-DE"/>
        </w:rPr>
      </w:pPr>
    </w:p>
    <w:p w14:paraId="4939A0C9" w14:textId="77777777" w:rsidR="00233F36" w:rsidRPr="00C80000" w:rsidRDefault="00233F36" w:rsidP="00CA081B">
      <w:pPr>
        <w:jc w:val="center"/>
        <w:rPr>
          <w:lang w:val="de-DE"/>
        </w:rPr>
      </w:pPr>
    </w:p>
    <w:p w14:paraId="42DA132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31E0B6C" w14:textId="77777777" w:rsidR="00E1687C" w:rsidRDefault="00E1687C" w:rsidP="00CA081B">
      <w:pPr>
        <w:jc w:val="both"/>
        <w:rPr>
          <w:lang w:val="de-DE"/>
        </w:rPr>
      </w:pPr>
    </w:p>
    <w:p w14:paraId="72A90DEA" w14:textId="77777777" w:rsidR="00E1687C" w:rsidRPr="00C80000" w:rsidRDefault="00E1687C" w:rsidP="00CA081B">
      <w:pPr>
        <w:jc w:val="both"/>
        <w:rPr>
          <w:lang w:val="de-DE"/>
        </w:rPr>
      </w:pPr>
    </w:p>
    <w:p w14:paraId="5A87C87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F1B7FFC" w14:textId="77777777" w:rsidR="00B9721C" w:rsidRPr="00B9721C" w:rsidRDefault="00B9721C" w:rsidP="004074DB">
      <w:pPr>
        <w:jc w:val="center"/>
        <w:rPr>
          <w:b/>
          <w:bCs/>
          <w:lang w:val="de-DE"/>
        </w:rPr>
      </w:pPr>
      <w:r w:rsidRPr="00B9721C">
        <w:rPr>
          <w:b/>
          <w:lang w:val="de-DE"/>
        </w:rPr>
        <w:lastRenderedPageBreak/>
        <w:t>FÖDERALER ÖFFENTLICHER DIENST BESCHÄFTIGUNG, ARBEIT UND SOZIALE KONZERTIERUNG</w:t>
      </w:r>
    </w:p>
    <w:p w14:paraId="4D09A410" w14:textId="77777777" w:rsidR="00B9721C" w:rsidRPr="00B9721C" w:rsidRDefault="00B9721C" w:rsidP="004074DB">
      <w:pPr>
        <w:jc w:val="center"/>
        <w:rPr>
          <w:b/>
          <w:bCs/>
          <w:lang w:val="de-DE"/>
        </w:rPr>
      </w:pPr>
    </w:p>
    <w:p w14:paraId="05E7D887" w14:textId="77777777" w:rsidR="00B9721C" w:rsidRPr="00B9721C" w:rsidRDefault="00B9721C" w:rsidP="004074DB">
      <w:pPr>
        <w:jc w:val="center"/>
        <w:rPr>
          <w:b/>
          <w:bCs/>
          <w:lang w:val="de-DE"/>
        </w:rPr>
      </w:pPr>
    </w:p>
    <w:p w14:paraId="2A6A56EF" w14:textId="77777777" w:rsidR="00B9721C" w:rsidRPr="00B9721C" w:rsidRDefault="00B9721C" w:rsidP="004074DB">
      <w:pPr>
        <w:jc w:val="center"/>
        <w:rPr>
          <w:b/>
          <w:bCs/>
          <w:lang w:val="de-DE"/>
        </w:rPr>
      </w:pPr>
      <w:r w:rsidRPr="00B9721C">
        <w:rPr>
          <w:b/>
          <w:lang w:val="de-DE"/>
        </w:rPr>
        <w:t>5. MAI 2019 - Gesetz zur Abänderung des Gesetzes vom 26. Juni 2002 über die Unternehmensschließungen</w:t>
      </w:r>
    </w:p>
    <w:p w14:paraId="4C95E8E3" w14:textId="77777777" w:rsidR="00B9721C" w:rsidRPr="00B9721C" w:rsidRDefault="00B9721C" w:rsidP="004074DB">
      <w:pPr>
        <w:rPr>
          <w:lang w:val="de-DE"/>
        </w:rPr>
      </w:pPr>
    </w:p>
    <w:p w14:paraId="2E14330B" w14:textId="77777777" w:rsidR="00B9721C" w:rsidRPr="00B9721C" w:rsidRDefault="00B9721C" w:rsidP="004074DB">
      <w:pPr>
        <w:rPr>
          <w:lang w:val="de-DE"/>
        </w:rPr>
      </w:pPr>
    </w:p>
    <w:p w14:paraId="57F6FA05" w14:textId="77777777" w:rsidR="00B9721C" w:rsidRPr="00B9721C" w:rsidRDefault="00B9721C" w:rsidP="004074DB">
      <w:pPr>
        <w:ind w:left="1416" w:firstLine="708"/>
        <w:jc w:val="both"/>
        <w:rPr>
          <w:lang w:val="de-DE"/>
        </w:rPr>
      </w:pPr>
      <w:r w:rsidRPr="00B9721C">
        <w:rPr>
          <w:lang w:val="de-DE"/>
        </w:rPr>
        <w:t>PHILIPPE, König der Belgier,</w:t>
      </w:r>
    </w:p>
    <w:p w14:paraId="38E28788" w14:textId="77777777" w:rsidR="00B9721C" w:rsidRPr="00B9721C" w:rsidRDefault="00B9721C" w:rsidP="004074DB">
      <w:pPr>
        <w:jc w:val="both"/>
        <w:rPr>
          <w:lang w:val="de-DE"/>
        </w:rPr>
      </w:pPr>
    </w:p>
    <w:p w14:paraId="65762D98" w14:textId="77777777" w:rsidR="00B9721C" w:rsidRPr="00B9721C" w:rsidRDefault="00B9721C" w:rsidP="004074DB">
      <w:pPr>
        <w:ind w:left="708" w:firstLine="708"/>
        <w:jc w:val="both"/>
        <w:rPr>
          <w:lang w:val="de-DE"/>
        </w:rPr>
      </w:pPr>
      <w:r w:rsidRPr="00B9721C">
        <w:rPr>
          <w:lang w:val="de-DE"/>
        </w:rPr>
        <w:t>Allen Gegenwärtigen und Zukünftigen, Unser Gruß!</w:t>
      </w:r>
    </w:p>
    <w:p w14:paraId="01BFFB1C" w14:textId="77777777" w:rsidR="00B9721C" w:rsidRPr="00B9721C" w:rsidRDefault="00B9721C" w:rsidP="004074DB">
      <w:pPr>
        <w:jc w:val="both"/>
        <w:rPr>
          <w:lang w:val="de-DE"/>
        </w:rPr>
      </w:pPr>
    </w:p>
    <w:p w14:paraId="3D112150" w14:textId="77777777" w:rsidR="00B9721C" w:rsidRPr="00B9721C" w:rsidRDefault="00B9721C" w:rsidP="004074DB">
      <w:pPr>
        <w:ind w:firstLine="708"/>
        <w:jc w:val="both"/>
        <w:rPr>
          <w:lang w:val="de-DE"/>
        </w:rPr>
      </w:pPr>
      <w:r w:rsidRPr="00B9721C">
        <w:rPr>
          <w:lang w:val="de-DE"/>
        </w:rPr>
        <w:t>Die Abgeordnetenkammer hat das Folgende angenommen und Wir sanktionieren es:</w:t>
      </w:r>
    </w:p>
    <w:p w14:paraId="5537C01F" w14:textId="77777777" w:rsidR="00B9721C" w:rsidRPr="00B9721C" w:rsidRDefault="00B9721C" w:rsidP="004074DB">
      <w:pPr>
        <w:jc w:val="both"/>
        <w:rPr>
          <w:lang w:val="de-DE"/>
        </w:rPr>
      </w:pPr>
    </w:p>
    <w:p w14:paraId="56D24FBC" w14:textId="77777777" w:rsidR="00B9721C" w:rsidRPr="00B9721C" w:rsidRDefault="00B9721C" w:rsidP="004074DB">
      <w:pPr>
        <w:jc w:val="both"/>
        <w:rPr>
          <w:lang w:val="de-DE"/>
        </w:rPr>
      </w:pPr>
    </w:p>
    <w:p w14:paraId="5D49BD68" w14:textId="77777777" w:rsidR="00B9721C" w:rsidRPr="00B9721C" w:rsidRDefault="00B9721C" w:rsidP="004074DB">
      <w:pPr>
        <w:ind w:firstLine="708"/>
        <w:jc w:val="both"/>
        <w:rPr>
          <w:lang w:val="de-DE"/>
        </w:rPr>
      </w:pPr>
      <w:r w:rsidRPr="00B9721C">
        <w:rPr>
          <w:b/>
          <w:lang w:val="de-DE"/>
        </w:rPr>
        <w:t>Artikel 1 -</w:t>
      </w:r>
      <w:r w:rsidRPr="00B9721C">
        <w:rPr>
          <w:lang w:val="de-DE"/>
        </w:rPr>
        <w:t xml:space="preserve"> Vorliegendes Gesetz regelt eine in Artikel 74 der Verfassung erwähnte Angelegenheit.</w:t>
      </w:r>
    </w:p>
    <w:p w14:paraId="70F41E03" w14:textId="77777777" w:rsidR="00B9721C" w:rsidRPr="00B9721C" w:rsidRDefault="00B9721C" w:rsidP="004074DB">
      <w:pPr>
        <w:jc w:val="both"/>
        <w:rPr>
          <w:lang w:val="de-DE"/>
        </w:rPr>
      </w:pPr>
    </w:p>
    <w:p w14:paraId="6030541F" w14:textId="77777777" w:rsidR="00B9721C" w:rsidRPr="00B9721C" w:rsidRDefault="00B9721C" w:rsidP="004074DB">
      <w:pPr>
        <w:jc w:val="both"/>
        <w:rPr>
          <w:lang w:val="de-DE"/>
        </w:rPr>
      </w:pPr>
    </w:p>
    <w:p w14:paraId="39180CFE" w14:textId="77777777" w:rsidR="00B9721C" w:rsidRPr="00B9721C" w:rsidRDefault="00B9721C" w:rsidP="004074DB">
      <w:pPr>
        <w:ind w:firstLine="708"/>
        <w:jc w:val="both"/>
        <w:rPr>
          <w:lang w:val="de-DE"/>
        </w:rPr>
      </w:pPr>
      <w:r w:rsidRPr="00B9721C">
        <w:rPr>
          <w:b/>
          <w:bCs/>
          <w:lang w:val="de-DE"/>
        </w:rPr>
        <w:t>Art. 2 -</w:t>
      </w:r>
      <w:r w:rsidRPr="00B9721C">
        <w:rPr>
          <w:lang w:val="de-DE"/>
        </w:rPr>
        <w:t xml:space="preserve"> Artikel 2 Nr. 3 Buchstabe </w:t>
      </w:r>
      <w:r w:rsidRPr="00B9721C">
        <w:rPr>
          <w:i/>
          <w:lang w:val="de-DE"/>
        </w:rPr>
        <w:t>b)</w:t>
      </w:r>
      <w:r w:rsidRPr="00B9721C">
        <w:rPr>
          <w:lang w:val="de-DE"/>
        </w:rPr>
        <w:t xml:space="preserve"> Absatz 4 des Gesetzes vom 26. Juni 2002 über die Unternehmensschließungen wird wie folgt ersetzt:</w:t>
      </w:r>
    </w:p>
    <w:p w14:paraId="6AB73D0B" w14:textId="77777777" w:rsidR="00B9721C" w:rsidRPr="00B9721C" w:rsidRDefault="00B9721C" w:rsidP="004074DB">
      <w:pPr>
        <w:jc w:val="both"/>
        <w:rPr>
          <w:lang w:val="de-DE"/>
        </w:rPr>
      </w:pPr>
    </w:p>
    <w:p w14:paraId="12ADC7DC" w14:textId="77777777" w:rsidR="00B9721C" w:rsidRPr="00B9721C" w:rsidRDefault="00B9721C" w:rsidP="004074DB">
      <w:pPr>
        <w:ind w:firstLine="708"/>
        <w:jc w:val="both"/>
        <w:rPr>
          <w:lang w:val="de-DE"/>
        </w:rPr>
      </w:pPr>
      <w:r w:rsidRPr="00B9721C">
        <w:rPr>
          <w:lang w:val="de-DE"/>
        </w:rPr>
        <w:t>"Für die Anwendung des vorliegenden Gesetzes bestimmt der König, was man unter freien Berufen versteht."</w:t>
      </w:r>
    </w:p>
    <w:p w14:paraId="2FD8F5E0" w14:textId="77777777" w:rsidR="00B9721C" w:rsidRPr="00B9721C" w:rsidRDefault="00B9721C" w:rsidP="004074DB">
      <w:pPr>
        <w:jc w:val="both"/>
        <w:rPr>
          <w:lang w:val="de-DE"/>
        </w:rPr>
      </w:pPr>
    </w:p>
    <w:p w14:paraId="315D59A2" w14:textId="77777777" w:rsidR="00B9721C" w:rsidRPr="00B9721C" w:rsidRDefault="00B9721C" w:rsidP="004074DB">
      <w:pPr>
        <w:jc w:val="both"/>
        <w:rPr>
          <w:lang w:val="de-DE"/>
        </w:rPr>
      </w:pPr>
    </w:p>
    <w:p w14:paraId="65446BB9" w14:textId="77777777" w:rsidR="00B9721C" w:rsidRPr="00B9721C" w:rsidRDefault="00B9721C" w:rsidP="004074DB">
      <w:pPr>
        <w:ind w:firstLine="708"/>
        <w:jc w:val="both"/>
        <w:rPr>
          <w:lang w:val="de-DE"/>
        </w:rPr>
      </w:pPr>
      <w:r w:rsidRPr="00B9721C">
        <w:rPr>
          <w:b/>
          <w:bCs/>
          <w:lang w:val="de-DE"/>
        </w:rPr>
        <w:t>Art. 3 -</w:t>
      </w:r>
      <w:r w:rsidRPr="00B9721C">
        <w:rPr>
          <w:lang w:val="de-DE"/>
        </w:rPr>
        <w:t xml:space="preserve"> Artikel 7 Nr. 3 des Gesetzes vom 26. Juni 2002 über die Unternehmens</w:t>
      </w:r>
      <w:r w:rsidRPr="00B9721C">
        <w:rPr>
          <w:lang w:val="de-DE"/>
        </w:rPr>
        <w:softHyphen/>
        <w:t>schließungen wird wie folgt ersetzt:</w:t>
      </w:r>
    </w:p>
    <w:p w14:paraId="0CE58A2D" w14:textId="77777777" w:rsidR="00B9721C" w:rsidRPr="00B9721C" w:rsidRDefault="00B9721C" w:rsidP="004074DB">
      <w:pPr>
        <w:jc w:val="both"/>
        <w:rPr>
          <w:lang w:val="de-DE"/>
        </w:rPr>
      </w:pPr>
    </w:p>
    <w:p w14:paraId="5CF29E63" w14:textId="77777777" w:rsidR="00B9721C" w:rsidRPr="00B9721C" w:rsidRDefault="00B9721C" w:rsidP="004074DB">
      <w:pPr>
        <w:ind w:firstLine="708"/>
        <w:jc w:val="both"/>
        <w:rPr>
          <w:lang w:val="de-DE"/>
        </w:rPr>
      </w:pPr>
      <w:r w:rsidRPr="00B9721C">
        <w:rPr>
          <w:lang w:val="de-DE"/>
        </w:rPr>
        <w:t>"3. Konkursdatum: das Datum des Urteils der Konkurseröffnung wie in Artikel XX.100 des Wirtschaftsgesetzbuches erwähnt,".</w:t>
      </w:r>
    </w:p>
    <w:p w14:paraId="62B32516" w14:textId="77777777" w:rsidR="00B9721C" w:rsidRPr="00B9721C" w:rsidRDefault="00B9721C" w:rsidP="004074DB">
      <w:pPr>
        <w:jc w:val="both"/>
        <w:rPr>
          <w:lang w:val="de-DE"/>
        </w:rPr>
      </w:pPr>
    </w:p>
    <w:p w14:paraId="0DA2B721" w14:textId="77777777" w:rsidR="00B9721C" w:rsidRPr="00B9721C" w:rsidRDefault="00B9721C" w:rsidP="004074DB">
      <w:pPr>
        <w:jc w:val="both"/>
        <w:rPr>
          <w:lang w:val="de-DE"/>
        </w:rPr>
      </w:pPr>
    </w:p>
    <w:p w14:paraId="36582350" w14:textId="77777777" w:rsidR="00B9721C" w:rsidRPr="00B9721C" w:rsidRDefault="00B9721C" w:rsidP="004074DB">
      <w:pPr>
        <w:ind w:firstLine="708"/>
        <w:jc w:val="both"/>
        <w:rPr>
          <w:lang w:val="de-DE"/>
        </w:rPr>
      </w:pPr>
      <w:r w:rsidRPr="00B9721C">
        <w:rPr>
          <w:b/>
          <w:bCs/>
          <w:lang w:val="de-DE"/>
        </w:rPr>
        <w:t>Art. 4 -</w:t>
      </w:r>
      <w:r w:rsidRPr="00B9721C">
        <w:rPr>
          <w:lang w:val="de-DE"/>
        </w:rPr>
        <w:t xml:space="preserve"> In Artikel 10 § 2 des Gesetzes vom 26. Juni 2002 über die Unternehmens</w:t>
      </w:r>
      <w:r w:rsidRPr="00B9721C">
        <w:rPr>
          <w:lang w:val="de-DE"/>
        </w:rPr>
        <w:softHyphen/>
        <w:t>schließungen werden die Wörter "gegen sie ein Konkursverfahren gemäß Artikel 6 des Konkursgesetzes vom 8. August 1997 eröffnet worden ist" durch die Wörter "über sie gemäß Artikel XX.100 des Wirtschaftsgesetzbuches der Konkurs eröffnet worden ist" ersetzt.</w:t>
      </w:r>
    </w:p>
    <w:p w14:paraId="6E4F81FC" w14:textId="77777777" w:rsidR="00B9721C" w:rsidRPr="00B9721C" w:rsidRDefault="00B9721C" w:rsidP="004074DB">
      <w:pPr>
        <w:jc w:val="both"/>
        <w:rPr>
          <w:lang w:val="de-DE"/>
        </w:rPr>
      </w:pPr>
    </w:p>
    <w:p w14:paraId="7B3A9D26" w14:textId="77777777" w:rsidR="00B9721C" w:rsidRPr="00B9721C" w:rsidRDefault="00B9721C" w:rsidP="004074DB">
      <w:pPr>
        <w:jc w:val="both"/>
        <w:rPr>
          <w:lang w:val="de-DE"/>
        </w:rPr>
      </w:pPr>
    </w:p>
    <w:p w14:paraId="12ABBDB5" w14:textId="77777777" w:rsidR="00B9721C" w:rsidRPr="00B9721C" w:rsidRDefault="00B9721C" w:rsidP="004074DB">
      <w:pPr>
        <w:ind w:firstLine="708"/>
        <w:jc w:val="both"/>
        <w:rPr>
          <w:lang w:val="de-DE"/>
        </w:rPr>
      </w:pPr>
      <w:r w:rsidRPr="00B9721C">
        <w:rPr>
          <w:b/>
          <w:bCs/>
          <w:lang w:val="de-DE"/>
        </w:rPr>
        <w:t>Art. 5 -</w:t>
      </w:r>
      <w:r w:rsidRPr="00B9721C">
        <w:rPr>
          <w:lang w:val="de-DE"/>
        </w:rPr>
        <w:t xml:space="preserve"> Artikel 12 des Gesetzes vom 26. Juni 2002 über die Unternehmens</w:t>
      </w:r>
      <w:r w:rsidRPr="00B9721C">
        <w:rPr>
          <w:lang w:val="de-DE"/>
        </w:rPr>
        <w:softHyphen/>
        <w:t>schließungen, eingefügt durch das Gesetz vom 11. Juli 2006, wird wie folgt ersetzt:</w:t>
      </w:r>
    </w:p>
    <w:p w14:paraId="619988D1" w14:textId="77777777" w:rsidR="00B9721C" w:rsidRPr="00B9721C" w:rsidRDefault="00B9721C" w:rsidP="004074DB">
      <w:pPr>
        <w:jc w:val="both"/>
        <w:rPr>
          <w:lang w:val="de-DE"/>
        </w:rPr>
      </w:pPr>
    </w:p>
    <w:p w14:paraId="5A229F61" w14:textId="77777777" w:rsidR="00B9721C" w:rsidRPr="00B9721C" w:rsidRDefault="00B9721C" w:rsidP="004074DB">
      <w:pPr>
        <w:ind w:firstLine="708"/>
        <w:jc w:val="both"/>
        <w:rPr>
          <w:lang w:val="de-DE"/>
        </w:rPr>
      </w:pPr>
      <w:r w:rsidRPr="00B9721C">
        <w:rPr>
          <w:lang w:val="de-DE"/>
        </w:rPr>
        <w:t>"Art. 12 ­ Titel IV Kapitel II Abschnitt 4 des vorliegenden Gesetzes findet nur Anwendung im Falle der Übernahme des Vermögens innerhalb einer Frist von zwei Monaten ab dem Konkursdatum oder innerhalb jeglicher anderen Frist, die durch ein innerhalb des Nationalen Arbeitsrates abgeschlossenes kollektives Arbeitsabkommen festgelegt wird.</w:t>
      </w:r>
    </w:p>
    <w:p w14:paraId="7D4923D3" w14:textId="77777777" w:rsidR="00B9721C" w:rsidRPr="00B9721C" w:rsidRDefault="00B9721C" w:rsidP="004074DB">
      <w:pPr>
        <w:jc w:val="both"/>
        <w:rPr>
          <w:lang w:val="de-DE"/>
        </w:rPr>
      </w:pPr>
    </w:p>
    <w:p w14:paraId="79F062D0" w14:textId="19C1F6AE" w:rsidR="00B9721C" w:rsidRPr="00B9721C" w:rsidRDefault="00B9721C" w:rsidP="004074DB">
      <w:pPr>
        <w:ind w:firstLine="708"/>
        <w:jc w:val="both"/>
        <w:rPr>
          <w:lang w:val="de-DE"/>
        </w:rPr>
      </w:pPr>
      <w:r w:rsidRPr="00B9721C">
        <w:rPr>
          <w:lang w:val="de-DE"/>
        </w:rPr>
        <w:t>Die in Absatz 1 erwähnte Frist kann um zwei Monate verlängert werden, wenn bei Ablauf dieser Frist:</w:t>
      </w:r>
    </w:p>
    <w:p w14:paraId="160BCDDC" w14:textId="77777777" w:rsidR="00B9721C" w:rsidRPr="00B9721C" w:rsidRDefault="00B9721C" w:rsidP="004074DB">
      <w:pPr>
        <w:jc w:val="both"/>
        <w:rPr>
          <w:lang w:val="de-DE"/>
        </w:rPr>
      </w:pPr>
    </w:p>
    <w:p w14:paraId="5DE533FB" w14:textId="77777777" w:rsidR="00B9721C" w:rsidRPr="00B9721C" w:rsidRDefault="00B9721C" w:rsidP="004074DB">
      <w:pPr>
        <w:ind w:firstLine="708"/>
        <w:jc w:val="both"/>
        <w:rPr>
          <w:lang w:val="de-DE"/>
        </w:rPr>
      </w:pPr>
      <w:r w:rsidRPr="00B9721C">
        <w:rPr>
          <w:lang w:val="de-DE"/>
        </w:rPr>
        <w:t>- der Konkursverwalter dem Fonds schriftlich bestätigt, dass noch immer Verhandlungen mit einem Übernahmekandidaten laufen, oder</w:t>
      </w:r>
    </w:p>
    <w:p w14:paraId="3D0813D4" w14:textId="77777777" w:rsidR="00B9721C" w:rsidRPr="00B9721C" w:rsidRDefault="00B9721C" w:rsidP="004074DB">
      <w:pPr>
        <w:jc w:val="both"/>
        <w:rPr>
          <w:lang w:val="de-DE"/>
        </w:rPr>
      </w:pPr>
    </w:p>
    <w:p w14:paraId="79ED7837" w14:textId="77777777" w:rsidR="00B9721C" w:rsidRPr="00B9721C" w:rsidRDefault="00B9721C" w:rsidP="004074DB">
      <w:pPr>
        <w:ind w:firstLine="708"/>
        <w:jc w:val="both"/>
        <w:rPr>
          <w:lang w:val="de-DE"/>
        </w:rPr>
      </w:pPr>
      <w:r w:rsidRPr="00B9721C">
        <w:rPr>
          <w:lang w:val="de-DE"/>
        </w:rPr>
        <w:t>- der Konkursverwalter es versäumt hat, dem Fonds die in Artikel 50 § 1 Nr. 4 des Königlichen Erlasses vom 23. März 2007 zur Ausführung des Gesetzes vom 26. Juni 2002 über die Unternehmensschließungen vorgesehenen Informationen mitzuteilen.</w:t>
      </w:r>
    </w:p>
    <w:p w14:paraId="2629CBC5" w14:textId="77777777" w:rsidR="00B9721C" w:rsidRPr="00B9721C" w:rsidRDefault="00B9721C" w:rsidP="004074DB">
      <w:pPr>
        <w:jc w:val="both"/>
        <w:rPr>
          <w:lang w:val="de-DE"/>
        </w:rPr>
      </w:pPr>
    </w:p>
    <w:p w14:paraId="2C7B0CB9" w14:textId="77777777" w:rsidR="00B9721C" w:rsidRPr="00B9721C" w:rsidRDefault="00B9721C" w:rsidP="004074DB">
      <w:pPr>
        <w:ind w:firstLine="708"/>
        <w:jc w:val="both"/>
        <w:rPr>
          <w:lang w:val="de-DE"/>
        </w:rPr>
      </w:pPr>
      <w:r w:rsidRPr="00B9721C">
        <w:rPr>
          <w:lang w:val="de-DE"/>
        </w:rPr>
        <w:t>Die zweite Frist wie in Absatz 2 erwähnt kann um weitere zwei Monate verlängert werden, wenn der Konkursverwalter bei Ablauf dieser zweiten Frist dem Fonds schriftlich bestätigt, dass noch immer Verhandlungen mit einem Übernahmekandidaten laufen."</w:t>
      </w:r>
    </w:p>
    <w:p w14:paraId="07A3EBFA" w14:textId="77777777" w:rsidR="00B9721C" w:rsidRPr="00B9721C" w:rsidRDefault="00B9721C" w:rsidP="004074DB">
      <w:pPr>
        <w:jc w:val="both"/>
        <w:rPr>
          <w:lang w:val="de-DE"/>
        </w:rPr>
      </w:pPr>
    </w:p>
    <w:p w14:paraId="36A09656" w14:textId="77777777" w:rsidR="00B9721C" w:rsidRPr="00B9721C" w:rsidRDefault="00B9721C" w:rsidP="004074DB">
      <w:pPr>
        <w:jc w:val="both"/>
        <w:rPr>
          <w:lang w:val="de-DE"/>
        </w:rPr>
      </w:pPr>
    </w:p>
    <w:p w14:paraId="49B423C7" w14:textId="77777777" w:rsidR="00B9721C" w:rsidRPr="00B9721C" w:rsidRDefault="00B9721C" w:rsidP="004074DB">
      <w:pPr>
        <w:ind w:firstLine="708"/>
        <w:jc w:val="both"/>
        <w:rPr>
          <w:lang w:val="de-DE"/>
        </w:rPr>
      </w:pPr>
      <w:r w:rsidRPr="00B9721C">
        <w:rPr>
          <w:b/>
          <w:bCs/>
          <w:lang w:val="de-DE"/>
        </w:rPr>
        <w:t>Art. 6 -</w:t>
      </w:r>
      <w:r w:rsidRPr="00B9721C">
        <w:rPr>
          <w:lang w:val="de-DE"/>
        </w:rPr>
        <w:t xml:space="preserve"> In Artikel 40</w:t>
      </w:r>
      <w:r w:rsidRPr="00B9721C">
        <w:rPr>
          <w:i/>
          <w:iCs/>
          <w:lang w:val="de-DE"/>
        </w:rPr>
        <w:t>bis</w:t>
      </w:r>
      <w:r w:rsidRPr="00B9721C">
        <w:rPr>
          <w:lang w:val="de-DE"/>
        </w:rPr>
        <w:t xml:space="preserve"> Absatz 2 desselben Gesetzes, eingefügt durch das Gesetz vom 11. Juli 2006, werden die Wörter "innerhalb einer Frist von sechs Monaten" durch die Wörter "innerhalb der in Artikel 12 vorgesehenen Frist" ersetzt.</w:t>
      </w:r>
    </w:p>
    <w:p w14:paraId="1ECD6E86" w14:textId="77777777" w:rsidR="00B9721C" w:rsidRPr="00B9721C" w:rsidRDefault="00B9721C" w:rsidP="004074DB">
      <w:pPr>
        <w:jc w:val="both"/>
        <w:rPr>
          <w:lang w:val="de-DE"/>
        </w:rPr>
      </w:pPr>
    </w:p>
    <w:p w14:paraId="4A15CD5E" w14:textId="77777777" w:rsidR="00B9721C" w:rsidRPr="00B9721C" w:rsidRDefault="00B9721C" w:rsidP="004074DB">
      <w:pPr>
        <w:jc w:val="both"/>
        <w:rPr>
          <w:lang w:val="de-DE"/>
        </w:rPr>
      </w:pPr>
    </w:p>
    <w:p w14:paraId="41745BF3" w14:textId="77777777" w:rsidR="00B9721C" w:rsidRPr="00B9721C" w:rsidRDefault="00B9721C" w:rsidP="004074DB">
      <w:pPr>
        <w:ind w:firstLine="708"/>
        <w:jc w:val="both"/>
        <w:rPr>
          <w:lang w:val="de-DE"/>
        </w:rPr>
      </w:pPr>
      <w:r w:rsidRPr="00B9721C">
        <w:rPr>
          <w:b/>
          <w:bCs/>
          <w:lang w:val="de-DE"/>
        </w:rPr>
        <w:t>Art. 7 -</w:t>
      </w:r>
      <w:r w:rsidRPr="00B9721C">
        <w:rPr>
          <w:lang w:val="de-DE"/>
        </w:rPr>
        <w:t xml:space="preserve"> Artikel 42 desselben Gesetzes, eingefügt durch das Gesetz vom 11. Juli 2006, wird wie folgt abgeändert:</w:t>
      </w:r>
    </w:p>
    <w:p w14:paraId="27F85A16" w14:textId="77777777" w:rsidR="00B9721C" w:rsidRPr="00B9721C" w:rsidRDefault="00B9721C" w:rsidP="004074DB">
      <w:pPr>
        <w:jc w:val="both"/>
        <w:rPr>
          <w:lang w:val="de-DE"/>
        </w:rPr>
      </w:pPr>
    </w:p>
    <w:p w14:paraId="7DA4CB8A" w14:textId="77777777" w:rsidR="00B9721C" w:rsidRPr="00B9721C" w:rsidRDefault="00B9721C" w:rsidP="004074DB">
      <w:pPr>
        <w:ind w:firstLine="708"/>
        <w:jc w:val="both"/>
        <w:rPr>
          <w:lang w:val="de-DE"/>
        </w:rPr>
      </w:pPr>
      <w:r w:rsidRPr="00B9721C">
        <w:rPr>
          <w:lang w:val="de-DE"/>
        </w:rPr>
        <w:t>1. In Absatz 1 Nr. 2 letzter Gedankenstrich werden die Wörter "sechs Monaten" durch die Wörter "vier Monaten" ersetzt.</w:t>
      </w:r>
    </w:p>
    <w:p w14:paraId="36216D43" w14:textId="77777777" w:rsidR="00B9721C" w:rsidRPr="00B9721C" w:rsidRDefault="00B9721C" w:rsidP="004074DB">
      <w:pPr>
        <w:jc w:val="both"/>
        <w:rPr>
          <w:lang w:val="de-DE"/>
        </w:rPr>
      </w:pPr>
    </w:p>
    <w:p w14:paraId="3B696E32" w14:textId="77777777" w:rsidR="00B9721C" w:rsidRPr="00B9721C" w:rsidRDefault="00B9721C" w:rsidP="004074DB">
      <w:pPr>
        <w:ind w:firstLine="708"/>
        <w:jc w:val="both"/>
        <w:rPr>
          <w:lang w:val="de-DE"/>
        </w:rPr>
      </w:pPr>
      <w:r w:rsidRPr="00B9721C">
        <w:rPr>
          <w:lang w:val="de-DE"/>
        </w:rPr>
        <w:t>2. In Absatz 2 werden die Wörter "sechs Monaten" durch die Wörter "vier Monaten" ersetzt.</w:t>
      </w:r>
    </w:p>
    <w:p w14:paraId="56B5393F" w14:textId="77777777" w:rsidR="00B9721C" w:rsidRPr="00B9721C" w:rsidRDefault="00B9721C" w:rsidP="004074DB">
      <w:pPr>
        <w:jc w:val="both"/>
        <w:rPr>
          <w:lang w:val="de-DE"/>
        </w:rPr>
      </w:pPr>
    </w:p>
    <w:p w14:paraId="016211DD" w14:textId="77777777" w:rsidR="00B9721C" w:rsidRPr="00B9721C" w:rsidRDefault="00B9721C" w:rsidP="004074DB">
      <w:pPr>
        <w:ind w:firstLine="708"/>
        <w:jc w:val="both"/>
        <w:rPr>
          <w:lang w:val="de-DE"/>
        </w:rPr>
      </w:pPr>
      <w:r w:rsidRPr="00B9721C">
        <w:rPr>
          <w:lang w:val="de-DE"/>
        </w:rPr>
        <w:t>3. Der letzte Absatz wird aufgehoben.</w:t>
      </w:r>
    </w:p>
    <w:p w14:paraId="2A53F4F2" w14:textId="77777777" w:rsidR="00B9721C" w:rsidRPr="00B9721C" w:rsidRDefault="00B9721C" w:rsidP="004074DB">
      <w:pPr>
        <w:jc w:val="both"/>
        <w:rPr>
          <w:lang w:val="de-DE"/>
        </w:rPr>
      </w:pPr>
    </w:p>
    <w:p w14:paraId="71E8C174" w14:textId="77777777" w:rsidR="00B9721C" w:rsidRPr="00B9721C" w:rsidRDefault="00B9721C" w:rsidP="004074DB">
      <w:pPr>
        <w:jc w:val="both"/>
        <w:rPr>
          <w:lang w:val="de-DE"/>
        </w:rPr>
      </w:pPr>
    </w:p>
    <w:p w14:paraId="095266CF" w14:textId="77777777" w:rsidR="00B9721C" w:rsidRPr="00B9721C" w:rsidRDefault="00B9721C" w:rsidP="004074DB">
      <w:pPr>
        <w:ind w:firstLine="708"/>
        <w:jc w:val="both"/>
        <w:rPr>
          <w:lang w:val="de-DE"/>
        </w:rPr>
      </w:pPr>
      <w:r w:rsidRPr="00B9721C">
        <w:rPr>
          <w:b/>
          <w:bCs/>
          <w:lang w:val="de-DE"/>
        </w:rPr>
        <w:t>Art. 8 -</w:t>
      </w:r>
      <w:r w:rsidRPr="00B9721C">
        <w:rPr>
          <w:lang w:val="de-DE"/>
        </w:rPr>
        <w:t xml:space="preserve"> Die Bestimmungen der Artikel 5, 6 und 7 finden Anwendung im Falle einer Unternehmensschließung, deren Datum nach dem Datum ihres Inkrafttretens liegt.</w:t>
      </w:r>
    </w:p>
    <w:p w14:paraId="393EBF08" w14:textId="77777777" w:rsidR="00B9721C" w:rsidRPr="00B9721C" w:rsidRDefault="00B9721C" w:rsidP="004074DB">
      <w:pPr>
        <w:jc w:val="both"/>
        <w:rPr>
          <w:lang w:val="de-DE"/>
        </w:rPr>
      </w:pPr>
    </w:p>
    <w:p w14:paraId="373379B6" w14:textId="77777777" w:rsidR="00B9721C" w:rsidRPr="00B9721C" w:rsidRDefault="00B9721C" w:rsidP="004074DB">
      <w:pPr>
        <w:jc w:val="both"/>
        <w:rPr>
          <w:lang w:val="de-DE"/>
        </w:rPr>
      </w:pPr>
    </w:p>
    <w:p w14:paraId="0BCD504D" w14:textId="77777777" w:rsidR="00B9721C" w:rsidRPr="00B9721C" w:rsidRDefault="00B9721C" w:rsidP="003C6C7F">
      <w:pPr>
        <w:ind w:firstLine="708"/>
        <w:rPr>
          <w:lang w:val="de-DE"/>
        </w:rPr>
      </w:pPr>
      <w:r w:rsidRPr="00B9721C">
        <w:rPr>
          <w:b/>
          <w:bCs/>
          <w:lang w:val="de-DE"/>
        </w:rPr>
        <w:t>Art. 9 -</w:t>
      </w:r>
      <w:r w:rsidRPr="00B9721C">
        <w:rPr>
          <w:lang w:val="de-DE"/>
        </w:rPr>
        <w:t xml:space="preserve"> Die Artikel 5, 6, 7 und 8 werden wirksam mit 1. April 2019.</w:t>
      </w:r>
    </w:p>
    <w:p w14:paraId="5E8E4D4C" w14:textId="77777777" w:rsidR="00B9721C" w:rsidRPr="00B9721C" w:rsidRDefault="00B9721C" w:rsidP="004074DB">
      <w:pPr>
        <w:jc w:val="both"/>
        <w:rPr>
          <w:lang w:val="de-DE"/>
        </w:rPr>
      </w:pPr>
    </w:p>
    <w:p w14:paraId="143846B6" w14:textId="77777777" w:rsidR="00B9721C" w:rsidRPr="00B9721C" w:rsidRDefault="00B9721C" w:rsidP="004074DB">
      <w:pPr>
        <w:jc w:val="both"/>
        <w:rPr>
          <w:lang w:val="de-DE"/>
        </w:rPr>
      </w:pPr>
    </w:p>
    <w:p w14:paraId="4DFD6F63" w14:textId="77777777" w:rsidR="00B9721C" w:rsidRPr="00B9721C" w:rsidRDefault="00B9721C" w:rsidP="004074DB">
      <w:pPr>
        <w:ind w:firstLine="708"/>
        <w:jc w:val="both"/>
        <w:rPr>
          <w:lang w:val="de-DE"/>
        </w:rPr>
      </w:pPr>
      <w:r w:rsidRPr="00B9721C">
        <w:rPr>
          <w:lang w:val="de-DE"/>
        </w:rPr>
        <w:t xml:space="preserve">Wir fertigen das vorliegende Gesetz aus und ordnen an, dass es mit dem Staatssiegel versehen und durch das </w:t>
      </w:r>
      <w:r w:rsidRPr="00B9721C">
        <w:rPr>
          <w:i/>
          <w:iCs/>
          <w:lang w:val="de-DE"/>
        </w:rPr>
        <w:t>Belgische Staatsblatt</w:t>
      </w:r>
      <w:r w:rsidRPr="00B9721C">
        <w:rPr>
          <w:lang w:val="de-DE"/>
        </w:rPr>
        <w:t xml:space="preserve"> veröffentlicht wird.</w:t>
      </w:r>
    </w:p>
    <w:p w14:paraId="0EA6F672" w14:textId="77777777" w:rsidR="00B9721C" w:rsidRPr="00B9721C" w:rsidRDefault="00B9721C" w:rsidP="004074DB">
      <w:pPr>
        <w:jc w:val="both"/>
        <w:rPr>
          <w:lang w:val="de-DE"/>
        </w:rPr>
      </w:pPr>
    </w:p>
    <w:p w14:paraId="36491FD9" w14:textId="77777777" w:rsidR="00B9721C" w:rsidRPr="00B9721C" w:rsidRDefault="00B9721C" w:rsidP="004074DB">
      <w:pPr>
        <w:jc w:val="both"/>
        <w:rPr>
          <w:lang w:val="de-DE"/>
        </w:rPr>
      </w:pPr>
    </w:p>
    <w:p w14:paraId="2E5796A8" w14:textId="77777777" w:rsidR="00B9721C" w:rsidRPr="00B9721C" w:rsidRDefault="00B9721C" w:rsidP="004074DB">
      <w:pPr>
        <w:ind w:firstLine="708"/>
        <w:jc w:val="both"/>
        <w:rPr>
          <w:lang w:val="de-DE"/>
        </w:rPr>
      </w:pPr>
      <w:r w:rsidRPr="00B9721C">
        <w:rPr>
          <w:lang w:val="de-DE"/>
        </w:rPr>
        <w:t>Gegeben zu Brüssel, den 5. Mai 2019</w:t>
      </w:r>
    </w:p>
    <w:p w14:paraId="713B882A" w14:textId="77777777" w:rsidR="00B9721C" w:rsidRPr="00B9721C" w:rsidRDefault="00B9721C" w:rsidP="004074DB">
      <w:pPr>
        <w:jc w:val="both"/>
        <w:rPr>
          <w:lang w:val="de-DE"/>
        </w:rPr>
      </w:pPr>
    </w:p>
    <w:p w14:paraId="13E3AAFF" w14:textId="77777777" w:rsidR="00B9721C" w:rsidRPr="00B9721C" w:rsidRDefault="00B9721C" w:rsidP="004074DB">
      <w:pPr>
        <w:jc w:val="center"/>
        <w:rPr>
          <w:lang w:val="de-DE"/>
        </w:rPr>
      </w:pPr>
    </w:p>
    <w:p w14:paraId="2023B64E" w14:textId="77777777" w:rsidR="00B9721C" w:rsidRPr="00B9721C" w:rsidRDefault="00B9721C" w:rsidP="004074DB">
      <w:pPr>
        <w:jc w:val="center"/>
        <w:rPr>
          <w:lang w:val="de-DE"/>
        </w:rPr>
      </w:pPr>
      <w:r w:rsidRPr="00B9721C">
        <w:rPr>
          <w:lang w:val="de-DE"/>
        </w:rPr>
        <w:t>PHILIPPE</w:t>
      </w:r>
    </w:p>
    <w:p w14:paraId="1515949F" w14:textId="77777777" w:rsidR="00B9721C" w:rsidRPr="00B9721C" w:rsidRDefault="00B9721C" w:rsidP="004074DB">
      <w:pPr>
        <w:jc w:val="center"/>
        <w:rPr>
          <w:lang w:val="de-DE"/>
        </w:rPr>
      </w:pPr>
    </w:p>
    <w:p w14:paraId="77F359C5" w14:textId="77777777" w:rsidR="00B9721C" w:rsidRPr="00B9721C" w:rsidRDefault="00B9721C" w:rsidP="004074DB">
      <w:pPr>
        <w:jc w:val="center"/>
        <w:rPr>
          <w:lang w:val="de-DE"/>
        </w:rPr>
      </w:pPr>
      <w:r w:rsidRPr="00B9721C">
        <w:rPr>
          <w:lang w:val="de-DE"/>
        </w:rPr>
        <w:t>Von Königs wegen:</w:t>
      </w:r>
    </w:p>
    <w:p w14:paraId="4DC7DBBE" w14:textId="77777777" w:rsidR="00B9721C" w:rsidRPr="00B9721C" w:rsidRDefault="00B9721C" w:rsidP="004074DB">
      <w:pPr>
        <w:jc w:val="center"/>
        <w:rPr>
          <w:lang w:val="de-DE"/>
        </w:rPr>
      </w:pPr>
    </w:p>
    <w:p w14:paraId="0745E790" w14:textId="77777777" w:rsidR="00B9721C" w:rsidRPr="00B9721C" w:rsidRDefault="00B9721C" w:rsidP="004074DB">
      <w:pPr>
        <w:jc w:val="center"/>
        <w:rPr>
          <w:lang w:val="de-DE"/>
        </w:rPr>
      </w:pPr>
      <w:r w:rsidRPr="00B9721C">
        <w:rPr>
          <w:lang w:val="de-DE"/>
        </w:rPr>
        <w:t>Der Minister der Beschäftigung</w:t>
      </w:r>
    </w:p>
    <w:p w14:paraId="1FD12321" w14:textId="77777777" w:rsidR="00B9721C" w:rsidRPr="00B9721C" w:rsidRDefault="00B9721C" w:rsidP="004074DB">
      <w:pPr>
        <w:jc w:val="center"/>
        <w:rPr>
          <w:lang w:val="de-DE"/>
        </w:rPr>
      </w:pPr>
      <w:r w:rsidRPr="00B9721C">
        <w:rPr>
          <w:lang w:val="de-DE"/>
        </w:rPr>
        <w:t>K. PEETERS</w:t>
      </w:r>
    </w:p>
    <w:p w14:paraId="353D7C16" w14:textId="77777777" w:rsidR="00B9721C" w:rsidRPr="00B9721C" w:rsidRDefault="00B9721C" w:rsidP="004074DB">
      <w:pPr>
        <w:jc w:val="center"/>
        <w:rPr>
          <w:lang w:val="de-DE"/>
        </w:rPr>
      </w:pPr>
    </w:p>
    <w:p w14:paraId="12CE1C54" w14:textId="77777777" w:rsidR="00B9721C" w:rsidRPr="00B9721C" w:rsidRDefault="00B9721C" w:rsidP="004074DB">
      <w:pPr>
        <w:jc w:val="center"/>
        <w:rPr>
          <w:lang w:val="de-DE"/>
        </w:rPr>
      </w:pPr>
      <w:r w:rsidRPr="00B9721C">
        <w:rPr>
          <w:lang w:val="de-DE"/>
        </w:rPr>
        <w:t>Mit dem Staatssiegel versehen:</w:t>
      </w:r>
    </w:p>
    <w:p w14:paraId="08218F2C" w14:textId="77777777" w:rsidR="00B9721C" w:rsidRPr="00B9721C" w:rsidRDefault="00B9721C" w:rsidP="004074DB">
      <w:pPr>
        <w:jc w:val="center"/>
        <w:rPr>
          <w:lang w:val="de-DE"/>
        </w:rPr>
      </w:pPr>
    </w:p>
    <w:p w14:paraId="0A7E377F" w14:textId="77777777" w:rsidR="00B9721C" w:rsidRPr="00B9721C" w:rsidRDefault="00B9721C" w:rsidP="004074DB">
      <w:pPr>
        <w:jc w:val="center"/>
        <w:rPr>
          <w:lang w:val="de-DE"/>
        </w:rPr>
      </w:pPr>
      <w:r w:rsidRPr="00B9721C">
        <w:rPr>
          <w:lang w:val="de-DE"/>
        </w:rPr>
        <w:t>Der Minister der Justiz</w:t>
      </w:r>
    </w:p>
    <w:p w14:paraId="26232E44" w14:textId="460A0A03" w:rsidR="00233F36" w:rsidRPr="00C80000" w:rsidRDefault="00B9721C" w:rsidP="003C32CA">
      <w:pPr>
        <w:jc w:val="center"/>
        <w:rPr>
          <w:lang w:val="de-DE"/>
        </w:rPr>
      </w:pPr>
      <w:r w:rsidRPr="00B9721C">
        <w:rPr>
          <w:lang w:val="de-DE"/>
        </w:rPr>
        <w:t>K. GEENS</w:t>
      </w:r>
    </w:p>
    <w:sectPr w:rsidR="00233F36" w:rsidRPr="00C80000" w:rsidSect="003C32CA">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536825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C32CA"/>
    <w:rsid w:val="004F0197"/>
    <w:rsid w:val="0051470C"/>
    <w:rsid w:val="005D55BA"/>
    <w:rsid w:val="006C476C"/>
    <w:rsid w:val="006F4381"/>
    <w:rsid w:val="00786C4F"/>
    <w:rsid w:val="007A515C"/>
    <w:rsid w:val="007D5F55"/>
    <w:rsid w:val="00800E1A"/>
    <w:rsid w:val="008C2124"/>
    <w:rsid w:val="00AA413E"/>
    <w:rsid w:val="00AB18C3"/>
    <w:rsid w:val="00B27BE9"/>
    <w:rsid w:val="00B56114"/>
    <w:rsid w:val="00B9721C"/>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7529FE"/>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586</Words>
  <Characters>3335</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2023-10-17T07:36:00Z</dcterms:created>
  <dcterms:modified xsi:type="dcterms:W3CDTF">2023-10-17T07:54:00Z</dcterms:modified>
</cp:coreProperties>
</file>