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C77E" w14:textId="1FC77B42" w:rsidR="00233F36" w:rsidRPr="000A562A" w:rsidRDefault="00D53E9E" w:rsidP="00D53E9E">
      <w:pPr>
        <w:jc w:val="center"/>
        <w:rPr>
          <w:lang w:val="de-DE"/>
        </w:rPr>
      </w:pPr>
      <w:r w:rsidRPr="00D53E9E">
        <w:rPr>
          <w:b/>
          <w:lang w:val="de-DE"/>
        </w:rPr>
        <w:t xml:space="preserve">2. MAI 2019 - Gesetz </w:t>
      </w:r>
      <w:r w:rsidRPr="0074115E">
        <w:rPr>
          <w:b/>
          <w:lang w:val="de-DE"/>
        </w:rPr>
        <w:t>zur Abänderung des Wirtschaftsgesetzbuches zur Aufnahme von Kleinkindbetreuungsdiensten in den Bereich der Ausnahmen vom Urheberrecht</w:t>
      </w:r>
    </w:p>
    <w:p w14:paraId="71EDE4BE" w14:textId="77777777" w:rsidR="00233F36" w:rsidRPr="00C80000" w:rsidRDefault="00233F36" w:rsidP="00127CA8">
      <w:pPr>
        <w:jc w:val="both"/>
        <w:rPr>
          <w:lang w:val="de-DE"/>
        </w:rPr>
      </w:pPr>
    </w:p>
    <w:p w14:paraId="4E6D4129" w14:textId="77777777" w:rsidR="00233F36" w:rsidRPr="00C80000" w:rsidRDefault="00233F36">
      <w:pPr>
        <w:rPr>
          <w:lang w:val="de-DE"/>
        </w:rPr>
      </w:pPr>
    </w:p>
    <w:p w14:paraId="5069B0B6" w14:textId="76E59F19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D53E9E">
        <w:rPr>
          <w:lang w:val="de-DE"/>
        </w:rPr>
        <w:t>11. September 2023</w:t>
      </w:r>
      <w:r w:rsidRPr="00C80000">
        <w:rPr>
          <w:lang w:val="de-DE"/>
        </w:rPr>
        <w:t>)</w:t>
      </w:r>
    </w:p>
    <w:p w14:paraId="01AD28C3" w14:textId="77777777" w:rsidR="00233F36" w:rsidRPr="00127CA8" w:rsidRDefault="00233F36" w:rsidP="000F5F44">
      <w:pPr>
        <w:jc w:val="center"/>
        <w:rPr>
          <w:lang w:val="de-DE"/>
        </w:rPr>
      </w:pPr>
    </w:p>
    <w:p w14:paraId="6B0170DE" w14:textId="77777777" w:rsidR="00233F36" w:rsidRPr="00C80000" w:rsidRDefault="00233F36" w:rsidP="00CA081B">
      <w:pPr>
        <w:jc w:val="center"/>
        <w:rPr>
          <w:lang w:val="de-DE"/>
        </w:rPr>
      </w:pPr>
    </w:p>
    <w:p w14:paraId="3153DF0D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79A0BD93" w14:textId="77777777" w:rsidR="00E1687C" w:rsidRDefault="00E1687C" w:rsidP="00CA081B">
      <w:pPr>
        <w:jc w:val="both"/>
        <w:rPr>
          <w:lang w:val="de-DE"/>
        </w:rPr>
      </w:pPr>
    </w:p>
    <w:p w14:paraId="2695B806" w14:textId="77777777" w:rsidR="00E1687C" w:rsidRPr="00C80000" w:rsidRDefault="00E1687C" w:rsidP="00CA081B">
      <w:pPr>
        <w:jc w:val="both"/>
        <w:rPr>
          <w:lang w:val="de-DE"/>
        </w:rPr>
      </w:pPr>
    </w:p>
    <w:p w14:paraId="58C18F53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5CCAA692" w14:textId="77777777" w:rsidR="00D53E9E" w:rsidRPr="00D53E9E" w:rsidRDefault="00D53E9E" w:rsidP="00CD0D4E">
      <w:pPr>
        <w:jc w:val="center"/>
        <w:rPr>
          <w:lang w:val="de-DE"/>
        </w:rPr>
      </w:pPr>
      <w:r w:rsidRPr="00D53E9E">
        <w:rPr>
          <w:b/>
          <w:lang w:val="de-DE"/>
        </w:rPr>
        <w:lastRenderedPageBreak/>
        <w:t>FÖDERALER ÖFFENTLICHER DIENST WIRTSCHAFT, KMB, MITTELSTAND UND ENERGIE</w:t>
      </w:r>
      <w:r w:rsidRPr="00D53E9E">
        <w:rPr>
          <w:lang w:val="de-DE"/>
        </w:rPr>
        <w:br/>
      </w:r>
      <w:r w:rsidRPr="00D53E9E">
        <w:rPr>
          <w:lang w:val="de-DE"/>
        </w:rPr>
        <w:br/>
      </w:r>
    </w:p>
    <w:p w14:paraId="656523ED" w14:textId="77777777" w:rsidR="00D53E9E" w:rsidRPr="00D53E9E" w:rsidRDefault="00D53E9E" w:rsidP="00CD0D4E">
      <w:pPr>
        <w:jc w:val="center"/>
        <w:rPr>
          <w:b/>
          <w:lang w:val="de-DE"/>
        </w:rPr>
      </w:pPr>
      <w:r w:rsidRPr="00D53E9E">
        <w:rPr>
          <w:b/>
          <w:lang w:val="de-DE"/>
        </w:rPr>
        <w:t>2. MAI 2019 - Gesetz zur Abänderung des Wirtschaftsgesetzbuches zur Aufnahme von Kleinkindbetreuungsdiensten in den Bereich der Ausnahmen vom Urheberrecht</w:t>
      </w:r>
    </w:p>
    <w:p w14:paraId="742022B8" w14:textId="77777777" w:rsidR="00D53E9E" w:rsidRPr="00D53E9E" w:rsidRDefault="00D53E9E" w:rsidP="00CD0D4E">
      <w:pPr>
        <w:rPr>
          <w:lang w:val="de-DE"/>
        </w:rPr>
      </w:pPr>
    </w:p>
    <w:p w14:paraId="0FE0F511" w14:textId="77777777" w:rsidR="00D53E9E" w:rsidRPr="00D53E9E" w:rsidRDefault="00D53E9E" w:rsidP="00CD0D4E">
      <w:pPr>
        <w:jc w:val="both"/>
        <w:rPr>
          <w:lang w:val="de-DE"/>
        </w:rPr>
      </w:pPr>
      <w:r w:rsidRPr="00D53E9E">
        <w:rPr>
          <w:lang w:val="de-DE"/>
        </w:rPr>
        <w:br/>
      </w:r>
      <w:r w:rsidRPr="00D53E9E">
        <w:rPr>
          <w:lang w:val="de-DE"/>
        </w:rPr>
        <w:tab/>
      </w:r>
      <w:r w:rsidRPr="00D53E9E">
        <w:rPr>
          <w:lang w:val="de-DE"/>
        </w:rPr>
        <w:tab/>
      </w:r>
      <w:r w:rsidRPr="00D53E9E">
        <w:rPr>
          <w:lang w:val="de-DE"/>
        </w:rPr>
        <w:tab/>
        <w:t>PHILIPPE, König der Belgier,</w:t>
      </w:r>
    </w:p>
    <w:p w14:paraId="44264958" w14:textId="77777777" w:rsidR="00D53E9E" w:rsidRPr="00D53E9E" w:rsidRDefault="00D53E9E" w:rsidP="00CD0D4E">
      <w:pPr>
        <w:jc w:val="both"/>
        <w:rPr>
          <w:lang w:val="de-DE"/>
        </w:rPr>
      </w:pPr>
    </w:p>
    <w:p w14:paraId="0BD88957" w14:textId="77777777" w:rsidR="00D53E9E" w:rsidRPr="00D53E9E" w:rsidRDefault="00D53E9E" w:rsidP="00CD0D4E">
      <w:pPr>
        <w:jc w:val="both"/>
        <w:rPr>
          <w:lang w:val="de-DE"/>
        </w:rPr>
      </w:pPr>
      <w:r w:rsidRPr="00D53E9E">
        <w:rPr>
          <w:lang w:val="de-DE"/>
        </w:rPr>
        <w:tab/>
      </w:r>
      <w:r w:rsidRPr="00D53E9E">
        <w:rPr>
          <w:lang w:val="de-DE"/>
        </w:rPr>
        <w:tab/>
        <w:t>Allen Gegenwärtigen und Zukünftigen, Unser Gruß!</w:t>
      </w:r>
    </w:p>
    <w:p w14:paraId="0D199651" w14:textId="77777777" w:rsidR="00D53E9E" w:rsidRPr="00D53E9E" w:rsidRDefault="00D53E9E" w:rsidP="00CD0D4E">
      <w:pPr>
        <w:jc w:val="both"/>
        <w:rPr>
          <w:lang w:val="de-DE"/>
        </w:rPr>
      </w:pPr>
    </w:p>
    <w:p w14:paraId="29A84E62" w14:textId="77777777" w:rsidR="00D53E9E" w:rsidRPr="00D53E9E" w:rsidRDefault="00D53E9E" w:rsidP="00CD0D4E">
      <w:pPr>
        <w:jc w:val="both"/>
        <w:rPr>
          <w:lang w:val="de-DE"/>
        </w:rPr>
      </w:pPr>
      <w:r w:rsidRPr="00D53E9E">
        <w:rPr>
          <w:lang w:val="de-DE"/>
        </w:rPr>
        <w:br/>
      </w:r>
      <w:r w:rsidRPr="00D53E9E">
        <w:rPr>
          <w:lang w:val="de-DE"/>
        </w:rPr>
        <w:tab/>
        <w:t>Die Abgeordnetenkammer hat das Folgende angenommen und Wir sanktionieren es:</w:t>
      </w:r>
    </w:p>
    <w:p w14:paraId="38D3DED8" w14:textId="77777777" w:rsidR="00D53E9E" w:rsidRPr="00D53E9E" w:rsidRDefault="00D53E9E" w:rsidP="00CD0D4E">
      <w:pPr>
        <w:jc w:val="both"/>
        <w:rPr>
          <w:lang w:val="de-DE"/>
        </w:rPr>
      </w:pPr>
    </w:p>
    <w:p w14:paraId="3318C4C2" w14:textId="77777777" w:rsidR="00D53E9E" w:rsidRPr="00D53E9E" w:rsidRDefault="00D53E9E" w:rsidP="00CD0D4E">
      <w:pPr>
        <w:jc w:val="both"/>
        <w:rPr>
          <w:lang w:val="de-DE"/>
        </w:rPr>
      </w:pPr>
    </w:p>
    <w:p w14:paraId="58411A78" w14:textId="77777777" w:rsidR="00D53E9E" w:rsidRPr="00D53E9E" w:rsidRDefault="00D53E9E" w:rsidP="007A5BE4">
      <w:pPr>
        <w:jc w:val="both"/>
        <w:rPr>
          <w:lang w:val="de-DE"/>
        </w:rPr>
      </w:pPr>
      <w:r w:rsidRPr="00D53E9E">
        <w:rPr>
          <w:lang w:val="de-DE"/>
        </w:rPr>
        <w:tab/>
      </w:r>
      <w:r w:rsidRPr="00D53E9E">
        <w:rPr>
          <w:b/>
          <w:lang w:val="de-DE"/>
        </w:rPr>
        <w:t>Artikel 1 -</w:t>
      </w:r>
      <w:r w:rsidRPr="00D53E9E">
        <w:rPr>
          <w:lang w:val="de-DE"/>
        </w:rPr>
        <w:t xml:space="preserve"> Vorliegendes Gesetz regelt eine in Artikel 74 der Verfassung erwähnte Angelegenheit.</w:t>
      </w:r>
    </w:p>
    <w:p w14:paraId="54A15F2F" w14:textId="77777777" w:rsidR="00D53E9E" w:rsidRPr="00D53E9E" w:rsidRDefault="00D53E9E" w:rsidP="007A5BE4">
      <w:pPr>
        <w:jc w:val="both"/>
        <w:rPr>
          <w:lang w:val="de-DE"/>
        </w:rPr>
      </w:pPr>
    </w:p>
    <w:p w14:paraId="4DCD7600" w14:textId="77777777" w:rsidR="00D53E9E" w:rsidRPr="00D53E9E" w:rsidRDefault="00D53E9E" w:rsidP="007A5BE4">
      <w:pPr>
        <w:jc w:val="both"/>
        <w:rPr>
          <w:lang w:val="de-DE"/>
        </w:rPr>
      </w:pPr>
    </w:p>
    <w:p w14:paraId="5E34B55D" w14:textId="77777777" w:rsidR="00D53E9E" w:rsidRPr="00D53E9E" w:rsidRDefault="00D53E9E" w:rsidP="007A5BE4">
      <w:pPr>
        <w:jc w:val="both"/>
        <w:rPr>
          <w:lang w:val="de-DE"/>
        </w:rPr>
      </w:pPr>
      <w:r w:rsidRPr="00D53E9E">
        <w:rPr>
          <w:lang w:val="de-DE"/>
        </w:rPr>
        <w:tab/>
      </w:r>
      <w:r w:rsidRPr="00D53E9E">
        <w:rPr>
          <w:b/>
          <w:lang w:val="de-DE"/>
        </w:rPr>
        <w:t>Art. 2 -</w:t>
      </w:r>
      <w:r w:rsidRPr="00D53E9E">
        <w:rPr>
          <w:lang w:val="de-DE"/>
        </w:rPr>
        <w:t xml:space="preserve"> Buch XI "Geistiges Eigentum und Geschäftsgeheimnisse" Artikel XI.191/1 § 1 des Wirtschaftsgesetzbuches, eingefügt durch das Gesetz vom 22. Dezember 2016, wird durch eine Nr. 6 mit folgendem Wortlaut ergänzt:</w:t>
      </w:r>
    </w:p>
    <w:p w14:paraId="271EA90C" w14:textId="77777777" w:rsidR="00D53E9E" w:rsidRPr="00D53E9E" w:rsidRDefault="00D53E9E" w:rsidP="007A5BE4">
      <w:pPr>
        <w:jc w:val="both"/>
        <w:rPr>
          <w:lang w:val="de-DE"/>
        </w:rPr>
      </w:pPr>
      <w:r w:rsidRPr="00D53E9E">
        <w:rPr>
          <w:lang w:val="de-DE"/>
        </w:rPr>
        <w:br/>
      </w:r>
      <w:r w:rsidRPr="00D53E9E">
        <w:rPr>
          <w:lang w:val="de-DE"/>
        </w:rPr>
        <w:tab/>
        <w:t>"6. Vervielfältigung oder öffentliche Wiedergabe von Werken durch Kleinkindbetreu</w:t>
      </w:r>
      <w:r w:rsidRPr="00D53E9E">
        <w:rPr>
          <w:lang w:val="de-DE"/>
        </w:rPr>
        <w:softHyphen/>
        <w:t>ungs</w:t>
      </w:r>
      <w:r w:rsidRPr="00D53E9E">
        <w:rPr>
          <w:lang w:val="de-DE"/>
        </w:rPr>
        <w:softHyphen/>
        <w:t>einrichtungen, die zu diesem Zweck von den Behörden amtlich anerkannt oder gegründet wurden, soweit diese Vervielfältigung oder öffentliche Wiedergabe im Rahmen der pädagogischen Tätigkeiten dieser Einrichtungen erfolgt."</w:t>
      </w:r>
    </w:p>
    <w:p w14:paraId="5E47F94A" w14:textId="77777777" w:rsidR="00D53E9E" w:rsidRPr="00D53E9E" w:rsidRDefault="00D53E9E" w:rsidP="007A5BE4">
      <w:pPr>
        <w:jc w:val="both"/>
        <w:rPr>
          <w:lang w:val="de-DE"/>
        </w:rPr>
      </w:pPr>
    </w:p>
    <w:p w14:paraId="0A33741D" w14:textId="77777777" w:rsidR="00D53E9E" w:rsidRPr="00D53E9E" w:rsidRDefault="00D53E9E" w:rsidP="007A5BE4">
      <w:pPr>
        <w:jc w:val="both"/>
        <w:rPr>
          <w:lang w:val="de-DE"/>
        </w:rPr>
      </w:pPr>
      <w:r w:rsidRPr="00D53E9E">
        <w:rPr>
          <w:lang w:val="de-DE"/>
        </w:rPr>
        <w:br/>
      </w:r>
      <w:r w:rsidRPr="00D53E9E">
        <w:rPr>
          <w:lang w:val="de-DE"/>
        </w:rPr>
        <w:tab/>
      </w:r>
      <w:r w:rsidRPr="00D53E9E">
        <w:rPr>
          <w:b/>
          <w:lang w:val="de-DE"/>
        </w:rPr>
        <w:t>Art. 3 -</w:t>
      </w:r>
      <w:r w:rsidRPr="00D53E9E">
        <w:rPr>
          <w:lang w:val="de-DE"/>
        </w:rPr>
        <w:t xml:space="preserve"> In Buch XI "Geistiges Eigentum und Geschäftsgeheimnisse" Artikel XI.191/2 des Wirtschaftsgesetzbuches, eingefügt durch das Gesetz vom 22. Dezember 2016, wird § 3 wie folgt ersetzt:</w:t>
      </w:r>
    </w:p>
    <w:p w14:paraId="72FA230C" w14:textId="77777777" w:rsidR="00D53E9E" w:rsidRPr="00D53E9E" w:rsidRDefault="00D53E9E" w:rsidP="007A5BE4">
      <w:pPr>
        <w:jc w:val="both"/>
        <w:rPr>
          <w:lang w:val="de-DE"/>
        </w:rPr>
      </w:pPr>
    </w:p>
    <w:p w14:paraId="011F6B24" w14:textId="77777777" w:rsidR="00D53E9E" w:rsidRPr="00D53E9E" w:rsidRDefault="00D53E9E" w:rsidP="007A5BE4">
      <w:pPr>
        <w:jc w:val="both"/>
        <w:rPr>
          <w:lang w:val="de-DE"/>
        </w:rPr>
      </w:pPr>
      <w:r w:rsidRPr="00D53E9E">
        <w:rPr>
          <w:lang w:val="de-DE"/>
        </w:rPr>
        <w:tab/>
        <w:t>"§ 3 - Artikel XI.191/1 § 1 Nr. 1, 2 und 6 ist entsprechend anwendbar auf Datenbanken."</w:t>
      </w:r>
    </w:p>
    <w:p w14:paraId="2D5DE739" w14:textId="77777777" w:rsidR="00D53E9E" w:rsidRPr="00D53E9E" w:rsidRDefault="00D53E9E" w:rsidP="007A5BE4">
      <w:pPr>
        <w:jc w:val="both"/>
        <w:rPr>
          <w:lang w:val="de-DE"/>
        </w:rPr>
      </w:pPr>
    </w:p>
    <w:p w14:paraId="067C3075" w14:textId="77777777" w:rsidR="00D53E9E" w:rsidRPr="00D53E9E" w:rsidRDefault="00D53E9E" w:rsidP="007A5BE4">
      <w:pPr>
        <w:jc w:val="both"/>
        <w:rPr>
          <w:lang w:val="de-DE"/>
        </w:rPr>
      </w:pPr>
    </w:p>
    <w:p w14:paraId="655BA0B3" w14:textId="77777777" w:rsidR="00D53E9E" w:rsidRPr="00D53E9E" w:rsidRDefault="00D53E9E" w:rsidP="007A5BE4">
      <w:pPr>
        <w:jc w:val="both"/>
        <w:rPr>
          <w:lang w:val="de-DE"/>
        </w:rPr>
      </w:pPr>
      <w:r w:rsidRPr="00D53E9E">
        <w:rPr>
          <w:lang w:val="de-DE"/>
        </w:rPr>
        <w:tab/>
      </w:r>
      <w:r w:rsidRPr="00D53E9E">
        <w:rPr>
          <w:b/>
          <w:lang w:val="de-DE"/>
        </w:rPr>
        <w:t>Art. 4 -</w:t>
      </w:r>
      <w:r w:rsidRPr="00D53E9E">
        <w:rPr>
          <w:lang w:val="de-DE"/>
        </w:rPr>
        <w:t xml:space="preserve"> Buch XI "Geistiges Eigentum und Geschäftsgeheimnisse" Artikel XI.217/1 einziger Absatz des Wirtschaftsgesetzbuches, wie abgeändert durch das Gesetz vom 25. November 2018, wird durch eine Nr. 5 mit folgendem Wortlaut ergänzt:</w:t>
      </w:r>
    </w:p>
    <w:p w14:paraId="0730F153" w14:textId="77777777" w:rsidR="00D53E9E" w:rsidRPr="00D53E9E" w:rsidRDefault="00D53E9E" w:rsidP="007A5BE4">
      <w:pPr>
        <w:jc w:val="both"/>
        <w:rPr>
          <w:lang w:val="de-DE"/>
        </w:rPr>
      </w:pPr>
    </w:p>
    <w:p w14:paraId="7BA6A35D" w14:textId="77777777" w:rsidR="00D53E9E" w:rsidRPr="00D53E9E" w:rsidRDefault="00D53E9E" w:rsidP="007A5BE4">
      <w:pPr>
        <w:jc w:val="both"/>
        <w:rPr>
          <w:lang w:val="de-DE"/>
        </w:rPr>
      </w:pPr>
      <w:r w:rsidRPr="00D53E9E">
        <w:rPr>
          <w:lang w:val="de-DE"/>
        </w:rPr>
        <w:tab/>
        <w:t>"5. Vervielfältigung oder öffentliche Wiedergabe von Leistungen durch Kleinkind</w:t>
      </w:r>
      <w:r w:rsidRPr="00D53E9E">
        <w:rPr>
          <w:lang w:val="de-DE"/>
        </w:rPr>
        <w:softHyphen/>
        <w:t>betreu</w:t>
      </w:r>
      <w:r w:rsidRPr="00D53E9E">
        <w:rPr>
          <w:lang w:val="de-DE"/>
        </w:rPr>
        <w:softHyphen/>
        <w:t>ungseinrichtungen, die zu diesem Zweck von den Behörden amtlich anerkannt oder gegründet wurden, soweit diese Vervielfältigung oder öffentliche Wiedergabe im Rahmen der pädagogischen Tätigkeiten dieser Einrichtungen erfolgt."</w:t>
      </w:r>
    </w:p>
    <w:p w14:paraId="42D6190D" w14:textId="77777777" w:rsidR="00D53E9E" w:rsidRPr="00D53E9E" w:rsidRDefault="00D53E9E" w:rsidP="00CD0D4E">
      <w:pPr>
        <w:rPr>
          <w:lang w:val="de-DE"/>
        </w:rPr>
      </w:pPr>
    </w:p>
    <w:p w14:paraId="2A8BE1B7" w14:textId="77777777" w:rsidR="00D53E9E" w:rsidRPr="00D53E9E" w:rsidRDefault="00D53E9E" w:rsidP="00CD0D4E">
      <w:pPr>
        <w:rPr>
          <w:lang w:val="de-DE"/>
        </w:rPr>
      </w:pPr>
    </w:p>
    <w:p w14:paraId="6F6A6E4C" w14:textId="77777777" w:rsidR="00D53E9E" w:rsidRDefault="00D53E9E">
      <w:pPr>
        <w:rPr>
          <w:lang w:val="de-DE"/>
        </w:rPr>
      </w:pPr>
      <w:r>
        <w:rPr>
          <w:lang w:val="de-DE"/>
        </w:rPr>
        <w:br w:type="page"/>
      </w:r>
    </w:p>
    <w:p w14:paraId="535EE2BA" w14:textId="62158A60" w:rsidR="00D53E9E" w:rsidRPr="00D53E9E" w:rsidRDefault="00D53E9E" w:rsidP="00CD0D4E">
      <w:pPr>
        <w:jc w:val="both"/>
        <w:rPr>
          <w:lang w:val="de-DE"/>
        </w:rPr>
      </w:pPr>
      <w:r w:rsidRPr="00D53E9E">
        <w:rPr>
          <w:lang w:val="de-DE"/>
        </w:rPr>
        <w:lastRenderedPageBreak/>
        <w:tab/>
        <w:t xml:space="preserve">Wir fertigen das vorliegende Gesetz aus und ordnen an, dass es mit dem Staatssiegel versehen und durch das </w:t>
      </w:r>
      <w:r w:rsidRPr="00D53E9E">
        <w:rPr>
          <w:i/>
          <w:lang w:val="de-DE"/>
        </w:rPr>
        <w:t>Belgische Staatsblatt</w:t>
      </w:r>
      <w:r w:rsidRPr="00D53E9E">
        <w:rPr>
          <w:lang w:val="de-DE"/>
        </w:rPr>
        <w:t xml:space="preserve"> veröffentlicht wird.</w:t>
      </w:r>
    </w:p>
    <w:p w14:paraId="7A2CCAB7" w14:textId="77777777" w:rsidR="00D53E9E" w:rsidRPr="00D53E9E" w:rsidRDefault="00D53E9E" w:rsidP="00CD0D4E">
      <w:pPr>
        <w:jc w:val="both"/>
        <w:rPr>
          <w:lang w:val="de-DE"/>
        </w:rPr>
      </w:pPr>
    </w:p>
    <w:p w14:paraId="2369C3D2" w14:textId="77777777" w:rsidR="00D53E9E" w:rsidRPr="00D53E9E" w:rsidRDefault="00D53E9E" w:rsidP="00CD0D4E">
      <w:pPr>
        <w:jc w:val="both"/>
        <w:rPr>
          <w:lang w:val="de-DE"/>
        </w:rPr>
      </w:pPr>
    </w:p>
    <w:p w14:paraId="2B8A1426" w14:textId="77777777" w:rsidR="00D53E9E" w:rsidRPr="00D53E9E" w:rsidRDefault="00D53E9E" w:rsidP="00CD0D4E">
      <w:pPr>
        <w:jc w:val="both"/>
        <w:rPr>
          <w:lang w:val="de-DE"/>
        </w:rPr>
      </w:pPr>
      <w:r w:rsidRPr="00D53E9E">
        <w:rPr>
          <w:lang w:val="de-DE"/>
        </w:rPr>
        <w:tab/>
        <w:t>Gegeben zu Brüssel, den 2. Mai 2019</w:t>
      </w:r>
    </w:p>
    <w:p w14:paraId="6B33CCDE" w14:textId="77777777" w:rsidR="00D53E9E" w:rsidRPr="00D53E9E" w:rsidRDefault="00D53E9E" w:rsidP="00CD0D4E">
      <w:pPr>
        <w:jc w:val="both"/>
        <w:rPr>
          <w:lang w:val="de-DE"/>
        </w:rPr>
      </w:pPr>
    </w:p>
    <w:p w14:paraId="3D476366" w14:textId="77777777" w:rsidR="00D53E9E" w:rsidRPr="00D53E9E" w:rsidRDefault="00D53E9E" w:rsidP="00CD0D4E">
      <w:pPr>
        <w:jc w:val="both"/>
        <w:rPr>
          <w:lang w:val="de-DE"/>
        </w:rPr>
      </w:pPr>
    </w:p>
    <w:p w14:paraId="76BD188B" w14:textId="77777777" w:rsidR="00D53E9E" w:rsidRPr="00D53E9E" w:rsidRDefault="00D53E9E" w:rsidP="00CD0D4E">
      <w:pPr>
        <w:jc w:val="center"/>
        <w:rPr>
          <w:lang w:val="de-DE"/>
        </w:rPr>
      </w:pPr>
      <w:r w:rsidRPr="00D53E9E">
        <w:rPr>
          <w:lang w:val="de-DE"/>
        </w:rPr>
        <w:t>PHILIPPE</w:t>
      </w:r>
    </w:p>
    <w:p w14:paraId="4F637A31" w14:textId="77777777" w:rsidR="00D53E9E" w:rsidRPr="00D53E9E" w:rsidRDefault="00D53E9E" w:rsidP="00CD0D4E">
      <w:pPr>
        <w:jc w:val="center"/>
        <w:rPr>
          <w:lang w:val="de-DE"/>
        </w:rPr>
      </w:pPr>
    </w:p>
    <w:p w14:paraId="365380A5" w14:textId="77777777" w:rsidR="00D53E9E" w:rsidRPr="00D53E9E" w:rsidRDefault="00D53E9E" w:rsidP="00CD0D4E">
      <w:pPr>
        <w:jc w:val="center"/>
        <w:rPr>
          <w:lang w:val="de-DE"/>
        </w:rPr>
      </w:pPr>
      <w:r w:rsidRPr="00D53E9E">
        <w:rPr>
          <w:lang w:val="de-DE"/>
        </w:rPr>
        <w:t>Von Königs wegen:</w:t>
      </w:r>
    </w:p>
    <w:p w14:paraId="3C7B016C" w14:textId="77777777" w:rsidR="00D53E9E" w:rsidRPr="00D53E9E" w:rsidRDefault="00D53E9E" w:rsidP="00CD0D4E">
      <w:pPr>
        <w:jc w:val="center"/>
        <w:rPr>
          <w:lang w:val="de-DE"/>
        </w:rPr>
      </w:pPr>
    </w:p>
    <w:p w14:paraId="55F27103" w14:textId="77777777" w:rsidR="00D53E9E" w:rsidRPr="00D53E9E" w:rsidRDefault="00D53E9E" w:rsidP="00CD0D4E">
      <w:pPr>
        <w:jc w:val="center"/>
        <w:rPr>
          <w:lang w:val="de-DE"/>
        </w:rPr>
      </w:pPr>
      <w:r w:rsidRPr="00D53E9E">
        <w:rPr>
          <w:lang w:val="de-DE"/>
        </w:rPr>
        <w:t>Der Minister der Wirtschaft</w:t>
      </w:r>
    </w:p>
    <w:p w14:paraId="50E665B1" w14:textId="77777777" w:rsidR="00D53E9E" w:rsidRPr="00D53E9E" w:rsidRDefault="00D53E9E" w:rsidP="00CD0D4E">
      <w:pPr>
        <w:jc w:val="center"/>
        <w:rPr>
          <w:lang w:val="de-DE"/>
        </w:rPr>
      </w:pPr>
      <w:r w:rsidRPr="00D53E9E">
        <w:rPr>
          <w:lang w:val="de-DE"/>
        </w:rPr>
        <w:t>K. PEETERS</w:t>
      </w:r>
    </w:p>
    <w:p w14:paraId="31D81CD4" w14:textId="77777777" w:rsidR="00D53E9E" w:rsidRPr="00D53E9E" w:rsidRDefault="00D53E9E" w:rsidP="00CD0D4E">
      <w:pPr>
        <w:jc w:val="center"/>
        <w:rPr>
          <w:lang w:val="de-DE"/>
        </w:rPr>
      </w:pPr>
    </w:p>
    <w:p w14:paraId="4AD6CF93" w14:textId="77777777" w:rsidR="00D53E9E" w:rsidRPr="00D53E9E" w:rsidRDefault="00D53E9E" w:rsidP="00CD0D4E">
      <w:pPr>
        <w:jc w:val="center"/>
        <w:rPr>
          <w:lang w:val="de-DE"/>
        </w:rPr>
      </w:pPr>
      <w:r w:rsidRPr="00D53E9E">
        <w:rPr>
          <w:lang w:val="de-DE"/>
        </w:rPr>
        <w:t>Mit dem Staatssiegel versehen:</w:t>
      </w:r>
    </w:p>
    <w:p w14:paraId="2DE61D16" w14:textId="77777777" w:rsidR="00D53E9E" w:rsidRPr="00D53E9E" w:rsidRDefault="00D53E9E" w:rsidP="00CD0D4E">
      <w:pPr>
        <w:jc w:val="center"/>
        <w:rPr>
          <w:lang w:val="de-DE"/>
        </w:rPr>
      </w:pPr>
    </w:p>
    <w:p w14:paraId="6FF690EF" w14:textId="77777777" w:rsidR="00D53E9E" w:rsidRPr="00D53E9E" w:rsidRDefault="00D53E9E" w:rsidP="00CD0D4E">
      <w:pPr>
        <w:jc w:val="center"/>
        <w:rPr>
          <w:lang w:val="de-DE"/>
        </w:rPr>
      </w:pPr>
      <w:r w:rsidRPr="00D53E9E">
        <w:rPr>
          <w:lang w:val="de-DE"/>
        </w:rPr>
        <w:t>Der Minister der Justiz</w:t>
      </w:r>
    </w:p>
    <w:p w14:paraId="612306A6" w14:textId="77777777" w:rsidR="00D53E9E" w:rsidRPr="00D53E9E" w:rsidRDefault="00D53E9E" w:rsidP="00CD0D4E">
      <w:pPr>
        <w:jc w:val="center"/>
        <w:rPr>
          <w:lang w:val="de-DE"/>
        </w:rPr>
      </w:pPr>
      <w:r w:rsidRPr="00D53E9E">
        <w:rPr>
          <w:lang w:val="de-DE"/>
        </w:rPr>
        <w:t>K. GEENS</w:t>
      </w:r>
    </w:p>
    <w:p w14:paraId="14A4587E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702C2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485924885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4115E"/>
    <w:rsid w:val="00786C4F"/>
    <w:rsid w:val="007A515C"/>
    <w:rsid w:val="007D5F55"/>
    <w:rsid w:val="00800E1A"/>
    <w:rsid w:val="008C2124"/>
    <w:rsid w:val="008F7936"/>
    <w:rsid w:val="00AA413E"/>
    <w:rsid w:val="00AB18C3"/>
    <w:rsid w:val="00B27BE9"/>
    <w:rsid w:val="00B56114"/>
    <w:rsid w:val="00C43D43"/>
    <w:rsid w:val="00C80000"/>
    <w:rsid w:val="00CA081B"/>
    <w:rsid w:val="00D53E9E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3C42D"/>
  <w15:docId w15:val="{0ECD2773-2C21-4E8C-97C2-772752E4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2131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4</cp:revision>
  <cp:lastPrinted>2023-10-12T08:27:00Z</cp:lastPrinted>
  <dcterms:created xsi:type="dcterms:W3CDTF">2023-10-12T08:24:00Z</dcterms:created>
  <dcterms:modified xsi:type="dcterms:W3CDTF">2023-10-12T08:27:00Z</dcterms:modified>
</cp:coreProperties>
</file>