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49064C" w:rsidP="0049064C">
      <w:pPr>
        <w:jc w:val="center"/>
        <w:rPr>
          <w:lang w:val="de-DE"/>
        </w:rPr>
      </w:pPr>
      <w:r w:rsidRPr="0049064C">
        <w:rPr>
          <w:b/>
          <w:lang w:val="de-DE"/>
        </w:rPr>
        <w:t>13. APRIL 2019 - Gesetz zur Abänderung des Gesetzes vom 19. Mai 2010 zur Schaffung der Zentralen Fahrzeugdatenbank</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sidR="007F7E03">
        <w:rPr>
          <w:lang w:val="de-DE"/>
        </w:rPr>
        <w:t xml:space="preserve"> 28. Juni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bookmarkStart w:id="0" w:name="_GoBack"/>
      <w:bookmarkEnd w:id="0"/>
    </w:p>
    <w:p w:rsidR="0049064C" w:rsidRPr="0049064C" w:rsidRDefault="0049064C" w:rsidP="00482335">
      <w:pPr>
        <w:jc w:val="center"/>
        <w:rPr>
          <w:b/>
          <w:lang w:val="de-DE"/>
        </w:rPr>
      </w:pPr>
      <w:r w:rsidRPr="0049064C">
        <w:rPr>
          <w:b/>
          <w:lang w:val="de-DE"/>
        </w:rPr>
        <w:lastRenderedPageBreak/>
        <w:t>FÖDERALER ÖFFENTLICHER DIENST MOBILITÄT UND TRANSPORTWESEN</w:t>
      </w:r>
    </w:p>
    <w:p w:rsidR="0049064C" w:rsidRPr="0049064C" w:rsidRDefault="0049064C" w:rsidP="00482335">
      <w:pPr>
        <w:jc w:val="center"/>
        <w:rPr>
          <w:b/>
          <w:lang w:val="de-DE"/>
        </w:rPr>
      </w:pPr>
    </w:p>
    <w:p w:rsidR="0049064C" w:rsidRPr="0049064C" w:rsidRDefault="0049064C" w:rsidP="00482335">
      <w:pPr>
        <w:jc w:val="center"/>
        <w:rPr>
          <w:b/>
          <w:lang w:val="de-DE"/>
        </w:rPr>
      </w:pPr>
    </w:p>
    <w:p w:rsidR="0049064C" w:rsidRPr="0049064C" w:rsidRDefault="0049064C" w:rsidP="00482335">
      <w:pPr>
        <w:jc w:val="center"/>
        <w:rPr>
          <w:b/>
          <w:lang w:val="de-DE"/>
        </w:rPr>
      </w:pPr>
      <w:r w:rsidRPr="0049064C">
        <w:rPr>
          <w:b/>
          <w:lang w:val="de-DE"/>
        </w:rPr>
        <w:t>13. APRIL 2019 - Gesetz zur Abänderung des Gesetzes vom 19. Mai 2010 zur Schaffung der Zentralen Fahrzeugdatenbank</w:t>
      </w:r>
    </w:p>
    <w:p w:rsidR="0049064C" w:rsidRPr="0049064C" w:rsidRDefault="0049064C" w:rsidP="00482335">
      <w:pPr>
        <w:rPr>
          <w:lang w:val="de-DE"/>
        </w:rPr>
      </w:pPr>
    </w:p>
    <w:p w:rsidR="0049064C" w:rsidRPr="0049064C" w:rsidRDefault="0049064C" w:rsidP="0049064C">
      <w:pPr>
        <w:jc w:val="both"/>
        <w:rPr>
          <w:lang w:val="de-DE"/>
        </w:rPr>
      </w:pPr>
    </w:p>
    <w:p w:rsidR="0049064C" w:rsidRPr="0049064C" w:rsidRDefault="0049064C" w:rsidP="0049064C">
      <w:pPr>
        <w:ind w:left="1416" w:firstLine="708"/>
        <w:jc w:val="both"/>
        <w:rPr>
          <w:lang w:val="de-DE"/>
        </w:rPr>
      </w:pPr>
      <w:r w:rsidRPr="0049064C">
        <w:rPr>
          <w:lang w:val="de-DE"/>
        </w:rPr>
        <w:t xml:space="preserve">PHILIPPE, König der Belgier, </w:t>
      </w:r>
    </w:p>
    <w:p w:rsidR="0049064C" w:rsidRPr="0049064C" w:rsidRDefault="0049064C" w:rsidP="0049064C">
      <w:pPr>
        <w:ind w:left="1416" w:firstLine="708"/>
        <w:jc w:val="both"/>
        <w:rPr>
          <w:lang w:val="de-DE"/>
        </w:rPr>
      </w:pPr>
    </w:p>
    <w:p w:rsidR="0049064C" w:rsidRPr="0049064C" w:rsidRDefault="0049064C" w:rsidP="0049064C">
      <w:pPr>
        <w:ind w:left="708" w:firstLine="708"/>
        <w:jc w:val="both"/>
        <w:rPr>
          <w:lang w:val="de-DE"/>
        </w:rPr>
      </w:pPr>
      <w:r w:rsidRPr="0049064C">
        <w:rPr>
          <w:lang w:val="de-DE"/>
        </w:rPr>
        <w:t xml:space="preserve">Allen Gegenwärtigen und </w:t>
      </w:r>
      <w:proofErr w:type="spellStart"/>
      <w:r w:rsidRPr="0049064C">
        <w:rPr>
          <w:lang w:val="de-DE"/>
        </w:rPr>
        <w:t>Zukünftigen</w:t>
      </w:r>
      <w:proofErr w:type="spellEnd"/>
      <w:r w:rsidRPr="0049064C">
        <w:rPr>
          <w:lang w:val="de-DE"/>
        </w:rPr>
        <w:t>, Unser Gruß!</w:t>
      </w:r>
    </w:p>
    <w:p w:rsidR="0049064C" w:rsidRPr="0049064C" w:rsidRDefault="0049064C" w:rsidP="0049064C">
      <w:pPr>
        <w:jc w:val="both"/>
        <w:rPr>
          <w:lang w:val="de-DE"/>
        </w:rPr>
      </w:pPr>
    </w:p>
    <w:p w:rsidR="0049064C" w:rsidRPr="0049064C" w:rsidRDefault="0049064C" w:rsidP="0049064C">
      <w:pPr>
        <w:jc w:val="both"/>
        <w:rPr>
          <w:lang w:val="de-DE"/>
        </w:rPr>
      </w:pPr>
    </w:p>
    <w:p w:rsidR="0049064C" w:rsidRPr="0049064C" w:rsidRDefault="0049064C" w:rsidP="0049064C">
      <w:pPr>
        <w:ind w:firstLine="708"/>
        <w:jc w:val="both"/>
        <w:rPr>
          <w:lang w:val="de-DE"/>
        </w:rPr>
      </w:pPr>
      <w:r w:rsidRPr="0049064C">
        <w:rPr>
          <w:lang w:val="de-DE"/>
        </w:rPr>
        <w:t xml:space="preserve">Die Abgeordnetenkammer hat das Folgende angenommen und Wir sanktionieren es: </w:t>
      </w:r>
    </w:p>
    <w:p w:rsidR="0049064C" w:rsidRPr="0049064C" w:rsidRDefault="0049064C" w:rsidP="0049064C">
      <w:pPr>
        <w:jc w:val="both"/>
        <w:rPr>
          <w:lang w:val="de-DE"/>
        </w:rPr>
      </w:pPr>
    </w:p>
    <w:p w:rsidR="0049064C" w:rsidRPr="0049064C" w:rsidRDefault="0049064C" w:rsidP="0049064C">
      <w:pPr>
        <w:jc w:val="both"/>
        <w:rPr>
          <w:lang w:val="de-DE"/>
        </w:rPr>
      </w:pPr>
    </w:p>
    <w:p w:rsidR="0049064C" w:rsidRPr="0049064C" w:rsidRDefault="0049064C" w:rsidP="0049064C">
      <w:pPr>
        <w:ind w:firstLine="708"/>
        <w:jc w:val="both"/>
        <w:rPr>
          <w:lang w:val="de-DE"/>
        </w:rPr>
      </w:pPr>
      <w:r w:rsidRPr="0049064C">
        <w:rPr>
          <w:b/>
          <w:lang w:val="de-DE"/>
        </w:rPr>
        <w:t>Artikel 1 -</w:t>
      </w:r>
      <w:r w:rsidRPr="0049064C">
        <w:rPr>
          <w:lang w:val="de-DE"/>
        </w:rPr>
        <w:t xml:space="preserve"> Vorliegendes Gesetz regelt eine in Artikel 74 der Verfassung erwähnte Angelegenheit. </w:t>
      </w:r>
    </w:p>
    <w:p w:rsidR="0049064C" w:rsidRPr="0049064C" w:rsidRDefault="0049064C" w:rsidP="0049064C">
      <w:pPr>
        <w:ind w:firstLine="708"/>
        <w:jc w:val="both"/>
        <w:rPr>
          <w:lang w:val="de-DE"/>
        </w:rPr>
      </w:pPr>
    </w:p>
    <w:p w:rsidR="0049064C" w:rsidRPr="0049064C" w:rsidRDefault="0049064C" w:rsidP="0049064C">
      <w:pPr>
        <w:ind w:firstLine="708"/>
        <w:jc w:val="both"/>
        <w:rPr>
          <w:lang w:val="de-DE"/>
        </w:rPr>
      </w:pPr>
    </w:p>
    <w:p w:rsidR="0049064C" w:rsidRPr="0049064C" w:rsidRDefault="0049064C" w:rsidP="0049064C">
      <w:pPr>
        <w:ind w:firstLine="708"/>
        <w:jc w:val="both"/>
        <w:rPr>
          <w:lang w:val="de-DE"/>
        </w:rPr>
      </w:pPr>
      <w:r w:rsidRPr="0049064C">
        <w:rPr>
          <w:b/>
          <w:lang w:val="de-DE"/>
        </w:rPr>
        <w:t>Art. 2 -</w:t>
      </w:r>
      <w:r w:rsidRPr="0049064C">
        <w:rPr>
          <w:lang w:val="de-DE"/>
        </w:rPr>
        <w:t xml:space="preserve"> In Artikel 2 des Gesetzes vom 19. Mai 2010 zur Schaffung der Zentralen Fahrzeugdatenbank, abgeändert durch das Gesetz vom 7. November 2013, wird Nummer 16 wie folgt ersetzt: </w:t>
      </w:r>
    </w:p>
    <w:p w:rsidR="0049064C" w:rsidRPr="0049064C" w:rsidRDefault="0049064C" w:rsidP="0049064C">
      <w:pPr>
        <w:ind w:firstLine="708"/>
        <w:jc w:val="both"/>
        <w:rPr>
          <w:lang w:val="de-DE"/>
        </w:rPr>
      </w:pPr>
    </w:p>
    <w:p w:rsidR="0049064C" w:rsidRPr="0049064C" w:rsidRDefault="0049064C" w:rsidP="0049064C">
      <w:pPr>
        <w:ind w:firstLine="708"/>
        <w:jc w:val="both"/>
        <w:rPr>
          <w:lang w:val="de-DE"/>
        </w:rPr>
      </w:pPr>
      <w:r w:rsidRPr="0049064C">
        <w:rPr>
          <w:lang w:val="de-DE"/>
        </w:rPr>
        <w:t>"16. Nationale Kontaktstelle: die Behörde, die von einem EU-Mitgliedstaat im Rahmen der Richtlinie 2015/413/EU des Europäischen Parlaments und des Rates vom 11. März 2015 zur Erleichterung des grenzüberschreitenden Austauschs von Informationen über die Straßenverkehrssicherheit gefährdende Verkehrsdelikte, von einem Vertragsstaat im Rahmen eines internationalen Vertrags über den grenzüberschreitenden Austausch von Daten im Hinblick auf die Identifizierung von Personen, die eines Verkehrsdelikts verdächtig sind, oder aufgrund eines anderen nationalen Gesetzes oder einer nationalen Rechtsvorschrift eines EU-Mitgliedstaates benannt worden ist und für den Austausch von Fahrzeugzulassungsdaten zu den in Artikel 5 genannten Zwecken zuständig ist."</w:t>
      </w:r>
    </w:p>
    <w:p w:rsidR="0049064C" w:rsidRDefault="0049064C" w:rsidP="0049064C">
      <w:pPr>
        <w:jc w:val="both"/>
        <w:rPr>
          <w:lang w:val="de-DE"/>
        </w:rPr>
      </w:pPr>
    </w:p>
    <w:p w:rsidR="0049064C" w:rsidRPr="0049064C" w:rsidRDefault="0049064C" w:rsidP="0049064C">
      <w:pPr>
        <w:jc w:val="both"/>
        <w:rPr>
          <w:lang w:val="de-DE"/>
        </w:rPr>
      </w:pPr>
    </w:p>
    <w:p w:rsidR="0049064C" w:rsidRDefault="0049064C">
      <w:pPr>
        <w:rPr>
          <w:b/>
          <w:lang w:val="de-DE"/>
        </w:rPr>
      </w:pPr>
      <w:r>
        <w:rPr>
          <w:b/>
          <w:lang w:val="de-DE"/>
        </w:rPr>
        <w:br w:type="page"/>
      </w:r>
    </w:p>
    <w:p w:rsidR="0049064C" w:rsidRPr="0049064C" w:rsidRDefault="0049064C" w:rsidP="0049064C">
      <w:pPr>
        <w:ind w:firstLine="708"/>
        <w:jc w:val="both"/>
        <w:rPr>
          <w:lang w:val="de-DE"/>
        </w:rPr>
      </w:pPr>
      <w:r w:rsidRPr="0049064C">
        <w:rPr>
          <w:b/>
          <w:lang w:val="de-DE"/>
        </w:rPr>
        <w:lastRenderedPageBreak/>
        <w:t>Art. 3 -</w:t>
      </w:r>
      <w:r w:rsidRPr="0049064C">
        <w:rPr>
          <w:lang w:val="de-DE"/>
        </w:rPr>
        <w:t xml:space="preserve"> Artikel 5 Absatz 1 desselben Gesetzes wird durch eine Nummer 30 mit folgendem Wortlaut ergänzt: </w:t>
      </w:r>
    </w:p>
    <w:p w:rsidR="0049064C" w:rsidRPr="0049064C" w:rsidRDefault="0049064C" w:rsidP="0049064C">
      <w:pPr>
        <w:ind w:firstLine="708"/>
        <w:jc w:val="both"/>
        <w:rPr>
          <w:lang w:val="de-DE"/>
        </w:rPr>
      </w:pPr>
    </w:p>
    <w:p w:rsidR="0049064C" w:rsidRPr="0049064C" w:rsidRDefault="0049064C" w:rsidP="0049064C">
      <w:pPr>
        <w:ind w:firstLine="708"/>
        <w:jc w:val="both"/>
        <w:rPr>
          <w:lang w:val="de-DE"/>
        </w:rPr>
      </w:pPr>
      <w:r w:rsidRPr="0049064C">
        <w:rPr>
          <w:lang w:val="de-DE"/>
        </w:rPr>
        <w:t xml:space="preserve">"30. die Erfüllung der gesetzlichen Aufträge des Gerichtsvollziehers gemäß den Artikeln 519 § 1 Nr. 2, 519 § 2 Nr. 14 und 519 § 3 des Gerichtsgesetzbuches zu erleichtern." </w:t>
      </w:r>
    </w:p>
    <w:p w:rsidR="0049064C" w:rsidRPr="0049064C" w:rsidRDefault="0049064C" w:rsidP="0049064C">
      <w:pPr>
        <w:jc w:val="both"/>
        <w:rPr>
          <w:lang w:val="de-DE"/>
        </w:rPr>
      </w:pPr>
    </w:p>
    <w:p w:rsidR="0049064C" w:rsidRPr="0049064C" w:rsidRDefault="0049064C" w:rsidP="0049064C">
      <w:pPr>
        <w:jc w:val="both"/>
        <w:rPr>
          <w:lang w:val="de-DE"/>
        </w:rPr>
      </w:pPr>
    </w:p>
    <w:p w:rsidR="0049064C" w:rsidRPr="0049064C" w:rsidRDefault="0049064C" w:rsidP="0049064C">
      <w:pPr>
        <w:ind w:firstLine="708"/>
        <w:jc w:val="both"/>
        <w:rPr>
          <w:lang w:val="de-DE"/>
        </w:rPr>
      </w:pPr>
      <w:r w:rsidRPr="0049064C">
        <w:rPr>
          <w:lang w:val="de-DE"/>
        </w:rPr>
        <w:t xml:space="preserve">Wir fertigen das vorliegende Gesetz aus und ordnen an, dass es mit dem Staatssiegel versehen und durch das </w:t>
      </w:r>
      <w:r w:rsidRPr="0049064C">
        <w:rPr>
          <w:i/>
          <w:iCs/>
          <w:lang w:val="de-DE"/>
        </w:rPr>
        <w:t>Belgische Staatsblatt</w:t>
      </w:r>
      <w:r w:rsidRPr="0049064C">
        <w:rPr>
          <w:lang w:val="de-DE"/>
        </w:rPr>
        <w:t xml:space="preserve"> veröffentlicht wird. </w:t>
      </w:r>
    </w:p>
    <w:p w:rsidR="0049064C" w:rsidRPr="0049064C" w:rsidRDefault="0049064C" w:rsidP="0049064C">
      <w:pPr>
        <w:ind w:firstLine="708"/>
        <w:jc w:val="both"/>
        <w:rPr>
          <w:lang w:val="de-DE"/>
        </w:rPr>
      </w:pPr>
    </w:p>
    <w:p w:rsidR="0049064C" w:rsidRPr="0049064C" w:rsidRDefault="0049064C" w:rsidP="0049064C">
      <w:pPr>
        <w:ind w:firstLine="708"/>
        <w:jc w:val="both"/>
        <w:rPr>
          <w:lang w:val="de-DE"/>
        </w:rPr>
      </w:pPr>
    </w:p>
    <w:p w:rsidR="0049064C" w:rsidRPr="0049064C" w:rsidRDefault="0049064C" w:rsidP="0049064C">
      <w:pPr>
        <w:ind w:firstLine="708"/>
        <w:jc w:val="both"/>
        <w:rPr>
          <w:lang w:val="de-DE"/>
        </w:rPr>
      </w:pPr>
      <w:r w:rsidRPr="0049064C">
        <w:rPr>
          <w:lang w:val="de-DE"/>
        </w:rPr>
        <w:t xml:space="preserve">Gegeben zu Brüssel, den 13. April 2019 </w:t>
      </w:r>
    </w:p>
    <w:p w:rsidR="0049064C" w:rsidRPr="0049064C" w:rsidRDefault="0049064C" w:rsidP="0049064C">
      <w:pPr>
        <w:ind w:firstLine="708"/>
        <w:jc w:val="both"/>
        <w:rPr>
          <w:lang w:val="de-DE"/>
        </w:rPr>
      </w:pPr>
    </w:p>
    <w:p w:rsidR="0049064C" w:rsidRPr="0049064C" w:rsidRDefault="0049064C" w:rsidP="00C03FB7">
      <w:pPr>
        <w:ind w:firstLine="708"/>
        <w:rPr>
          <w:lang w:val="de-DE"/>
        </w:rPr>
      </w:pPr>
    </w:p>
    <w:p w:rsidR="0049064C" w:rsidRPr="0049064C" w:rsidRDefault="0049064C" w:rsidP="00C03FB7">
      <w:pPr>
        <w:ind w:firstLine="708"/>
        <w:jc w:val="center"/>
        <w:rPr>
          <w:lang w:val="de-DE"/>
        </w:rPr>
      </w:pPr>
      <w:r w:rsidRPr="0049064C">
        <w:rPr>
          <w:lang w:val="de-DE"/>
        </w:rPr>
        <w:t>PHILIPPE</w:t>
      </w:r>
    </w:p>
    <w:p w:rsidR="0049064C" w:rsidRPr="0049064C" w:rsidRDefault="0049064C" w:rsidP="00C03FB7">
      <w:pPr>
        <w:ind w:firstLine="708"/>
        <w:jc w:val="center"/>
        <w:rPr>
          <w:lang w:val="de-DE"/>
        </w:rPr>
      </w:pPr>
    </w:p>
    <w:p w:rsidR="0049064C" w:rsidRPr="0049064C" w:rsidRDefault="0049064C" w:rsidP="00C03FB7">
      <w:pPr>
        <w:ind w:firstLine="708"/>
        <w:jc w:val="center"/>
        <w:rPr>
          <w:lang w:val="de-DE"/>
        </w:rPr>
      </w:pPr>
      <w:r w:rsidRPr="0049064C">
        <w:rPr>
          <w:lang w:val="de-DE"/>
        </w:rPr>
        <w:t>Von Königs wegen:</w:t>
      </w:r>
    </w:p>
    <w:p w:rsidR="0049064C" w:rsidRPr="0049064C" w:rsidRDefault="0049064C" w:rsidP="00C03FB7">
      <w:pPr>
        <w:ind w:firstLine="708"/>
        <w:jc w:val="center"/>
        <w:rPr>
          <w:lang w:val="de-DE"/>
        </w:rPr>
      </w:pPr>
    </w:p>
    <w:p w:rsidR="0049064C" w:rsidRPr="0049064C" w:rsidRDefault="0049064C" w:rsidP="00C03FB7">
      <w:pPr>
        <w:ind w:firstLine="708"/>
        <w:jc w:val="center"/>
        <w:rPr>
          <w:lang w:val="de-DE"/>
        </w:rPr>
      </w:pPr>
      <w:r w:rsidRPr="0049064C">
        <w:rPr>
          <w:lang w:val="de-DE"/>
        </w:rPr>
        <w:t>Der Minister der Mobilität</w:t>
      </w:r>
    </w:p>
    <w:p w:rsidR="0049064C" w:rsidRPr="0049064C" w:rsidRDefault="0049064C" w:rsidP="00C03FB7">
      <w:pPr>
        <w:ind w:firstLine="708"/>
        <w:jc w:val="center"/>
        <w:rPr>
          <w:lang w:val="de-DE"/>
        </w:rPr>
      </w:pPr>
      <w:r w:rsidRPr="0049064C">
        <w:rPr>
          <w:lang w:val="de-DE"/>
        </w:rPr>
        <w:t>Fr. BELLOT</w:t>
      </w:r>
    </w:p>
    <w:p w:rsidR="0049064C" w:rsidRPr="0049064C" w:rsidRDefault="0049064C" w:rsidP="00C03FB7">
      <w:pPr>
        <w:ind w:firstLine="708"/>
        <w:jc w:val="center"/>
        <w:rPr>
          <w:lang w:val="de-DE"/>
        </w:rPr>
      </w:pPr>
    </w:p>
    <w:p w:rsidR="0049064C" w:rsidRPr="0049064C" w:rsidRDefault="0049064C" w:rsidP="00C03FB7">
      <w:pPr>
        <w:ind w:firstLine="708"/>
        <w:jc w:val="center"/>
        <w:rPr>
          <w:lang w:val="de-DE"/>
        </w:rPr>
      </w:pPr>
      <w:r w:rsidRPr="0049064C">
        <w:rPr>
          <w:lang w:val="de-DE"/>
        </w:rPr>
        <w:t>Mit dem Staatssiegel versehen:</w:t>
      </w:r>
    </w:p>
    <w:p w:rsidR="0049064C" w:rsidRPr="0049064C" w:rsidRDefault="0049064C" w:rsidP="00C03FB7">
      <w:pPr>
        <w:ind w:firstLine="708"/>
        <w:jc w:val="center"/>
        <w:rPr>
          <w:lang w:val="de-DE"/>
        </w:rPr>
      </w:pPr>
    </w:p>
    <w:p w:rsidR="0049064C" w:rsidRPr="0049064C" w:rsidRDefault="0049064C" w:rsidP="00C03FB7">
      <w:pPr>
        <w:ind w:firstLine="708"/>
        <w:jc w:val="center"/>
        <w:rPr>
          <w:lang w:val="de-DE"/>
        </w:rPr>
      </w:pPr>
      <w:r w:rsidRPr="0049064C">
        <w:rPr>
          <w:lang w:val="de-DE"/>
        </w:rPr>
        <w:t>Der Minister der Justiz</w:t>
      </w:r>
    </w:p>
    <w:p w:rsidR="0049064C" w:rsidRPr="0049064C" w:rsidRDefault="0049064C" w:rsidP="00C03FB7">
      <w:pPr>
        <w:ind w:firstLine="708"/>
        <w:jc w:val="center"/>
        <w:rPr>
          <w:lang w:val="de-DE"/>
        </w:rPr>
      </w:pPr>
      <w:r w:rsidRPr="0049064C">
        <w:rPr>
          <w:lang w:val="de-DE"/>
        </w:rPr>
        <w:t>K. GEENS</w:t>
      </w:r>
    </w:p>
    <w:p w:rsidR="00233F36" w:rsidRPr="00C80000" w:rsidRDefault="00233F36" w:rsidP="00E1687C">
      <w:pPr>
        <w:jc w:val="both"/>
        <w:rPr>
          <w:lang w:val="de-DE"/>
        </w:rPr>
      </w:pPr>
    </w:p>
    <w:sectPr w:rsidR="00233F36" w:rsidRPr="00C80000" w:rsidSect="0049064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9064C"/>
    <w:rsid w:val="004F0197"/>
    <w:rsid w:val="0051470C"/>
    <w:rsid w:val="005D55BA"/>
    <w:rsid w:val="006F4381"/>
    <w:rsid w:val="00786C4F"/>
    <w:rsid w:val="007A02C7"/>
    <w:rsid w:val="007A515C"/>
    <w:rsid w:val="007D5F55"/>
    <w:rsid w:val="007F7E03"/>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7A8CE3"/>
  <w15:docId w15:val="{EC5C4DE6-D7F0-49F1-9681-F285FA7C1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49064C"/>
    <w:rPr>
      <w:rFonts w:ascii="Segoe UI" w:hAnsi="Segoe UI" w:cs="Segoe UI"/>
      <w:sz w:val="18"/>
      <w:szCs w:val="18"/>
    </w:rPr>
  </w:style>
  <w:style w:type="character" w:customStyle="1" w:styleId="TextedebullesCar">
    <w:name w:val="Texte de bulles Car"/>
    <w:basedOn w:val="Policepardfaut"/>
    <w:link w:val="Textedebulles"/>
    <w:uiPriority w:val="99"/>
    <w:semiHidden/>
    <w:rsid w:val="0049064C"/>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316</Words>
  <Characters>1958</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Nathalie Godart</cp:lastModifiedBy>
  <cp:revision>3</cp:revision>
  <cp:lastPrinted>2021-10-13T09:35:00Z</cp:lastPrinted>
  <dcterms:created xsi:type="dcterms:W3CDTF">2021-06-23T09:05:00Z</dcterms:created>
  <dcterms:modified xsi:type="dcterms:W3CDTF">2021-10-13T09:38:00Z</dcterms:modified>
</cp:coreProperties>
</file>