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763FC2" w:rsidP="00786C4F">
      <w:pPr>
        <w:jc w:val="both"/>
        <w:rPr>
          <w:lang w:val="de-DE"/>
        </w:rPr>
      </w:pPr>
      <w:r w:rsidRPr="00763FC2">
        <w:rPr>
          <w:b/>
          <w:lang w:val="de-DE"/>
        </w:rPr>
        <w:t>13. APRIL 2019 - Gesetz zur Abänderung des Gesetzes vom 21. März 1991 zur Umstrukturierung bestimmter öffentlicher Wirtschaftsunternehmen im Hinblick auf die Änderung des Gesellschaftsnamens des autonomen öffentlichen Unternehmens "Belgocontrol" in "skeyes"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763FC2">
        <w:rPr>
          <w:lang w:val="de-DE"/>
        </w:rPr>
        <w:t>22. März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763FC2" w:rsidRPr="00763FC2" w:rsidRDefault="00763FC2" w:rsidP="00D676F6">
      <w:pPr>
        <w:jc w:val="center"/>
        <w:rPr>
          <w:b/>
          <w:lang w:val="de-DE"/>
        </w:rPr>
      </w:pPr>
      <w:r w:rsidRPr="00763FC2">
        <w:rPr>
          <w:b/>
          <w:lang w:val="de-DE"/>
        </w:rPr>
        <w:lastRenderedPageBreak/>
        <w:t>FÖDERALER ÖFFENTLICHER DIENST MOBILITÄT UND TRANSPORTWESEN</w:t>
      </w:r>
    </w:p>
    <w:p w:rsidR="00763FC2" w:rsidRPr="00763FC2" w:rsidRDefault="00763FC2" w:rsidP="00D676F6">
      <w:pPr>
        <w:rPr>
          <w:lang w:val="de-DE"/>
        </w:rPr>
      </w:pPr>
    </w:p>
    <w:p w:rsidR="00763FC2" w:rsidRPr="00763FC2" w:rsidRDefault="00763FC2" w:rsidP="00D676F6">
      <w:pPr>
        <w:rPr>
          <w:lang w:val="de-DE"/>
        </w:rPr>
      </w:pPr>
    </w:p>
    <w:p w:rsidR="00763FC2" w:rsidRPr="00763FC2" w:rsidRDefault="00763FC2" w:rsidP="00763FC2">
      <w:pPr>
        <w:jc w:val="both"/>
        <w:rPr>
          <w:b/>
          <w:lang w:val="de-DE"/>
        </w:rPr>
      </w:pPr>
      <w:r w:rsidRPr="00763FC2">
        <w:rPr>
          <w:b/>
          <w:lang w:val="de-DE"/>
        </w:rPr>
        <w:t>13. APRIL 2019 - Gesetz zur Abänderung des Gesetzes vom 21. März 1991 zur Umstrukturierung bestimmter öffentlicher Wirtschaftsunternehmen im Hinblick auf die Änderung des Gesellschaftsnamens des autonomen öffentlichen Unternehmens "Belgocontrol" in "skeyes"</w:t>
      </w:r>
    </w:p>
    <w:p w:rsidR="00763FC2" w:rsidRPr="00763FC2" w:rsidRDefault="00763FC2" w:rsidP="00D676F6">
      <w:pPr>
        <w:rPr>
          <w:lang w:val="de-DE"/>
        </w:rPr>
      </w:pPr>
    </w:p>
    <w:p w:rsidR="00763FC2" w:rsidRPr="00763FC2" w:rsidRDefault="00763FC2" w:rsidP="00D676F6">
      <w:pPr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  <w:r w:rsidRPr="00763FC2">
        <w:rPr>
          <w:lang w:val="de-DE"/>
        </w:rPr>
        <w:tab/>
      </w:r>
      <w:r w:rsidRPr="00763FC2">
        <w:rPr>
          <w:lang w:val="de-DE"/>
        </w:rPr>
        <w:tab/>
      </w:r>
      <w:r w:rsidRPr="00763FC2">
        <w:rPr>
          <w:lang w:val="de-DE"/>
        </w:rPr>
        <w:tab/>
        <w:t>PHILIPPE, König der Belgier,</w:t>
      </w: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  <w:r w:rsidRPr="00763FC2">
        <w:rPr>
          <w:lang w:val="de-DE"/>
        </w:rPr>
        <w:tab/>
      </w:r>
      <w:r w:rsidRPr="00763FC2">
        <w:rPr>
          <w:lang w:val="de-DE"/>
        </w:rPr>
        <w:tab/>
        <w:t>Allen Gegenwärtigen und Zukünftigen, Unser Gruß!</w:t>
      </w: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  <w:r w:rsidRPr="00763FC2">
        <w:rPr>
          <w:lang w:val="de-DE"/>
        </w:rPr>
        <w:tab/>
        <w:t>Die Abgeordnetenkammer hat das Folgende angenommen und Wir sanktionieren es:</w:t>
      </w: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  <w:r w:rsidRPr="00763FC2">
        <w:rPr>
          <w:lang w:val="de-DE"/>
        </w:rPr>
        <w:tab/>
      </w:r>
      <w:r w:rsidRPr="00763FC2">
        <w:rPr>
          <w:b/>
          <w:lang w:val="de-DE"/>
        </w:rPr>
        <w:t>Artikel 1 -</w:t>
      </w:r>
      <w:r w:rsidRPr="00763FC2">
        <w:rPr>
          <w:lang w:val="de-DE"/>
        </w:rPr>
        <w:t xml:space="preserve"> Vorliegendes Gesetz regelt eine in Artikel 74 der Verfassung erwähnte Angelegenheit.</w:t>
      </w: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  <w:r w:rsidRPr="00763FC2">
        <w:rPr>
          <w:lang w:val="de-DE"/>
        </w:rPr>
        <w:tab/>
      </w:r>
      <w:r w:rsidRPr="00763FC2">
        <w:rPr>
          <w:b/>
          <w:lang w:val="de-DE"/>
        </w:rPr>
        <w:t>Art. 2 -</w:t>
      </w:r>
      <w:r w:rsidRPr="00763FC2">
        <w:rPr>
          <w:lang w:val="de-DE"/>
        </w:rPr>
        <w:t xml:space="preserve"> Im Gesetz vom 21. März 1991 zur Umstrukturierung bestimmter öffentlicher Wirtschaftsunternehmen, zuletzt abgeändert durch das Gesetz vom 26. Januar 2018, wird das Wort "Belgocontrol" durch das Wort "skeyes" ersetzt.</w:t>
      </w: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  <w:r w:rsidRPr="00763FC2">
        <w:rPr>
          <w:lang w:val="de-DE"/>
        </w:rPr>
        <w:tab/>
      </w:r>
      <w:r w:rsidRPr="00763FC2">
        <w:rPr>
          <w:b/>
          <w:lang w:val="de-DE"/>
        </w:rPr>
        <w:t>Art. 3 -</w:t>
      </w:r>
      <w:r w:rsidRPr="00763FC2">
        <w:rPr>
          <w:lang w:val="de-DE"/>
        </w:rPr>
        <w:t xml:space="preserve"> In Titel VI Kapitel 5 desselben Gesetzes wird ein Artikel 177/1 mit folgendem Wortlaut eingefügt:</w:t>
      </w: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spacing w:val="-2"/>
          <w:lang w:val="de-DE"/>
        </w:rPr>
      </w:pPr>
      <w:r w:rsidRPr="00763FC2">
        <w:rPr>
          <w:spacing w:val="-2"/>
          <w:lang w:val="de-DE"/>
        </w:rPr>
        <w:tab/>
        <w:t>"Art. 177/1 - In allen Gesetzen und Verordnungen, mit Ausnahme der Artikel 31, 32 und 34 des Königlichen Erlasses vom 2. April 1998 zur Reform der Verwaltungsstrukturen des Flughafens Brüssel-National, wird das Wort "Belgocontrol" durch das Wort "skeyes" ersetzt."</w:t>
      </w: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Default="00763FC2" w:rsidP="00763FC2">
      <w:pPr>
        <w:jc w:val="both"/>
      </w:pPr>
      <w:r w:rsidRPr="00763FC2">
        <w:rPr>
          <w:lang w:val="de-DE"/>
        </w:rPr>
        <w:tab/>
      </w:r>
      <w:r w:rsidRPr="00763FC2">
        <w:rPr>
          <w:b/>
          <w:lang w:val="de-DE"/>
        </w:rPr>
        <w:t>Art. 4 -</w:t>
      </w:r>
      <w:r w:rsidRPr="00763FC2">
        <w:rPr>
          <w:lang w:val="de-DE"/>
        </w:rPr>
        <w:t xml:space="preserve"> Vorliegendes Gesetz wird wirksam mit 7. November</w:t>
      </w:r>
      <w:r>
        <w:t xml:space="preserve"> 2018.</w:t>
      </w:r>
    </w:p>
    <w:p w:rsidR="00763FC2" w:rsidRDefault="00763FC2" w:rsidP="00763FC2">
      <w:pPr>
        <w:jc w:val="both"/>
      </w:pPr>
    </w:p>
    <w:p w:rsidR="00763FC2" w:rsidRDefault="00763FC2" w:rsidP="00763FC2">
      <w:pPr>
        <w:jc w:val="both"/>
      </w:pPr>
    </w:p>
    <w:p w:rsidR="00763FC2" w:rsidRPr="00763FC2" w:rsidRDefault="00763FC2" w:rsidP="00763FC2">
      <w:pPr>
        <w:jc w:val="both"/>
        <w:rPr>
          <w:lang w:val="de-DE"/>
        </w:rPr>
      </w:pPr>
      <w:r>
        <w:tab/>
      </w:r>
      <w:r w:rsidRPr="00763FC2">
        <w:rPr>
          <w:lang w:val="de-DE"/>
        </w:rPr>
        <w:t xml:space="preserve">Wir fertigen das vorliegende Gesetz aus und ordnen an, dass es mit dem Staatssiegel versehen und durch das </w:t>
      </w:r>
      <w:r w:rsidRPr="00763FC2">
        <w:rPr>
          <w:i/>
          <w:iCs/>
          <w:lang w:val="de-DE"/>
        </w:rPr>
        <w:t>Belgische Staatsblatt</w:t>
      </w:r>
      <w:r w:rsidRPr="00763FC2">
        <w:rPr>
          <w:lang w:val="de-DE"/>
        </w:rPr>
        <w:t xml:space="preserve"> veröffentlicht wird.</w:t>
      </w: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</w:p>
    <w:p w:rsidR="00763FC2" w:rsidRPr="00763FC2" w:rsidRDefault="00763FC2" w:rsidP="00763FC2">
      <w:pPr>
        <w:jc w:val="both"/>
        <w:rPr>
          <w:lang w:val="de-DE"/>
        </w:rPr>
      </w:pPr>
      <w:r w:rsidRPr="00763FC2">
        <w:rPr>
          <w:lang w:val="de-DE"/>
        </w:rPr>
        <w:tab/>
        <w:t>Gegeben zu Brüssel, den 13. April 2019</w:t>
      </w:r>
    </w:p>
    <w:p w:rsidR="00763FC2" w:rsidRPr="00763FC2" w:rsidRDefault="00763FC2" w:rsidP="00D676F6">
      <w:pPr>
        <w:rPr>
          <w:lang w:val="de-DE"/>
        </w:rPr>
      </w:pPr>
    </w:p>
    <w:p w:rsidR="00763FC2" w:rsidRPr="00763FC2" w:rsidRDefault="00763FC2" w:rsidP="00D676F6">
      <w:pPr>
        <w:rPr>
          <w:lang w:val="de-DE"/>
        </w:rPr>
      </w:pPr>
    </w:p>
    <w:p w:rsidR="00763FC2" w:rsidRPr="00763FC2" w:rsidRDefault="00763FC2" w:rsidP="00D676F6">
      <w:pPr>
        <w:jc w:val="center"/>
        <w:rPr>
          <w:lang w:val="de-DE"/>
        </w:rPr>
      </w:pPr>
      <w:r w:rsidRPr="00763FC2">
        <w:rPr>
          <w:lang w:val="de-DE"/>
        </w:rPr>
        <w:t>PHILIPPE</w:t>
      </w:r>
    </w:p>
    <w:p w:rsidR="00763FC2" w:rsidRPr="00763FC2" w:rsidRDefault="00763FC2" w:rsidP="00D676F6">
      <w:pPr>
        <w:jc w:val="center"/>
        <w:rPr>
          <w:lang w:val="de-DE"/>
        </w:rPr>
      </w:pPr>
    </w:p>
    <w:p w:rsidR="00763FC2" w:rsidRPr="00763FC2" w:rsidRDefault="00763FC2" w:rsidP="00D676F6">
      <w:pPr>
        <w:jc w:val="center"/>
        <w:rPr>
          <w:lang w:val="de-DE"/>
        </w:rPr>
      </w:pPr>
      <w:r w:rsidRPr="00763FC2">
        <w:rPr>
          <w:lang w:val="de-DE"/>
        </w:rPr>
        <w:t>Von Königs wegen:</w:t>
      </w:r>
    </w:p>
    <w:p w:rsidR="00763FC2" w:rsidRPr="00763FC2" w:rsidRDefault="00763FC2" w:rsidP="00D676F6">
      <w:pPr>
        <w:jc w:val="center"/>
        <w:rPr>
          <w:lang w:val="de-DE"/>
        </w:rPr>
      </w:pPr>
    </w:p>
    <w:p w:rsidR="00763FC2" w:rsidRPr="00763FC2" w:rsidRDefault="00763FC2" w:rsidP="00D676F6">
      <w:pPr>
        <w:jc w:val="center"/>
        <w:rPr>
          <w:lang w:val="de-DE"/>
        </w:rPr>
      </w:pPr>
      <w:r w:rsidRPr="00763FC2">
        <w:rPr>
          <w:lang w:val="de-DE"/>
        </w:rPr>
        <w:t>Der Minister der Mobilität</w:t>
      </w:r>
    </w:p>
    <w:p w:rsidR="00763FC2" w:rsidRPr="00763FC2" w:rsidRDefault="00763FC2" w:rsidP="00D676F6">
      <w:pPr>
        <w:jc w:val="center"/>
        <w:rPr>
          <w:lang w:val="de-DE"/>
        </w:rPr>
      </w:pPr>
      <w:r w:rsidRPr="00763FC2">
        <w:rPr>
          <w:lang w:val="de-DE"/>
        </w:rPr>
        <w:t>Fr. BELLOT</w:t>
      </w:r>
    </w:p>
    <w:p w:rsidR="00763FC2" w:rsidRPr="00763FC2" w:rsidRDefault="00763FC2" w:rsidP="00D676F6">
      <w:pPr>
        <w:jc w:val="center"/>
        <w:rPr>
          <w:lang w:val="de-DE"/>
        </w:rPr>
      </w:pPr>
    </w:p>
    <w:p w:rsidR="00763FC2" w:rsidRPr="00763FC2" w:rsidRDefault="00763FC2" w:rsidP="00D676F6">
      <w:pPr>
        <w:jc w:val="center"/>
        <w:rPr>
          <w:lang w:val="de-DE"/>
        </w:rPr>
      </w:pPr>
      <w:r w:rsidRPr="00763FC2">
        <w:rPr>
          <w:lang w:val="de-DE"/>
        </w:rPr>
        <w:t>Mit dem Staatssiegel versehen:</w:t>
      </w:r>
    </w:p>
    <w:p w:rsidR="00763FC2" w:rsidRPr="00763FC2" w:rsidRDefault="00763FC2" w:rsidP="00D676F6">
      <w:pPr>
        <w:jc w:val="center"/>
        <w:rPr>
          <w:lang w:val="de-DE"/>
        </w:rPr>
      </w:pPr>
    </w:p>
    <w:p w:rsidR="00763FC2" w:rsidRPr="00763FC2" w:rsidRDefault="00763FC2" w:rsidP="00D676F6">
      <w:pPr>
        <w:jc w:val="center"/>
        <w:rPr>
          <w:lang w:val="de-DE"/>
        </w:rPr>
      </w:pPr>
      <w:r w:rsidRPr="00763FC2">
        <w:rPr>
          <w:lang w:val="de-DE"/>
        </w:rPr>
        <w:t>Der Minister der Justiz</w:t>
      </w:r>
    </w:p>
    <w:p w:rsidR="00233F36" w:rsidRPr="00C80000" w:rsidRDefault="00763FC2" w:rsidP="00763FC2">
      <w:pPr>
        <w:jc w:val="center"/>
        <w:rPr>
          <w:lang w:val="de-DE"/>
        </w:rPr>
      </w:pPr>
      <w:r w:rsidRPr="00763FC2">
        <w:rPr>
          <w:lang w:val="de-DE"/>
        </w:rPr>
        <w:t>K. GEENS</w:t>
      </w:r>
      <w:bookmarkStart w:id="0" w:name="_GoBack"/>
      <w:bookmarkEnd w:id="0"/>
    </w:p>
    <w:sectPr w:rsidR="00233F36" w:rsidRPr="00C80000" w:rsidSect="00763FC2">
      <w:pgSz w:w="11906" w:h="16838" w:code="9"/>
      <w:pgMar w:top="851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63FC2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F546F7"/>
  <w15:docId w15:val="{BA658121-263E-4A3C-AA13-278730C8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309</Words>
  <Characters>1703</Characters>
  <Application>Microsoft Office Word</Application>
  <DocSecurity>4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2022-04-26T08:45:00Z</dcterms:created>
  <dcterms:modified xsi:type="dcterms:W3CDTF">2022-04-26T08:45:00Z</dcterms:modified>
</cp:coreProperties>
</file>