
<file path=[Content_Types].xml><?xml version="1.0" encoding="utf-8"?>
<Types xmlns="http://schemas.openxmlformats.org/package/2006/content-types">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68D2D1F6" w:rsidR="00D15085" w:rsidRDefault="005F0F98" w:rsidP="00D15085">
      <w:pPr>
        <w:jc w:val="both"/>
        <w:rPr>
          <w:lang w:val="de-DE"/>
        </w:rPr>
      </w:pPr>
      <w:r w:rsidRPr="005F0F98">
        <w:rPr>
          <w:b/>
          <w:bCs/>
          <w:lang w:val="de-DE"/>
        </w:rPr>
        <w:t xml:space="preserve">30. JULI 2018 - </w:t>
      </w:r>
      <w:r w:rsidRPr="005F0F98">
        <w:rPr>
          <w:b/>
          <w:bCs/>
          <w:color w:val="000000"/>
          <w:lang w:val="de-DE"/>
        </w:rPr>
        <w:t>Königlicher Erlass über die Festlegung der Vorschriften hinsichtlich der ärztlichen und arbeitspsychologischen Untersuchungen von Triebfahrzeugführern sowie der Kriterien für die Anerkennung der Zentren, die mit der Ausführung dieser Untersuchungen beauftragt sind</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42E80DC1"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5F0F98" w:rsidRPr="005F0F98">
        <w:rPr>
          <w:lang w:val="de-DE"/>
        </w:rPr>
        <w:t>17</w:t>
      </w:r>
      <w:r w:rsidR="005F0F98">
        <w:rPr>
          <w:lang w:val="de-DE"/>
        </w:rPr>
        <w:t>. Oktober 2022</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956" w:type="pct"/>
        <w:jc w:val="center"/>
        <w:tblCellSpacing w:w="15" w:type="dxa"/>
        <w:tblCellMar>
          <w:top w:w="15" w:type="dxa"/>
          <w:left w:w="15" w:type="dxa"/>
          <w:bottom w:w="15" w:type="dxa"/>
          <w:right w:w="15" w:type="dxa"/>
        </w:tblCellMar>
        <w:tblLook w:val="04A0" w:firstRow="1" w:lastRow="0" w:firstColumn="1" w:lastColumn="0" w:noHBand="0" w:noVBand="1"/>
      </w:tblPr>
      <w:tblGrid>
        <w:gridCol w:w="8990"/>
      </w:tblGrid>
      <w:tr w:rsidR="005F0F98" w:rsidRPr="003511E5" w14:paraId="3B89BA76" w14:textId="77777777" w:rsidTr="00571139">
        <w:trPr>
          <w:tblCellSpacing w:w="15" w:type="dxa"/>
          <w:jc w:val="center"/>
        </w:trPr>
        <w:tc>
          <w:tcPr>
            <w:tcW w:w="4967" w:type="pct"/>
            <w:vAlign w:val="center"/>
            <w:hideMark/>
          </w:tcPr>
          <w:p w14:paraId="433AA2F0" w14:textId="77777777" w:rsidR="005F0F98" w:rsidRPr="005F0F98" w:rsidRDefault="005F0F98" w:rsidP="00CF3140">
            <w:pPr>
              <w:jc w:val="center"/>
              <w:rPr>
                <w:b/>
                <w:bCs/>
                <w:lang w:val="de-DE"/>
              </w:rPr>
            </w:pPr>
            <w:r w:rsidRPr="005F0F98">
              <w:rPr>
                <w:b/>
                <w:bCs/>
                <w:lang w:val="de-DE"/>
              </w:rPr>
              <w:lastRenderedPageBreak/>
              <w:t>FÖDERALER ÖFFENTLICHER DIENST MOBILITÄT UND TRANSPORTWESEN‏</w:t>
            </w:r>
          </w:p>
        </w:tc>
      </w:tr>
    </w:tbl>
    <w:p w14:paraId="2DC32293" w14:textId="7CEE18BD" w:rsidR="005F0F98" w:rsidRPr="005F0F98" w:rsidRDefault="005F0F98" w:rsidP="005F0F98">
      <w:pPr>
        <w:spacing w:before="100" w:beforeAutospacing="1" w:after="100" w:afterAutospacing="1"/>
        <w:jc w:val="both"/>
        <w:outlineLvl w:val="2"/>
        <w:rPr>
          <w:b/>
          <w:bCs/>
          <w:color w:val="000000"/>
          <w:highlight w:val="green"/>
          <w:lang w:val="de-DE"/>
        </w:rPr>
      </w:pPr>
      <w:r w:rsidRPr="005F0F98">
        <w:rPr>
          <w:b/>
          <w:bCs/>
          <w:color w:val="000000"/>
          <w:lang w:val="de-DE"/>
        </w:rPr>
        <w:t>30.</w:t>
      </w:r>
      <w:r>
        <w:rPr>
          <w:b/>
          <w:bCs/>
          <w:color w:val="000000"/>
          <w:lang w:val="de-DE"/>
        </w:rPr>
        <w:t> </w:t>
      </w:r>
      <w:r w:rsidRPr="005F0F98">
        <w:rPr>
          <w:b/>
          <w:bCs/>
          <w:color w:val="000000"/>
          <w:lang w:val="de-DE"/>
        </w:rPr>
        <w:t>JULI</w:t>
      </w:r>
      <w:r>
        <w:rPr>
          <w:b/>
          <w:bCs/>
          <w:color w:val="000000"/>
          <w:lang w:val="de-DE"/>
        </w:rPr>
        <w:t> </w:t>
      </w:r>
      <w:r w:rsidRPr="005F0F98">
        <w:rPr>
          <w:b/>
          <w:bCs/>
          <w:color w:val="000000"/>
          <w:lang w:val="de-DE"/>
        </w:rPr>
        <w:t xml:space="preserve">2018 </w:t>
      </w:r>
      <w:r>
        <w:rPr>
          <w:b/>
          <w:bCs/>
          <w:color w:val="000000"/>
          <w:lang w:val="de-DE"/>
        </w:rPr>
        <w:t>-</w:t>
      </w:r>
      <w:r w:rsidRPr="005F0F98">
        <w:rPr>
          <w:b/>
          <w:bCs/>
          <w:color w:val="000000"/>
          <w:lang w:val="de-DE"/>
        </w:rPr>
        <w:t xml:space="preserve"> Königlicher Erlass über die Festlegung der Vorschriften hinsichtlich der ärztlichen und arbeitspsychologischen Untersuchungen von Triebfahrzeugführern sowie der Kriterien für die Anerkennung der Zentren, die mit der Ausführung dieser Untersuchungen beauftragt sind</w:t>
      </w:r>
    </w:p>
    <w:p w14:paraId="321235D9" w14:textId="77777777" w:rsidR="005F0F98" w:rsidRPr="005F0F98" w:rsidRDefault="005F0F98" w:rsidP="00FE1308">
      <w:pPr>
        <w:ind w:left="708" w:firstLine="708"/>
        <w:rPr>
          <w:color w:val="000000"/>
          <w:lang w:val="de-DE"/>
        </w:rPr>
      </w:pPr>
      <w:r w:rsidRPr="005F0F98">
        <w:rPr>
          <w:color w:val="000000"/>
          <w:lang w:val="de-DE"/>
        </w:rPr>
        <w:t>PHILIPPE, König der Belgier,</w:t>
      </w:r>
    </w:p>
    <w:p w14:paraId="7FA89481" w14:textId="77777777" w:rsidR="005F0F98" w:rsidRPr="005F0F98" w:rsidRDefault="005F0F98" w:rsidP="00FE1308">
      <w:pPr>
        <w:ind w:firstLine="708"/>
        <w:rPr>
          <w:color w:val="000000"/>
          <w:lang w:val="de-DE"/>
        </w:rPr>
      </w:pPr>
      <w:r w:rsidRPr="005F0F98">
        <w:rPr>
          <w:color w:val="000000"/>
          <w:lang w:val="de-DE"/>
        </w:rPr>
        <w:t>Allen Gegenwärtigen und Zukünftigen, Unser Gruß!</w:t>
      </w:r>
    </w:p>
    <w:p w14:paraId="01560E6E" w14:textId="77777777" w:rsidR="005F0F98" w:rsidRPr="005F0F98" w:rsidRDefault="005F0F98" w:rsidP="00FE1308">
      <w:pPr>
        <w:ind w:firstLine="708"/>
        <w:rPr>
          <w:color w:val="000000"/>
          <w:lang w:val="de-DE"/>
        </w:rPr>
      </w:pPr>
      <w:r w:rsidRPr="005F0F98">
        <w:rPr>
          <w:color w:val="000000"/>
          <w:lang w:val="de-DE"/>
        </w:rPr>
        <w:t>Aufgrund des Eisenbahngesetzbuches, Artikel 127 Absätze 4, 5 und 6, Artikel 141 § 2 und Artikel 151 Nr. 5 und Nr. 6;</w:t>
      </w:r>
    </w:p>
    <w:p w14:paraId="5D744549" w14:textId="77777777" w:rsidR="005F0F98" w:rsidRPr="005F0F98" w:rsidRDefault="005F0F98" w:rsidP="00FE1308">
      <w:pPr>
        <w:ind w:firstLine="708"/>
        <w:rPr>
          <w:color w:val="000000"/>
          <w:lang w:val="de-DE"/>
        </w:rPr>
      </w:pPr>
      <w:r w:rsidRPr="005F0F98">
        <w:rPr>
          <w:color w:val="000000"/>
          <w:lang w:val="de-DE"/>
        </w:rPr>
        <w:t>Aufgrund des Königlichen Erlasses vom 22. Juni 2011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w:t>
      </w:r>
    </w:p>
    <w:p w14:paraId="5092EB9E" w14:textId="77777777" w:rsidR="005F0F98" w:rsidRPr="005F0F98" w:rsidRDefault="005F0F98" w:rsidP="0001071C">
      <w:pPr>
        <w:ind w:firstLine="708"/>
        <w:rPr>
          <w:color w:val="000000"/>
          <w:lang w:val="de-DE"/>
        </w:rPr>
      </w:pPr>
      <w:r w:rsidRPr="005F0F98">
        <w:rPr>
          <w:color w:val="000000"/>
          <w:lang w:val="de-DE"/>
        </w:rPr>
        <w:t>Aufgrund der Beteiligung der Regionalregierungen;</w:t>
      </w:r>
    </w:p>
    <w:p w14:paraId="2F65F97F" w14:textId="77777777" w:rsidR="005F0F98" w:rsidRPr="004E0D09" w:rsidRDefault="005F0F98" w:rsidP="0001071C">
      <w:pPr>
        <w:ind w:firstLine="708"/>
        <w:rPr>
          <w:color w:val="000000"/>
          <w:lang w:val="de-DE"/>
        </w:rPr>
      </w:pPr>
      <w:r w:rsidRPr="005F0F98">
        <w:rPr>
          <w:color w:val="000000"/>
          <w:lang w:val="de-DE"/>
        </w:rPr>
        <w:t xml:space="preserve">Aufgrund des Gutachtens des Ständigen Ausschusses für den Schutz des Privatlebens vom 17. </w:t>
      </w:r>
      <w:r w:rsidRPr="004E0D09">
        <w:rPr>
          <w:color w:val="000000"/>
          <w:lang w:val="de-DE"/>
        </w:rPr>
        <w:t>Januar 2018, abgegeben in Anwendung von Artikel 152 des Eisenbahngesetzbuches;</w:t>
      </w:r>
    </w:p>
    <w:p w14:paraId="76214298" w14:textId="77777777" w:rsidR="005F0F98" w:rsidRPr="004E0D09" w:rsidRDefault="005F0F98" w:rsidP="0001071C">
      <w:pPr>
        <w:ind w:firstLine="708"/>
        <w:rPr>
          <w:color w:val="000000"/>
          <w:lang w:val="de-DE"/>
        </w:rPr>
      </w:pPr>
      <w:r w:rsidRPr="005F0F98">
        <w:rPr>
          <w:color w:val="000000"/>
          <w:lang w:val="de-DE"/>
        </w:rPr>
        <w:t xml:space="preserve">Aufgrund des Gutachtens Nr. 63.559/4 des Staatsrates vom 18. Juni 2018, abgegeben in Anwendung von Artikel 84 § 1 Absatz 1 Nr. 2 der am 12. </w:t>
      </w:r>
      <w:r w:rsidRPr="004E0D09">
        <w:rPr>
          <w:color w:val="000000"/>
          <w:lang w:val="de-DE"/>
        </w:rPr>
        <w:t>Januar 1973 koordinierten Gesetze über den Staatsrat;</w:t>
      </w:r>
    </w:p>
    <w:p w14:paraId="7504A9AA" w14:textId="77777777" w:rsidR="005F0F98" w:rsidRPr="005F0F98" w:rsidRDefault="005F0F98" w:rsidP="0001071C">
      <w:pPr>
        <w:ind w:firstLine="708"/>
        <w:rPr>
          <w:color w:val="000000"/>
          <w:lang w:val="de-DE"/>
        </w:rPr>
      </w:pPr>
      <w:r w:rsidRPr="005F0F98">
        <w:rPr>
          <w:color w:val="000000"/>
          <w:lang w:val="de-DE"/>
        </w:rPr>
        <w:t>In der Erwägung, dass in seinem Gutachten bezüglich Artikel 16 § 1 Absatz 2 der Staatsrat erwägt, dass die Bestimmung laut derer, das Zentrum selbst ein internes Revisionsverfahren vorsehen muss, darauf hinausläuft, dass einer öffentlichen Einrichtung oder seinen Organen eine Verordnungsbefugnis erteilt wird, was schwer mit den Grundsätzen des belgischen öffentlichen Rechts zu vereinbaren ist, da dadurch gegen das Einheitsprinzip der Verordnungsbefugnis verstoßen wird und diesbezüglich jede direkte parlamentarische Kontrolle fehlt. Der Rat weist darauf hin, dass der Vorgang umso fragwürdiger ist, da es sich dabei um eine Übertragung an ein Zentrum handelt, bei dem es sich auch um eine Privatperson handeln kann;</w:t>
      </w:r>
    </w:p>
    <w:p w14:paraId="4EEDE70D" w14:textId="77777777" w:rsidR="005F0F98" w:rsidRPr="005F0F98" w:rsidRDefault="005F0F98" w:rsidP="0001071C">
      <w:pPr>
        <w:ind w:firstLine="708"/>
        <w:rPr>
          <w:color w:val="000000"/>
          <w:highlight w:val="green"/>
          <w:lang w:val="de-DE"/>
        </w:rPr>
      </w:pPr>
      <w:r w:rsidRPr="005F0F98">
        <w:rPr>
          <w:color w:val="000000"/>
          <w:lang w:val="de-DE"/>
        </w:rPr>
        <w:t xml:space="preserve">In der Erwägung, dass dem Gutachten des Staatsrates bezüglich Artikel 16 § 1 Absatz 2 nicht nachgekommen wird, da hier keine Verordnungsbefugnis an die Zentren erteilt wird, die lediglich dazu gezwungen sind, selbst einen internen Revisionsmechanismus vorzusehen bezüglich ihrer eigenen ärztlichen und psychologischen Untersuchungen. Der König kann im Rahmen seiner Zuständigkeiten Bedingungen festlegen, die vorsehen, dass ein Revisionsmechanismus eingeführt werden </w:t>
      </w:r>
      <w:proofErr w:type="gramStart"/>
      <w:r w:rsidRPr="005F0F98">
        <w:rPr>
          <w:color w:val="000000"/>
          <w:lang w:val="de-DE"/>
        </w:rPr>
        <w:t>muss</w:t>
      </w:r>
      <w:proofErr w:type="gramEnd"/>
      <w:r w:rsidRPr="005F0F98">
        <w:rPr>
          <w:color w:val="000000"/>
          <w:lang w:val="de-DE"/>
        </w:rPr>
        <w:t xml:space="preserve"> und er kann es dem Zentrum überlassen, festzulegen auf welche Weise diese Revision ausgearbeitet werden muss, auf die gleiche Weise, wie es auch andere interne Verfahren einrichtet, Rechnung tragend mit seiner Funktionsweise. Die Verpflichtung des Zentrums, solch ein Verfahren vorzusehen ist im Übrigen erwähnt in Artikel 13 § 2 des Königlichen Erlasses vom 22. Juni 2011, der durch den vorliegenden Erlass abgeändert wird, was nie beanstandet wurde; </w:t>
      </w:r>
    </w:p>
    <w:p w14:paraId="17C5C726" w14:textId="77777777" w:rsidR="005F0F98" w:rsidRPr="005F0F98" w:rsidRDefault="005F0F98" w:rsidP="0001071C">
      <w:pPr>
        <w:ind w:firstLine="708"/>
        <w:rPr>
          <w:color w:val="000000"/>
          <w:lang w:val="de-DE"/>
        </w:rPr>
      </w:pPr>
      <w:r w:rsidRPr="005F0F98">
        <w:rPr>
          <w:color w:val="000000"/>
          <w:lang w:val="de-DE"/>
        </w:rPr>
        <w:t>Auf Vorschlag des Ministers der Mobilität,</w:t>
      </w:r>
    </w:p>
    <w:p w14:paraId="1975C616" w14:textId="77777777" w:rsidR="005F0F98" w:rsidRPr="005F0F98" w:rsidRDefault="005F0F98" w:rsidP="00F33D6F">
      <w:pPr>
        <w:ind w:firstLine="708"/>
        <w:jc w:val="center"/>
        <w:rPr>
          <w:color w:val="000000"/>
          <w:lang w:val="de-DE"/>
        </w:rPr>
      </w:pPr>
      <w:r w:rsidRPr="005F0F98">
        <w:rPr>
          <w:color w:val="000000"/>
          <w:lang w:val="de-DE"/>
        </w:rPr>
        <w:t xml:space="preserve">KAPITEL 1 – </w:t>
      </w:r>
      <w:r w:rsidRPr="005F0F98">
        <w:rPr>
          <w:i/>
          <w:iCs/>
          <w:color w:val="000000"/>
          <w:lang w:val="de-DE"/>
        </w:rPr>
        <w:t>Allgemeines</w:t>
      </w:r>
    </w:p>
    <w:p w14:paraId="563D0631" w14:textId="77777777" w:rsidR="005F0F98" w:rsidRPr="005F0F98" w:rsidRDefault="005F0F98" w:rsidP="00AD3B1F">
      <w:pPr>
        <w:ind w:firstLine="708"/>
        <w:rPr>
          <w:color w:val="000000"/>
          <w:lang w:val="de-DE"/>
        </w:rPr>
      </w:pPr>
      <w:r w:rsidRPr="005F0F98">
        <w:rPr>
          <w:b/>
          <w:bCs/>
          <w:color w:val="000000"/>
          <w:lang w:val="de-DE"/>
        </w:rPr>
        <w:t>Artikel 1 -</w:t>
      </w:r>
      <w:r w:rsidRPr="005F0F98">
        <w:rPr>
          <w:color w:val="000000"/>
          <w:lang w:val="de-DE"/>
        </w:rPr>
        <w:t xml:space="preserve"> Der vorliegende Erlass setzt teilweise die Richtlinie 2007/59/EG des Europäischen Parlaments und des Rates vom 23. Oktober 2007 über die Zertifizierung von Triebfahrzeugführern, die Lokomotiven und Züge im Eisenbahnsystem in der Gemeinschaft führen um.</w:t>
      </w:r>
    </w:p>
    <w:p w14:paraId="7E237B96" w14:textId="77777777" w:rsidR="005F0F98" w:rsidRPr="005F0F98" w:rsidRDefault="005F0F98" w:rsidP="00AD3B1F">
      <w:pPr>
        <w:ind w:firstLine="708"/>
        <w:rPr>
          <w:color w:val="000000"/>
          <w:lang w:val="de-DE"/>
        </w:rPr>
      </w:pPr>
      <w:r w:rsidRPr="005F0F98">
        <w:rPr>
          <w:b/>
          <w:bCs/>
          <w:color w:val="000000"/>
          <w:lang w:val="de-DE"/>
        </w:rPr>
        <w:t>Art. 2 -</w:t>
      </w:r>
      <w:r w:rsidRPr="005F0F98">
        <w:rPr>
          <w:color w:val="000000"/>
          <w:lang w:val="de-DE"/>
        </w:rPr>
        <w:t xml:space="preserve"> Der vorliegende Erlass findet Anwendung auf in Titel </w:t>
      </w:r>
      <w:proofErr w:type="gramStart"/>
      <w:r w:rsidRPr="005F0F98">
        <w:rPr>
          <w:color w:val="000000"/>
          <w:lang w:val="de-DE"/>
        </w:rPr>
        <w:t>5</w:t>
      </w:r>
      <w:proofErr w:type="gramEnd"/>
      <w:r w:rsidRPr="005F0F98">
        <w:rPr>
          <w:color w:val="000000"/>
          <w:lang w:val="de-DE"/>
        </w:rPr>
        <w:t xml:space="preserve"> Kapitel 1 des Eisenbahngesetzbuches erwähnte Triebfahrzeugführer. </w:t>
      </w:r>
    </w:p>
    <w:p w14:paraId="32491803" w14:textId="77777777" w:rsidR="005F0F98" w:rsidRPr="005F0F98" w:rsidRDefault="005F0F98" w:rsidP="00AD3B1F">
      <w:pPr>
        <w:ind w:firstLine="708"/>
        <w:rPr>
          <w:color w:val="000000"/>
          <w:lang w:val="de-DE"/>
        </w:rPr>
      </w:pPr>
      <w:r w:rsidRPr="005F0F98">
        <w:rPr>
          <w:b/>
          <w:bCs/>
          <w:color w:val="000000"/>
          <w:lang w:val="de-DE"/>
        </w:rPr>
        <w:lastRenderedPageBreak/>
        <w:t>Art. 3 -</w:t>
      </w:r>
      <w:r w:rsidRPr="005F0F98">
        <w:rPr>
          <w:color w:val="000000"/>
          <w:lang w:val="de-DE"/>
        </w:rPr>
        <w:t xml:space="preserve"> Für die Anwendung des vorliegenden Erlasses ist zu verstehen unter:</w:t>
      </w:r>
    </w:p>
    <w:p w14:paraId="392B01EF" w14:textId="1A1058F2" w:rsidR="005F0F98" w:rsidRPr="005F0F98" w:rsidRDefault="005F0F98" w:rsidP="00AD3B1F">
      <w:pPr>
        <w:ind w:firstLine="708"/>
        <w:rPr>
          <w:color w:val="000000"/>
          <w:lang w:val="de-DE"/>
        </w:rPr>
      </w:pPr>
      <w:r w:rsidRPr="005F0F98">
        <w:rPr>
          <w:color w:val="000000"/>
          <w:lang w:val="de-DE"/>
        </w:rPr>
        <w:t>1. Zentrum: eine aufgrund des vorliegenden Erlasses anerkannte natürliche Person oder juristische Person, die Untersuchungen durchführen oder unter seiner Verantwortung durchführen lassen darf;</w:t>
      </w:r>
    </w:p>
    <w:p w14:paraId="41F5F54E" w14:textId="77777777" w:rsidR="005F0F98" w:rsidRPr="005F0F98" w:rsidRDefault="005F0F98" w:rsidP="00AD3B1F">
      <w:pPr>
        <w:ind w:firstLine="708"/>
        <w:rPr>
          <w:color w:val="000000"/>
          <w:lang w:val="de-DE"/>
        </w:rPr>
      </w:pPr>
      <w:r w:rsidRPr="005F0F98">
        <w:rPr>
          <w:color w:val="000000"/>
          <w:lang w:val="de-DE"/>
        </w:rPr>
        <w:t>2. Kandidat: ein Triebfahrzeugführerkandidat oder der Triebfahrzeugführer, der ärztlich oder arbeitspsychologisch untersucht wird;</w:t>
      </w:r>
    </w:p>
    <w:p w14:paraId="13D0961E" w14:textId="77777777" w:rsidR="005F0F98" w:rsidRPr="005F0F98" w:rsidRDefault="005F0F98" w:rsidP="0023077D">
      <w:pPr>
        <w:ind w:firstLine="708"/>
        <w:rPr>
          <w:color w:val="000000"/>
          <w:lang w:val="de-DE"/>
        </w:rPr>
      </w:pPr>
      <w:r w:rsidRPr="005F0F98">
        <w:rPr>
          <w:color w:val="000000"/>
          <w:lang w:val="de-DE"/>
        </w:rPr>
        <w:t>3. Antragsteller: eine natürliche Person oder juristische Person, die einen Antrag stellt, um als Zentrum anerkannt zu werden;</w:t>
      </w:r>
    </w:p>
    <w:p w14:paraId="441BBC23" w14:textId="77777777" w:rsidR="005F0F98" w:rsidRPr="005F0F98" w:rsidRDefault="005F0F98" w:rsidP="0023077D">
      <w:pPr>
        <w:ind w:firstLine="708"/>
        <w:rPr>
          <w:color w:val="000000"/>
          <w:lang w:val="de-DE"/>
        </w:rPr>
      </w:pPr>
      <w:r w:rsidRPr="005F0F98">
        <w:rPr>
          <w:color w:val="000000"/>
          <w:lang w:val="de-DE"/>
        </w:rPr>
        <w:t>4. Arzt: der Arzt, der die Bedingungen des vorliegenden Erlasses erfüllt, um die ärztliche Untersuchung durchzuführen;</w:t>
      </w:r>
    </w:p>
    <w:p w14:paraId="770D703D" w14:textId="77777777" w:rsidR="005F0F98" w:rsidRPr="005F0F98" w:rsidRDefault="005F0F98" w:rsidP="0023077D">
      <w:pPr>
        <w:ind w:firstLine="708"/>
        <w:rPr>
          <w:color w:val="000000"/>
          <w:lang w:val="de-DE"/>
        </w:rPr>
      </w:pPr>
      <w:r w:rsidRPr="005F0F98">
        <w:rPr>
          <w:color w:val="000000"/>
          <w:lang w:val="de-DE"/>
        </w:rPr>
        <w:t>5. Psychologe: der Psychologe, der die Bedingungen des vorliegenden Erlasses erfüllt, um die arbeitspsychologische Untersuchung durchzuführen;</w:t>
      </w:r>
    </w:p>
    <w:p w14:paraId="5997D915" w14:textId="77777777" w:rsidR="005F0F98" w:rsidRPr="005F0F98" w:rsidRDefault="005F0F98" w:rsidP="0023077D">
      <w:pPr>
        <w:ind w:firstLine="708"/>
        <w:rPr>
          <w:color w:val="000000"/>
          <w:lang w:val="de-DE"/>
        </w:rPr>
      </w:pPr>
      <w:r w:rsidRPr="005F0F98">
        <w:rPr>
          <w:color w:val="000000"/>
          <w:lang w:val="de-DE"/>
        </w:rPr>
        <w:t>6. Richtlinie: die Richtlinie 2007/59/EG des Europäischen Parlaments und des Rates vom 23. Oktober 2007 über die Zertifizierung von Triebfahrzeugführern, die Lokomotiven und Züge im Eisenbahnsystem in der Gemeinschaft führen;</w:t>
      </w:r>
    </w:p>
    <w:p w14:paraId="316FDD76" w14:textId="77777777" w:rsidR="005F0F98" w:rsidRPr="005F0F98" w:rsidRDefault="005F0F98" w:rsidP="0023077D">
      <w:pPr>
        <w:ind w:firstLine="708"/>
        <w:rPr>
          <w:color w:val="000000"/>
          <w:lang w:val="de-DE"/>
        </w:rPr>
      </w:pPr>
      <w:r w:rsidRPr="005F0F98">
        <w:rPr>
          <w:color w:val="000000"/>
          <w:lang w:val="de-DE"/>
        </w:rPr>
        <w:t>7. TSI OPE: die Entscheidungen oder Verordnungen der Europäischen Kommission über die technischen Spezifikationen für die Interoperabilität des Teilsystems „Verkehrsbetrieb und Verkehrssteuerung“;</w:t>
      </w:r>
    </w:p>
    <w:p w14:paraId="2B8FC1C0" w14:textId="77777777" w:rsidR="005F0F98" w:rsidRPr="005F0F98" w:rsidRDefault="005F0F98" w:rsidP="0023077D">
      <w:pPr>
        <w:ind w:firstLine="708"/>
        <w:rPr>
          <w:color w:val="000000"/>
          <w:lang w:val="de-DE"/>
        </w:rPr>
      </w:pPr>
      <w:r w:rsidRPr="005F0F98">
        <w:rPr>
          <w:color w:val="000000"/>
          <w:lang w:val="de-DE"/>
        </w:rPr>
        <w:t>8. Untersuchung: die ärztliche und arbeitspsychologische Untersuchung wie erwähnt in Anlage 8 des Eisenbahngesetzbuches.</w:t>
      </w:r>
    </w:p>
    <w:p w14:paraId="450899F9" w14:textId="77777777" w:rsidR="005F0F98" w:rsidRPr="005F0F98" w:rsidRDefault="005F0F98" w:rsidP="0023077D">
      <w:pPr>
        <w:ind w:firstLine="708"/>
        <w:rPr>
          <w:i/>
          <w:iCs/>
          <w:color w:val="000000"/>
          <w:lang w:val="de-DE"/>
        </w:rPr>
      </w:pPr>
      <w:r w:rsidRPr="005F0F98">
        <w:rPr>
          <w:color w:val="000000"/>
          <w:lang w:val="de-DE"/>
        </w:rPr>
        <w:t xml:space="preserve">KAPITEL 2 – </w:t>
      </w:r>
      <w:r w:rsidRPr="005F0F98">
        <w:rPr>
          <w:i/>
          <w:iCs/>
          <w:color w:val="000000"/>
          <w:lang w:val="de-DE"/>
        </w:rPr>
        <w:t>Kriterien für Ärzte und Psychologen und für die Anerkennung von Zentren</w:t>
      </w:r>
    </w:p>
    <w:p w14:paraId="7607BA46" w14:textId="77777777" w:rsidR="005F0F98" w:rsidRPr="005F0F98" w:rsidRDefault="005F0F98" w:rsidP="0023077D">
      <w:pPr>
        <w:jc w:val="center"/>
        <w:rPr>
          <w:color w:val="000000"/>
          <w:lang w:val="de-DE"/>
        </w:rPr>
      </w:pPr>
      <w:r w:rsidRPr="005F0F98">
        <w:rPr>
          <w:i/>
          <w:iCs/>
          <w:color w:val="000000"/>
          <w:lang w:val="de-DE"/>
        </w:rPr>
        <w:t>Abschnitt 1</w:t>
      </w:r>
      <w:r w:rsidRPr="005F0F98">
        <w:rPr>
          <w:color w:val="000000"/>
          <w:lang w:val="de-DE"/>
        </w:rPr>
        <w:t xml:space="preserve"> – Kriterien für Ärzte und Psychologen</w:t>
      </w:r>
    </w:p>
    <w:p w14:paraId="218200F3" w14:textId="77777777" w:rsidR="005F0F98" w:rsidRPr="005F0F98" w:rsidRDefault="005F0F98" w:rsidP="005A02DD">
      <w:pPr>
        <w:ind w:firstLine="708"/>
        <w:rPr>
          <w:color w:val="000000"/>
          <w:lang w:val="de-DE"/>
        </w:rPr>
      </w:pPr>
      <w:r w:rsidRPr="005F0F98">
        <w:rPr>
          <w:b/>
          <w:bCs/>
          <w:color w:val="000000"/>
          <w:lang w:val="de-DE"/>
        </w:rPr>
        <w:t>Art. 4 -</w:t>
      </w:r>
      <w:r w:rsidRPr="005F0F98">
        <w:rPr>
          <w:color w:val="000000"/>
          <w:lang w:val="de-DE"/>
        </w:rPr>
        <w:t xml:space="preserve"> Der Arzt:</w:t>
      </w:r>
    </w:p>
    <w:p w14:paraId="136B24F3" w14:textId="77777777" w:rsidR="005F0F98" w:rsidRPr="005F0F98" w:rsidRDefault="005F0F98" w:rsidP="005A02DD">
      <w:pPr>
        <w:ind w:firstLine="708"/>
        <w:rPr>
          <w:color w:val="000000"/>
          <w:lang w:val="de-DE"/>
        </w:rPr>
      </w:pPr>
      <w:r w:rsidRPr="005F0F98">
        <w:rPr>
          <w:color w:val="000000"/>
          <w:lang w:val="de-DE"/>
        </w:rPr>
        <w:t>1. besitzt Fachkenntnisse auf dem Gebiet der Arbeitsmedizin und darf seinen Beruf ausüben;</w:t>
      </w:r>
    </w:p>
    <w:p w14:paraId="10753A60" w14:textId="77777777" w:rsidR="005F0F98" w:rsidRPr="005F0F98" w:rsidRDefault="005F0F98" w:rsidP="005A02DD">
      <w:pPr>
        <w:ind w:firstLine="708"/>
        <w:rPr>
          <w:color w:val="000000"/>
          <w:lang w:val="de-DE"/>
        </w:rPr>
      </w:pPr>
      <w:r w:rsidRPr="005F0F98">
        <w:rPr>
          <w:color w:val="000000"/>
          <w:lang w:val="de-DE"/>
        </w:rPr>
        <w:t>2. besitzt Kenntnisse der Gefahren im betreffenden Arbeitsbereich;</w:t>
      </w:r>
    </w:p>
    <w:p w14:paraId="7C4D1BE9" w14:textId="77777777" w:rsidR="005F0F98" w:rsidRPr="005F0F98" w:rsidRDefault="005F0F98" w:rsidP="005A02DD">
      <w:pPr>
        <w:ind w:firstLine="708"/>
        <w:rPr>
          <w:color w:val="000000"/>
          <w:lang w:val="de-DE"/>
        </w:rPr>
      </w:pPr>
      <w:r w:rsidRPr="005F0F98">
        <w:rPr>
          <w:color w:val="000000"/>
          <w:lang w:val="de-DE"/>
        </w:rPr>
        <w:t>3. weiß, wie beabsichtigte Maßnahmen zur Beseitigung oder Verringerung der Risiken von diesen Gefährdungen sich bei mangelnder körperlicher Gesundheit auswirken können.</w:t>
      </w:r>
    </w:p>
    <w:p w14:paraId="3534ABD6" w14:textId="77777777" w:rsidR="005F0F98" w:rsidRPr="005F0F98" w:rsidRDefault="005F0F98" w:rsidP="005A02DD">
      <w:pPr>
        <w:ind w:firstLine="708"/>
        <w:rPr>
          <w:color w:val="000000"/>
          <w:lang w:val="de-DE"/>
        </w:rPr>
      </w:pPr>
      <w:r w:rsidRPr="005F0F98">
        <w:rPr>
          <w:b/>
          <w:bCs/>
          <w:color w:val="000000"/>
          <w:lang w:val="de-DE"/>
        </w:rPr>
        <w:t>Art. 5 -</w:t>
      </w:r>
      <w:r w:rsidRPr="005F0F98">
        <w:rPr>
          <w:color w:val="000000"/>
          <w:lang w:val="de-DE"/>
        </w:rPr>
        <w:t xml:space="preserve"> Der Psychologe besitzt ein Diplom eines Lizenziaten oder ein Masterdiplom in Psychologie und ist ermächtigt, seinen Beruf auszuüben.</w:t>
      </w:r>
    </w:p>
    <w:p w14:paraId="40B103B0" w14:textId="77777777" w:rsidR="005F0F98" w:rsidRPr="005F0F98" w:rsidRDefault="005F0F98" w:rsidP="005A02DD">
      <w:pPr>
        <w:ind w:firstLine="708"/>
        <w:rPr>
          <w:color w:val="000000"/>
          <w:lang w:val="de-DE"/>
        </w:rPr>
      </w:pPr>
      <w:r w:rsidRPr="005F0F98">
        <w:rPr>
          <w:color w:val="000000"/>
          <w:lang w:val="de-DE"/>
        </w:rPr>
        <w:t>Der Psychologe muss seine arbeitspsychologischen Untersuchungen unter Rücksichtnahme der Gefahren im betreffenden Arbeitsbereich durchführen.</w:t>
      </w:r>
    </w:p>
    <w:p w14:paraId="61E753B2" w14:textId="77777777" w:rsidR="005F0F98" w:rsidRPr="005F0F98" w:rsidRDefault="005F0F98" w:rsidP="005A02DD">
      <w:pPr>
        <w:ind w:firstLine="708"/>
        <w:jc w:val="center"/>
        <w:rPr>
          <w:color w:val="000000"/>
          <w:lang w:val="de-DE"/>
        </w:rPr>
      </w:pPr>
      <w:r w:rsidRPr="005F0F98">
        <w:rPr>
          <w:i/>
          <w:iCs/>
          <w:color w:val="000000"/>
          <w:lang w:val="de-DE"/>
        </w:rPr>
        <w:t>Abschnitt 2</w:t>
      </w:r>
      <w:r w:rsidRPr="005F0F98">
        <w:rPr>
          <w:color w:val="000000"/>
          <w:lang w:val="de-DE"/>
        </w:rPr>
        <w:t xml:space="preserve"> – Kriterien für die Anerkennung von Zentren</w:t>
      </w:r>
    </w:p>
    <w:p w14:paraId="0282CEED" w14:textId="77777777" w:rsidR="005F0F98" w:rsidRPr="005F0F98" w:rsidRDefault="005F0F98" w:rsidP="005A02DD">
      <w:pPr>
        <w:ind w:firstLine="708"/>
        <w:rPr>
          <w:color w:val="000000"/>
          <w:lang w:val="de-DE"/>
        </w:rPr>
      </w:pPr>
      <w:r w:rsidRPr="005F0F98">
        <w:rPr>
          <w:b/>
          <w:bCs/>
          <w:color w:val="000000"/>
          <w:lang w:val="de-DE"/>
        </w:rPr>
        <w:t>Art. 6 -</w:t>
      </w:r>
      <w:r w:rsidRPr="005F0F98">
        <w:rPr>
          <w:color w:val="000000"/>
          <w:lang w:val="de-DE"/>
        </w:rPr>
        <w:t xml:space="preserve"> Allein ein von der Sicherheitsbehörde anerkanntes Zentrum darf einen Kandidaten untersuchen.</w:t>
      </w:r>
    </w:p>
    <w:p w14:paraId="6F4905DA" w14:textId="77777777" w:rsidR="005F0F98" w:rsidRPr="005F0F98" w:rsidRDefault="005F0F98" w:rsidP="005A02DD">
      <w:pPr>
        <w:ind w:firstLine="708"/>
        <w:rPr>
          <w:color w:val="000000"/>
          <w:lang w:val="de-DE"/>
        </w:rPr>
      </w:pPr>
      <w:r w:rsidRPr="005F0F98">
        <w:rPr>
          <w:b/>
          <w:bCs/>
          <w:color w:val="000000"/>
          <w:lang w:val="de-DE"/>
        </w:rPr>
        <w:t>Art. 7 -</w:t>
      </w:r>
      <w:r w:rsidRPr="005F0F98">
        <w:rPr>
          <w:color w:val="000000"/>
          <w:lang w:val="de-DE"/>
        </w:rPr>
        <w:t xml:space="preserve"> Um von der Sicherheitsbehörde anerkannt zu werden, muss der Antragsteller folgende Kriterien erfüllen:</w:t>
      </w:r>
    </w:p>
    <w:p w14:paraId="5F727F65" w14:textId="77777777" w:rsidR="005F0F98" w:rsidRPr="005F0F98" w:rsidRDefault="005F0F98" w:rsidP="001127C3">
      <w:pPr>
        <w:ind w:firstLine="708"/>
        <w:rPr>
          <w:color w:val="000000"/>
          <w:highlight w:val="green"/>
          <w:lang w:val="de-DE"/>
        </w:rPr>
      </w:pPr>
      <w:r w:rsidRPr="005F0F98">
        <w:rPr>
          <w:color w:val="000000"/>
          <w:lang w:val="de-DE"/>
        </w:rPr>
        <w:t>1. nachweisen, dass die Ärzte oder Psychologen, die zur Durchführung der Untersuchungen herangezogen werden, die in Artikel 4 oder 5 erwähnten Kriterien erfüllen;</w:t>
      </w:r>
    </w:p>
    <w:p w14:paraId="468E388E" w14:textId="77777777" w:rsidR="005F0F98" w:rsidRPr="005F0F98" w:rsidRDefault="005F0F98" w:rsidP="001127C3">
      <w:pPr>
        <w:ind w:firstLine="708"/>
        <w:rPr>
          <w:color w:val="000000"/>
          <w:lang w:val="de-DE"/>
        </w:rPr>
      </w:pPr>
      <w:r w:rsidRPr="005F0F98">
        <w:rPr>
          <w:color w:val="000000"/>
          <w:lang w:val="de-DE"/>
        </w:rPr>
        <w:t>2. über spezifische Maßnahmen verfügen, um die beruflichen Fähigkeiten beizubehalten;</w:t>
      </w:r>
    </w:p>
    <w:p w14:paraId="591C8AE2" w14:textId="77777777" w:rsidR="005F0F98" w:rsidRPr="005F0F98" w:rsidRDefault="005F0F98" w:rsidP="001127C3">
      <w:pPr>
        <w:ind w:firstLine="708"/>
        <w:rPr>
          <w:color w:val="000000"/>
          <w:lang w:val="de-DE"/>
        </w:rPr>
      </w:pPr>
      <w:r w:rsidRPr="005F0F98">
        <w:rPr>
          <w:color w:val="000000"/>
          <w:lang w:val="de-DE"/>
        </w:rPr>
        <w:t>3. über eine Deckung seiner zivilrechtlichen Haftpflicht verfügen.</w:t>
      </w:r>
    </w:p>
    <w:p w14:paraId="3708DE23" w14:textId="77777777" w:rsidR="005F0F98" w:rsidRPr="005F0F98" w:rsidRDefault="005F0F98" w:rsidP="008E33A3">
      <w:pPr>
        <w:ind w:firstLine="708"/>
        <w:rPr>
          <w:color w:val="000000"/>
          <w:lang w:val="de-DE"/>
        </w:rPr>
      </w:pPr>
      <w:r w:rsidRPr="005F0F98">
        <w:rPr>
          <w:b/>
          <w:bCs/>
          <w:color w:val="000000"/>
          <w:lang w:val="de-DE"/>
        </w:rPr>
        <w:t>Art. 8 -</w:t>
      </w:r>
      <w:r w:rsidRPr="005F0F98">
        <w:rPr>
          <w:color w:val="000000"/>
          <w:lang w:val="de-DE"/>
        </w:rPr>
        <w:t xml:space="preserve"> Falls eine Einrichtung aus mehreren Körperschaften besteht, beantragt jede Körperschaft, die Untersuchungen ausführen möchte, eine separate Anerkennung.</w:t>
      </w:r>
    </w:p>
    <w:p w14:paraId="6A3EBCFA" w14:textId="77777777" w:rsidR="005F0F98" w:rsidRPr="005F0F98" w:rsidRDefault="005F0F98" w:rsidP="008E33A3">
      <w:pPr>
        <w:ind w:firstLine="708"/>
        <w:rPr>
          <w:color w:val="000000"/>
          <w:lang w:val="de-DE"/>
        </w:rPr>
      </w:pPr>
      <w:r w:rsidRPr="005F0F98">
        <w:rPr>
          <w:color w:val="000000"/>
          <w:lang w:val="de-DE"/>
        </w:rPr>
        <w:t xml:space="preserve">KAPITEL 3 – </w:t>
      </w:r>
      <w:r w:rsidRPr="005F0F98">
        <w:rPr>
          <w:i/>
          <w:iCs/>
          <w:color w:val="000000"/>
          <w:lang w:val="de-DE"/>
        </w:rPr>
        <w:t>Ursprünglicher Antrag, Erneuerung oder Aktualisierung der Anerkennung</w:t>
      </w:r>
    </w:p>
    <w:p w14:paraId="03E4C1FA" w14:textId="77777777" w:rsidR="005F0F98" w:rsidRPr="005F0F98" w:rsidRDefault="005F0F98" w:rsidP="00C54BDA">
      <w:pPr>
        <w:ind w:firstLine="708"/>
        <w:rPr>
          <w:color w:val="000000"/>
          <w:lang w:val="de-DE"/>
        </w:rPr>
      </w:pPr>
      <w:r w:rsidRPr="005F0F98">
        <w:rPr>
          <w:b/>
          <w:bCs/>
          <w:color w:val="000000"/>
          <w:lang w:val="de-DE"/>
        </w:rPr>
        <w:t xml:space="preserve">Art. 9 </w:t>
      </w:r>
      <w:r w:rsidRPr="005F0F98">
        <w:rPr>
          <w:color w:val="000000"/>
          <w:lang w:val="de-DE"/>
        </w:rPr>
        <w:t>- § 1 - Um eine Anerkennung zu erhalten, reicht der Antragsteller einen Antrag bei der Sicherheitsbehörde per Einschreiben oder persönlich gegen Empfangsbescheinigung ein.</w:t>
      </w:r>
    </w:p>
    <w:p w14:paraId="79F250A9" w14:textId="77777777" w:rsidR="005F0F98" w:rsidRPr="005F0F98" w:rsidRDefault="005F0F98" w:rsidP="00F55082">
      <w:pPr>
        <w:ind w:firstLine="708"/>
        <w:rPr>
          <w:color w:val="000000"/>
          <w:highlight w:val="green"/>
          <w:lang w:val="de-DE"/>
        </w:rPr>
      </w:pPr>
      <w:r w:rsidRPr="005F0F98">
        <w:rPr>
          <w:color w:val="000000"/>
          <w:lang w:val="de-DE"/>
        </w:rPr>
        <w:lastRenderedPageBreak/>
        <w:t>Im Fall eines elektronischen Versands wird der Antrag in dem von der Sicherheitsbehörde vorgeschriebenen Format eingereicht. Die Sicherheitsbehörde gibt das erforderliche Format auf seiner Seite bekannt.</w:t>
      </w:r>
    </w:p>
    <w:p w14:paraId="600D501D" w14:textId="77777777" w:rsidR="005F0F98" w:rsidRPr="005F0F98" w:rsidRDefault="005F0F98" w:rsidP="00F55082">
      <w:pPr>
        <w:ind w:firstLine="708"/>
        <w:rPr>
          <w:color w:val="000000"/>
          <w:lang w:val="de-DE"/>
        </w:rPr>
      </w:pPr>
      <w:r w:rsidRPr="005F0F98">
        <w:rPr>
          <w:color w:val="000000"/>
          <w:lang w:val="de-DE"/>
        </w:rPr>
        <w:t>Der Antrag enthält alle in Anlage 4 erwähnten Dokumente.</w:t>
      </w:r>
    </w:p>
    <w:p w14:paraId="79C757F3" w14:textId="77777777" w:rsidR="005F0F98" w:rsidRPr="005F0F98" w:rsidRDefault="005F0F98" w:rsidP="00F55082">
      <w:pPr>
        <w:ind w:firstLine="708"/>
        <w:rPr>
          <w:color w:val="000000"/>
          <w:lang w:val="de-DE"/>
        </w:rPr>
      </w:pPr>
      <w:r w:rsidRPr="005F0F98">
        <w:rPr>
          <w:color w:val="000000"/>
          <w:lang w:val="de-DE"/>
        </w:rPr>
        <w:t>Falls der Antrag nicht alle vorgeschriebenen Dokumente und Informationen enthält, informiert die Sicherheitsbehörde den Antragsteller unmittelbar darüber.</w:t>
      </w:r>
    </w:p>
    <w:p w14:paraId="6F86094C" w14:textId="77777777" w:rsidR="005F0F98" w:rsidRPr="005F0F98" w:rsidRDefault="005F0F98" w:rsidP="00F55082">
      <w:pPr>
        <w:ind w:firstLine="708"/>
        <w:rPr>
          <w:color w:val="000000"/>
          <w:lang w:val="de-DE"/>
        </w:rPr>
      </w:pPr>
      <w:r w:rsidRPr="005F0F98">
        <w:rPr>
          <w:color w:val="000000"/>
          <w:lang w:val="de-DE"/>
        </w:rPr>
        <w:t xml:space="preserve">In diesem Fall beginnt die in </w:t>
      </w:r>
      <w:proofErr w:type="gramStart"/>
      <w:r w:rsidRPr="005F0F98">
        <w:rPr>
          <w:color w:val="000000"/>
          <w:lang w:val="de-DE"/>
        </w:rPr>
        <w:t>Paragraph</w:t>
      </w:r>
      <w:proofErr w:type="gramEnd"/>
      <w:r w:rsidRPr="005F0F98">
        <w:rPr>
          <w:color w:val="000000"/>
          <w:lang w:val="de-DE"/>
        </w:rPr>
        <w:t xml:space="preserve"> 3 erwähnte Frist erst zu laufen, wenn der Antragsteller alle fehlenden Belege bei der Sicherheitsbehörde eingereicht hat.</w:t>
      </w:r>
    </w:p>
    <w:p w14:paraId="041FAAEA" w14:textId="77777777" w:rsidR="005F0F98" w:rsidRPr="005F0F98" w:rsidRDefault="005F0F98" w:rsidP="00F55082">
      <w:pPr>
        <w:ind w:firstLine="708"/>
        <w:rPr>
          <w:color w:val="000000"/>
          <w:lang w:val="de-DE"/>
        </w:rPr>
      </w:pPr>
      <w:r w:rsidRPr="005F0F98">
        <w:rPr>
          <w:color w:val="000000"/>
          <w:lang w:val="de-DE"/>
        </w:rPr>
        <w:t xml:space="preserve">§ 2 - Wenn die Sicherheitsbehörde feststellt, nachdem die in </w:t>
      </w:r>
      <w:proofErr w:type="gramStart"/>
      <w:r w:rsidRPr="005F0F98">
        <w:rPr>
          <w:color w:val="000000"/>
          <w:lang w:val="de-DE"/>
        </w:rPr>
        <w:t>Paragraph</w:t>
      </w:r>
      <w:proofErr w:type="gramEnd"/>
      <w:r w:rsidRPr="005F0F98">
        <w:rPr>
          <w:color w:val="000000"/>
          <w:lang w:val="de-DE"/>
        </w:rPr>
        <w:t xml:space="preserve"> 3 erwähnte Frist zu laufen begonnen hat, dass für die Prüfung des Antrags zusätzliche Informationen benötigt werden, benachrichtigt sie schriftlich den Antragsteller mit der Bitte, zusätzliche oder erläuternde Belege nachzuliefern.</w:t>
      </w:r>
    </w:p>
    <w:p w14:paraId="4DEC81B0" w14:textId="77777777" w:rsidR="005F0F98" w:rsidRPr="005F0F98" w:rsidRDefault="005F0F98" w:rsidP="00F55082">
      <w:pPr>
        <w:ind w:firstLine="708"/>
        <w:rPr>
          <w:color w:val="000000"/>
          <w:lang w:val="de-DE"/>
        </w:rPr>
      </w:pPr>
      <w:r w:rsidRPr="005F0F98">
        <w:rPr>
          <w:color w:val="000000"/>
          <w:lang w:val="de-DE"/>
        </w:rPr>
        <w:t>Die in Absatz 1 erwähnte Frist wird ausgesetzt ab dem Zeitpunkt der Benachrichtigung bis zum Erhalt der geforderten Belege.</w:t>
      </w:r>
    </w:p>
    <w:p w14:paraId="05381D00" w14:textId="77777777" w:rsidR="005F0F98" w:rsidRPr="005F0F98" w:rsidRDefault="005F0F98" w:rsidP="00F55082">
      <w:pPr>
        <w:ind w:firstLine="708"/>
        <w:rPr>
          <w:color w:val="000000"/>
          <w:lang w:val="de-DE"/>
        </w:rPr>
      </w:pPr>
      <w:r w:rsidRPr="005F0F98">
        <w:rPr>
          <w:color w:val="000000"/>
          <w:lang w:val="de-DE"/>
        </w:rPr>
        <w:t xml:space="preserve">§ 3 - Unbeschadet von </w:t>
      </w:r>
      <w:proofErr w:type="gramStart"/>
      <w:r w:rsidRPr="005F0F98">
        <w:rPr>
          <w:color w:val="000000"/>
          <w:lang w:val="de-DE"/>
        </w:rPr>
        <w:t>Paragraph</w:t>
      </w:r>
      <w:proofErr w:type="gramEnd"/>
      <w:r w:rsidRPr="005F0F98">
        <w:rPr>
          <w:color w:val="000000"/>
          <w:lang w:val="de-DE"/>
        </w:rPr>
        <w:t xml:space="preserve"> 2 teilt die Sicherheitsbehörde dem Antragsteller ihre Entscheidung bezüglich der Anerkennung oder der Erneuerung oder der Aktualisierung der Anerkennung innerhalb von 4 Monaten nach Erhalt des vollständigen Antrags mit.</w:t>
      </w:r>
    </w:p>
    <w:p w14:paraId="54BD373B" w14:textId="77777777" w:rsidR="005F0F98" w:rsidRPr="005F0F98" w:rsidRDefault="005F0F98" w:rsidP="00F55082">
      <w:pPr>
        <w:ind w:firstLine="708"/>
        <w:rPr>
          <w:color w:val="000000"/>
          <w:lang w:val="de-DE"/>
        </w:rPr>
      </w:pPr>
      <w:r w:rsidRPr="005F0F98">
        <w:rPr>
          <w:color w:val="000000"/>
          <w:lang w:val="de-DE"/>
        </w:rPr>
        <w:t>Im Fall einer positiven Entscheidung übermittelt sie ihm mittels desselben Schreibens ein der Anlage 3 entsprechendes Dokument.</w:t>
      </w:r>
    </w:p>
    <w:p w14:paraId="79FCAF0B" w14:textId="77777777" w:rsidR="005F0F98" w:rsidRPr="005F0F98" w:rsidRDefault="005F0F98" w:rsidP="00F55082">
      <w:pPr>
        <w:ind w:firstLine="708"/>
        <w:rPr>
          <w:color w:val="000000"/>
          <w:lang w:val="de-DE"/>
        </w:rPr>
      </w:pPr>
      <w:r w:rsidRPr="005F0F98">
        <w:rPr>
          <w:color w:val="000000"/>
          <w:lang w:val="de-DE"/>
        </w:rPr>
        <w:t>Die Anerkennung ist fünf Jahre gültig und kann erneuert werden.</w:t>
      </w:r>
    </w:p>
    <w:p w14:paraId="6DD42650" w14:textId="77777777" w:rsidR="005F0F98" w:rsidRPr="005F0F98" w:rsidRDefault="005F0F98" w:rsidP="00F55082">
      <w:pPr>
        <w:ind w:firstLine="708"/>
        <w:rPr>
          <w:color w:val="000000"/>
          <w:lang w:val="de-DE"/>
        </w:rPr>
      </w:pPr>
      <w:r w:rsidRPr="005F0F98">
        <w:rPr>
          <w:b/>
          <w:bCs/>
          <w:color w:val="000000"/>
          <w:lang w:val="de-DE"/>
        </w:rPr>
        <w:t>Art. 10 -</w:t>
      </w:r>
      <w:r w:rsidRPr="005F0F98">
        <w:rPr>
          <w:color w:val="000000"/>
          <w:lang w:val="de-DE"/>
        </w:rPr>
        <w:t xml:space="preserve"> § 1 - Der Erneuerungsantrag der Anerkennung muss gemäß Artikel 9 § 1 und wenigstens fünf Monate vor dem Ablaufdatum der Anerkennung gestellt werden.</w:t>
      </w:r>
    </w:p>
    <w:p w14:paraId="7ECECBDC" w14:textId="77777777" w:rsidR="005F0F98" w:rsidRPr="005F0F98" w:rsidRDefault="005F0F98" w:rsidP="000F1D09">
      <w:pPr>
        <w:ind w:firstLine="708"/>
        <w:rPr>
          <w:color w:val="000000"/>
          <w:lang w:val="de-DE"/>
        </w:rPr>
      </w:pPr>
      <w:r w:rsidRPr="005F0F98">
        <w:rPr>
          <w:color w:val="000000"/>
          <w:lang w:val="de-DE"/>
        </w:rPr>
        <w:t>Die Sicherheitsbehörde bearbeitet den Erneuerungsantrag gemäß Artikel 9.</w:t>
      </w:r>
    </w:p>
    <w:p w14:paraId="5E6FC06A" w14:textId="77777777" w:rsidR="005F0F98" w:rsidRPr="005F0F98" w:rsidRDefault="005F0F98" w:rsidP="000F1D09">
      <w:pPr>
        <w:ind w:firstLine="708"/>
        <w:rPr>
          <w:color w:val="000000"/>
          <w:lang w:val="de-DE"/>
        </w:rPr>
      </w:pPr>
      <w:r w:rsidRPr="005F0F98">
        <w:rPr>
          <w:color w:val="000000"/>
          <w:lang w:val="de-DE"/>
        </w:rPr>
        <w:t>§ 2 - Bei jeder wesentlichen Änderung einer Anerkennungsbedingung reicht das Zentrum unverzüglich einen Aktualisierungsantrag per Einschreiben ein.</w:t>
      </w:r>
    </w:p>
    <w:p w14:paraId="00358857" w14:textId="77777777" w:rsidR="005F0F98" w:rsidRPr="005F0F98" w:rsidRDefault="005F0F98" w:rsidP="000F1D09">
      <w:pPr>
        <w:ind w:firstLine="708"/>
        <w:rPr>
          <w:color w:val="000000"/>
          <w:lang w:val="de-DE"/>
        </w:rPr>
      </w:pPr>
      <w:r w:rsidRPr="005F0F98">
        <w:rPr>
          <w:color w:val="000000"/>
          <w:lang w:val="de-DE"/>
        </w:rPr>
        <w:t>Es fügt seinem Antrag alle nützlichen Informationen bezüglich der Änderungen bei.</w:t>
      </w:r>
    </w:p>
    <w:p w14:paraId="20BC1F50" w14:textId="77777777" w:rsidR="005F0F98" w:rsidRPr="005F0F98" w:rsidRDefault="005F0F98" w:rsidP="000F1D09">
      <w:pPr>
        <w:ind w:firstLine="708"/>
        <w:rPr>
          <w:color w:val="000000"/>
          <w:lang w:val="de-DE"/>
        </w:rPr>
      </w:pPr>
      <w:r w:rsidRPr="005F0F98">
        <w:rPr>
          <w:color w:val="000000"/>
          <w:lang w:val="de-DE"/>
        </w:rPr>
        <w:t>Die Aktualisierung hat keine Verlängerung der Gültigkeitsdauer der Anerkennung zur Folge.</w:t>
      </w:r>
    </w:p>
    <w:p w14:paraId="6C0A1242" w14:textId="77777777" w:rsidR="005F0F98" w:rsidRPr="005F0F98" w:rsidRDefault="005F0F98" w:rsidP="000F1D09">
      <w:pPr>
        <w:jc w:val="center"/>
        <w:rPr>
          <w:color w:val="000000"/>
          <w:lang w:val="de-DE"/>
        </w:rPr>
      </w:pPr>
      <w:r w:rsidRPr="005F0F98">
        <w:rPr>
          <w:color w:val="000000"/>
          <w:lang w:val="de-DE"/>
        </w:rPr>
        <w:t xml:space="preserve">KAPITEL 4 – </w:t>
      </w:r>
      <w:r w:rsidRPr="005F0F98">
        <w:rPr>
          <w:i/>
          <w:iCs/>
          <w:color w:val="000000"/>
          <w:lang w:val="de-DE"/>
        </w:rPr>
        <w:t>Aussetzung oder Entziehung der Anerkennung</w:t>
      </w:r>
    </w:p>
    <w:p w14:paraId="596B602B" w14:textId="77777777" w:rsidR="005F0F98" w:rsidRPr="005F0F98" w:rsidRDefault="005F0F98" w:rsidP="006B1157">
      <w:pPr>
        <w:ind w:firstLine="708"/>
        <w:rPr>
          <w:color w:val="000000"/>
          <w:lang w:val="de-DE"/>
        </w:rPr>
      </w:pPr>
      <w:r w:rsidRPr="005F0F98">
        <w:rPr>
          <w:b/>
          <w:bCs/>
          <w:color w:val="000000"/>
          <w:lang w:val="de-DE"/>
        </w:rPr>
        <w:t xml:space="preserve">Art. 11 - </w:t>
      </w:r>
      <w:r w:rsidRPr="005F0F98">
        <w:rPr>
          <w:color w:val="000000"/>
          <w:lang w:val="de-DE"/>
        </w:rPr>
        <w:t>§ 1 - Die Sicherheitsbehörde kontrolliert regelmäßig die Zentren.</w:t>
      </w:r>
    </w:p>
    <w:p w14:paraId="07552492" w14:textId="77777777" w:rsidR="005F0F98" w:rsidRPr="005F0F98" w:rsidRDefault="005F0F98" w:rsidP="004E5E82">
      <w:pPr>
        <w:ind w:firstLine="708"/>
        <w:rPr>
          <w:color w:val="000000"/>
          <w:lang w:val="de-DE"/>
        </w:rPr>
      </w:pPr>
      <w:r w:rsidRPr="005F0F98">
        <w:rPr>
          <w:color w:val="000000"/>
          <w:lang w:val="de-DE"/>
        </w:rPr>
        <w:t>Wenn sie feststellt, dass das Zentrum nicht mehr die Anerkennungskriterien oder seine Verpflichtungen erfüllt, dann informiert es das Zentrum und legt eine Frist fest, um die Situation zu regeln.</w:t>
      </w:r>
    </w:p>
    <w:p w14:paraId="6868AB6F" w14:textId="77777777" w:rsidR="005F0F98" w:rsidRPr="005F0F98" w:rsidRDefault="005F0F98" w:rsidP="004E5E82">
      <w:pPr>
        <w:ind w:firstLine="708"/>
        <w:rPr>
          <w:color w:val="000000"/>
          <w:lang w:val="de-DE"/>
        </w:rPr>
      </w:pPr>
      <w:r w:rsidRPr="005F0F98">
        <w:rPr>
          <w:color w:val="000000"/>
          <w:lang w:val="de-DE"/>
        </w:rPr>
        <w:t>Wenn das Zentrum nicht innerhalb der festgelegten Frist die erforderlichen Maßnahmen trifft, kann die Sicherheitsbehörde nach Anhörung des Zentrums die vollständige oder teilweise Aussetzung der Anerkennung aussprechen.</w:t>
      </w:r>
    </w:p>
    <w:p w14:paraId="1285BC96" w14:textId="77777777" w:rsidR="005F0F98" w:rsidRPr="005F0F98" w:rsidRDefault="005F0F98" w:rsidP="004E5E82">
      <w:pPr>
        <w:ind w:firstLine="708"/>
        <w:rPr>
          <w:color w:val="000000"/>
          <w:lang w:val="de-DE"/>
        </w:rPr>
      </w:pPr>
      <w:r w:rsidRPr="005F0F98">
        <w:rPr>
          <w:color w:val="000000"/>
          <w:lang w:val="de-DE"/>
        </w:rPr>
        <w:t>Sie teilt in ihrer Aussetzungsentscheidung die dem Zentrum zum Treffen der erforderlichen Maßnahmen zugeteilte Frist mit.</w:t>
      </w:r>
    </w:p>
    <w:p w14:paraId="2FA07240" w14:textId="77777777" w:rsidR="005F0F98" w:rsidRPr="005F0F98" w:rsidRDefault="005F0F98" w:rsidP="004E5E82">
      <w:pPr>
        <w:ind w:firstLine="708"/>
        <w:rPr>
          <w:color w:val="000000"/>
          <w:lang w:val="de-DE"/>
        </w:rPr>
      </w:pPr>
      <w:r w:rsidRPr="005F0F98">
        <w:rPr>
          <w:color w:val="000000"/>
          <w:lang w:val="de-DE"/>
        </w:rPr>
        <w:t>§ 2 - Sobald die Sicherheitsbehörde feststellt, dass das Zentrum erneut die Anerkennungskriterien oder seine Verpflichtungen erfüllt, informiert sie das Zentrum hierüber und wird die Aussetzung aufgehoben.</w:t>
      </w:r>
    </w:p>
    <w:p w14:paraId="394BDE16" w14:textId="77777777" w:rsidR="005F0F98" w:rsidRPr="005F0F98" w:rsidRDefault="005F0F98" w:rsidP="004E5E82">
      <w:pPr>
        <w:ind w:firstLine="708"/>
        <w:rPr>
          <w:color w:val="000000"/>
          <w:lang w:val="de-DE"/>
        </w:rPr>
      </w:pPr>
      <w:r w:rsidRPr="005F0F98">
        <w:rPr>
          <w:b/>
          <w:bCs/>
          <w:color w:val="000000"/>
          <w:lang w:val="de-DE"/>
        </w:rPr>
        <w:t>Art. 12 -</w:t>
      </w:r>
      <w:r w:rsidRPr="005F0F98">
        <w:rPr>
          <w:color w:val="000000"/>
          <w:lang w:val="de-DE"/>
        </w:rPr>
        <w:t xml:space="preserve"> § 1 - Die Sicherheitsbehörde kann nach Anhörung des Zentrums, die vollständige oder teilweise Entziehung der Anerkennung in den folgenden Fällen aussprechen:</w:t>
      </w:r>
    </w:p>
    <w:p w14:paraId="2E93CDDB" w14:textId="77777777" w:rsidR="005F0F98" w:rsidRPr="005F0F98" w:rsidRDefault="005F0F98" w:rsidP="004E5E82">
      <w:pPr>
        <w:ind w:firstLine="708"/>
        <w:rPr>
          <w:color w:val="000000"/>
          <w:lang w:val="de-DE"/>
        </w:rPr>
      </w:pPr>
      <w:r w:rsidRPr="005F0F98">
        <w:rPr>
          <w:color w:val="000000"/>
          <w:lang w:val="de-DE"/>
        </w:rPr>
        <w:t>1. wenn sie feststellt, dass das Zentrum nicht mehr in der Lage ist Untersuchungen zu organisieren;</w:t>
      </w:r>
    </w:p>
    <w:p w14:paraId="774D188E" w14:textId="77777777" w:rsidR="005F0F98" w:rsidRPr="005F0F98" w:rsidRDefault="005F0F98" w:rsidP="00C269E5">
      <w:pPr>
        <w:ind w:firstLine="708"/>
        <w:rPr>
          <w:color w:val="000000"/>
          <w:highlight w:val="green"/>
          <w:lang w:val="de-DE"/>
        </w:rPr>
      </w:pPr>
      <w:r w:rsidRPr="005F0F98">
        <w:rPr>
          <w:color w:val="000000"/>
          <w:lang w:val="de-DE"/>
        </w:rPr>
        <w:t>2. wenn sie feststellt, dass das Zentrum, dessen Anerkennung in Anwendung von Artikel 11 § 1 Absatz 3 ausgesetzt wurde, erneut nicht die Anerkennungskriterien oder seine Verpflichtungen innerhalb der in Artikel 11 § 1 Absatz 4 erwähnten Frist erfüllt.</w:t>
      </w:r>
    </w:p>
    <w:p w14:paraId="63B40328" w14:textId="77777777" w:rsidR="005F0F98" w:rsidRPr="005F0F98" w:rsidRDefault="005F0F98" w:rsidP="00BB3972">
      <w:pPr>
        <w:ind w:firstLine="708"/>
        <w:rPr>
          <w:color w:val="000000"/>
          <w:lang w:val="de-DE"/>
        </w:rPr>
      </w:pPr>
      <w:r w:rsidRPr="005F0F98">
        <w:rPr>
          <w:color w:val="000000"/>
          <w:lang w:val="de-DE"/>
        </w:rPr>
        <w:lastRenderedPageBreak/>
        <w:t>§ 2 - Wenn das Zentrum feststellt, dass es nicht mehr die Anerkennungskriterien erfüllt, informiert es die Sicherheitsbehörde unverzüglich hierüber.</w:t>
      </w:r>
    </w:p>
    <w:p w14:paraId="0BEA143D" w14:textId="77777777" w:rsidR="005F0F98" w:rsidRPr="005F0F98" w:rsidRDefault="005F0F98" w:rsidP="00BB3972">
      <w:pPr>
        <w:ind w:firstLine="708"/>
        <w:jc w:val="center"/>
        <w:rPr>
          <w:color w:val="000000"/>
          <w:lang w:val="de-DE"/>
        </w:rPr>
      </w:pPr>
      <w:r w:rsidRPr="005F0F98">
        <w:rPr>
          <w:color w:val="000000"/>
          <w:lang w:val="de-DE"/>
        </w:rPr>
        <w:t xml:space="preserve">KAPITEL 5 - </w:t>
      </w:r>
      <w:r w:rsidRPr="005F0F98">
        <w:rPr>
          <w:i/>
          <w:iCs/>
          <w:color w:val="000000"/>
          <w:lang w:val="de-DE"/>
        </w:rPr>
        <w:t>Regeln für die Untersuchungen</w:t>
      </w:r>
    </w:p>
    <w:p w14:paraId="2E17218F" w14:textId="77777777" w:rsidR="005F0F98" w:rsidRPr="005F0F98" w:rsidRDefault="005F0F98" w:rsidP="00AC43EF">
      <w:pPr>
        <w:ind w:firstLine="708"/>
        <w:rPr>
          <w:color w:val="000000"/>
          <w:highlight w:val="green"/>
          <w:lang w:val="de-DE"/>
        </w:rPr>
      </w:pPr>
      <w:r w:rsidRPr="005F0F98">
        <w:rPr>
          <w:b/>
          <w:bCs/>
          <w:color w:val="000000"/>
          <w:lang w:val="de-DE"/>
        </w:rPr>
        <w:t>Art. 13 -</w:t>
      </w:r>
      <w:r w:rsidRPr="005F0F98">
        <w:rPr>
          <w:color w:val="000000"/>
          <w:lang w:val="de-DE"/>
        </w:rPr>
        <w:t xml:space="preserve"> Der Arzt und der Psychologe nehmen Untersuchungen vor und behalten bei der Begutachtung ihr unabhängiges Urteilsvermögen gegenüber dem Zentrum, dem Kandidaten oder dessen Arbeitgeber bei.</w:t>
      </w:r>
    </w:p>
    <w:p w14:paraId="486F23AB" w14:textId="77777777" w:rsidR="005F0F98" w:rsidRPr="005F0F98" w:rsidRDefault="005F0F98" w:rsidP="00AC43EF">
      <w:pPr>
        <w:ind w:firstLine="708"/>
        <w:rPr>
          <w:color w:val="000000"/>
          <w:lang w:val="de-DE"/>
        </w:rPr>
      </w:pPr>
      <w:r w:rsidRPr="005F0F98">
        <w:rPr>
          <w:color w:val="000000"/>
          <w:lang w:val="de-DE"/>
        </w:rPr>
        <w:t>Der Arzt und der Psychologe wahren die Vertraulichkeit der Informationen über den Kandidaten und stellen sicher, dass Dritte keinen Zugriff hierauf haben.</w:t>
      </w:r>
    </w:p>
    <w:p w14:paraId="6AB84437" w14:textId="77777777" w:rsidR="005F0F98" w:rsidRPr="005F0F98" w:rsidRDefault="005F0F98" w:rsidP="00AC43EF">
      <w:pPr>
        <w:ind w:firstLine="708"/>
        <w:rPr>
          <w:color w:val="000000"/>
          <w:highlight w:val="green"/>
          <w:lang w:val="de-DE"/>
        </w:rPr>
      </w:pPr>
      <w:r w:rsidRPr="005F0F98">
        <w:rPr>
          <w:color w:val="000000"/>
          <w:lang w:val="de-DE"/>
        </w:rPr>
        <w:t>Der Arzt und der Psychologe erstellen ausreichend dokumentierte Protokolle der Untersuchungen, die in der in Artikel 17 erwähnten Datenbank aufbewahrt werden.</w:t>
      </w:r>
    </w:p>
    <w:p w14:paraId="3A1DDDCE" w14:textId="77777777" w:rsidR="005F0F98" w:rsidRPr="005F0F98" w:rsidRDefault="005F0F98" w:rsidP="00AC43EF">
      <w:pPr>
        <w:ind w:firstLine="708"/>
        <w:rPr>
          <w:color w:val="000000"/>
          <w:highlight w:val="green"/>
          <w:lang w:val="de-DE"/>
        </w:rPr>
      </w:pPr>
      <w:r w:rsidRPr="005F0F98">
        <w:rPr>
          <w:color w:val="000000"/>
          <w:lang w:val="de-DE"/>
        </w:rPr>
        <w:t>Die Untersuchungen haben eine angemessene Dauer, um alle sachdienlichen Aspekte, die den Triebfahrzeugführern durch das Eisenbahngesetzbuch auferlegt werden, bearbeiten zu können.</w:t>
      </w:r>
    </w:p>
    <w:p w14:paraId="26D2E9ED" w14:textId="77777777" w:rsidR="005F0F98" w:rsidRPr="005F0F98" w:rsidRDefault="005F0F98" w:rsidP="00AC43EF">
      <w:pPr>
        <w:ind w:firstLine="708"/>
        <w:rPr>
          <w:color w:val="000000"/>
          <w:lang w:val="de-DE"/>
        </w:rPr>
      </w:pPr>
      <w:r w:rsidRPr="005F0F98">
        <w:rPr>
          <w:b/>
          <w:bCs/>
          <w:color w:val="000000"/>
          <w:lang w:val="de-DE"/>
        </w:rPr>
        <w:t>Art. 14 -</w:t>
      </w:r>
      <w:r w:rsidRPr="005F0F98">
        <w:rPr>
          <w:color w:val="000000"/>
          <w:lang w:val="de-DE"/>
        </w:rPr>
        <w:t xml:space="preserve"> Der Arzt und der Psychologe können in ihre Protokolle ärztlichen oder heilhilfsberuflichen Rat von außen aufnehmen und diese bei ihrer Entscheidungsfindung einbeziehen.</w:t>
      </w:r>
    </w:p>
    <w:p w14:paraId="0464E485" w14:textId="5A0C36B2" w:rsidR="005F0F98" w:rsidRPr="005F0F98" w:rsidRDefault="005F0F98" w:rsidP="00AC43EF">
      <w:pPr>
        <w:ind w:firstLine="708"/>
        <w:rPr>
          <w:color w:val="000000"/>
          <w:highlight w:val="green"/>
          <w:lang w:val="de-DE"/>
        </w:rPr>
      </w:pPr>
      <w:r w:rsidRPr="005F0F98">
        <w:rPr>
          <w:b/>
          <w:bCs/>
          <w:color w:val="000000"/>
          <w:lang w:val="de-DE"/>
        </w:rPr>
        <w:t>Art. 15 -</w:t>
      </w:r>
      <w:r w:rsidRPr="005F0F98">
        <w:rPr>
          <w:color w:val="000000"/>
          <w:lang w:val="de-DE"/>
        </w:rPr>
        <w:t xml:space="preserve"> Sobald ein Eisenbahnunternehmen oder ein Eisenbahninfrastrukturbetreiber in Anwendung von Artikel 141 § 2 des Eisenbahngesetzbuches eine Untersuchung für einen bei ihm beschäftigten Triebfahrzeugführer beantragt, organisiert das Zentrum diese ärztlichen und/oder arbeitspsychologischen Untersuchungen ohne Verzögerung.</w:t>
      </w:r>
    </w:p>
    <w:p w14:paraId="2D9F775E" w14:textId="77777777" w:rsidR="005F0F98" w:rsidRPr="005F0F98" w:rsidRDefault="005F0F98" w:rsidP="00AC43EF">
      <w:pPr>
        <w:ind w:firstLine="708"/>
        <w:rPr>
          <w:color w:val="000000"/>
          <w:lang w:val="de-DE"/>
        </w:rPr>
      </w:pPr>
      <w:r w:rsidRPr="005F0F98">
        <w:rPr>
          <w:color w:val="000000"/>
          <w:lang w:val="de-DE"/>
        </w:rPr>
        <w:t xml:space="preserve">Das Zentrum informiert sowohl den Arbeitgeber als auch den Kandidaten über die Ergebnisse der Untersuchungen. </w:t>
      </w:r>
    </w:p>
    <w:p w14:paraId="59B31BB3" w14:textId="77777777" w:rsidR="005F0F98" w:rsidRPr="005F0F98" w:rsidRDefault="005F0F98" w:rsidP="00AC43EF">
      <w:pPr>
        <w:ind w:firstLine="708"/>
        <w:rPr>
          <w:color w:val="000000"/>
          <w:lang w:val="de-DE"/>
        </w:rPr>
      </w:pPr>
      <w:r w:rsidRPr="005F0F98">
        <w:rPr>
          <w:b/>
          <w:bCs/>
          <w:color w:val="000000"/>
          <w:lang w:val="de-DE"/>
        </w:rPr>
        <w:t>Art. 16 -</w:t>
      </w:r>
      <w:r w:rsidRPr="005F0F98">
        <w:rPr>
          <w:color w:val="000000"/>
          <w:lang w:val="de-DE"/>
        </w:rPr>
        <w:t xml:space="preserve"> § 1 - Der Kandidat oder sein Arbeitgeber können einen Revisionsantrag gegen die Entscheidung dieses Zentrums stellen.</w:t>
      </w:r>
    </w:p>
    <w:p w14:paraId="473A97F7" w14:textId="77777777" w:rsidR="005F0F98" w:rsidRPr="005F0F98" w:rsidRDefault="005F0F98" w:rsidP="00AC43EF">
      <w:pPr>
        <w:ind w:firstLine="708"/>
        <w:rPr>
          <w:color w:val="000000"/>
          <w:lang w:val="de-DE"/>
        </w:rPr>
      </w:pPr>
      <w:r w:rsidRPr="005F0F98">
        <w:rPr>
          <w:color w:val="000000"/>
          <w:lang w:val="de-DE"/>
        </w:rPr>
        <w:t>Das Zentrum sieht zu diesem Zweck ein internes Revisionsverfahren vor.</w:t>
      </w:r>
    </w:p>
    <w:p w14:paraId="2DE4B4D3" w14:textId="77777777" w:rsidR="005F0F98" w:rsidRPr="005F0F98" w:rsidRDefault="005F0F98" w:rsidP="005029D8">
      <w:pPr>
        <w:ind w:firstLine="708"/>
        <w:rPr>
          <w:color w:val="000000"/>
          <w:lang w:val="de-DE"/>
        </w:rPr>
      </w:pPr>
      <w:r w:rsidRPr="005F0F98">
        <w:rPr>
          <w:color w:val="000000"/>
          <w:lang w:val="de-DE"/>
        </w:rPr>
        <w:t>§ 2 - Im Fall eines Revisionsantrags darf die Untersuchung nicht von Ärzten oder Psychologen durchgeführt werden, die an der umstrittenen Untersuchung teilgenommen haben.</w:t>
      </w:r>
    </w:p>
    <w:p w14:paraId="39F9D12E" w14:textId="77777777" w:rsidR="005F0F98" w:rsidRPr="005F0F98" w:rsidRDefault="005F0F98" w:rsidP="005029D8">
      <w:pPr>
        <w:ind w:firstLine="708"/>
        <w:rPr>
          <w:color w:val="000000"/>
          <w:lang w:val="de-DE"/>
        </w:rPr>
      </w:pPr>
      <w:r w:rsidRPr="005F0F98">
        <w:rPr>
          <w:color w:val="000000"/>
          <w:lang w:val="de-DE"/>
        </w:rPr>
        <w:t>Das Zentrum kann externe Ärzte oder Psychologen in Anspruch nehmen, um den Revisionsantrag zu untersuchen.</w:t>
      </w:r>
    </w:p>
    <w:p w14:paraId="3FDA92F9" w14:textId="77777777" w:rsidR="005F0F98" w:rsidRPr="005F0F98" w:rsidRDefault="005F0F98" w:rsidP="005029D8">
      <w:pPr>
        <w:ind w:firstLine="708"/>
        <w:rPr>
          <w:color w:val="000000"/>
          <w:lang w:val="de-DE"/>
        </w:rPr>
      </w:pPr>
      <w:r w:rsidRPr="005F0F98">
        <w:rPr>
          <w:color w:val="000000"/>
          <w:lang w:val="de-DE"/>
        </w:rPr>
        <w:t>Diese Ärzte und Psychologen erfüllen die in den Artikeln 4 und 5 festgelegten Kriterien, was vom Zentrum überprüft wird, bevor es beschließt, mit ihnen zusammenzuarbeiten.</w:t>
      </w:r>
    </w:p>
    <w:p w14:paraId="3F453C50" w14:textId="77777777" w:rsidR="005F0F98" w:rsidRPr="005F0F98" w:rsidRDefault="005F0F98" w:rsidP="005029D8">
      <w:pPr>
        <w:ind w:firstLine="708"/>
        <w:rPr>
          <w:color w:val="000000"/>
          <w:highlight w:val="green"/>
          <w:lang w:val="de-DE"/>
        </w:rPr>
      </w:pPr>
      <w:r w:rsidRPr="005F0F98">
        <w:rPr>
          <w:b/>
          <w:bCs/>
          <w:color w:val="000000"/>
          <w:lang w:val="de-DE"/>
        </w:rPr>
        <w:t>Art. 17 -</w:t>
      </w:r>
      <w:r w:rsidRPr="005F0F98">
        <w:rPr>
          <w:color w:val="000000"/>
          <w:lang w:val="de-DE"/>
        </w:rPr>
        <w:t xml:space="preserve"> Das Zentrum verfügt über ein Verwaltungsverfahren zur Verwaltung und Archivierung und über eine Datenbank und ist verantwortlich für die Verarbeitung der darin enthaltenen Daten, nämlich: die Identität des Kandidaten, die Art, das Datum und die Uhrzeit der organisierten Untersuchung, das Protokoll der Untersuchung und deren Ergebnis.</w:t>
      </w:r>
    </w:p>
    <w:p w14:paraId="5E27AB71" w14:textId="77777777" w:rsidR="005F0F98" w:rsidRPr="005F0F98" w:rsidRDefault="005F0F98" w:rsidP="005029D8">
      <w:pPr>
        <w:ind w:firstLine="708"/>
        <w:rPr>
          <w:color w:val="000000"/>
          <w:lang w:val="de-DE"/>
        </w:rPr>
      </w:pPr>
      <w:r w:rsidRPr="005F0F98">
        <w:rPr>
          <w:color w:val="000000"/>
          <w:lang w:val="de-DE"/>
        </w:rPr>
        <w:t>Die Verarbeitung personenbezogener Daten in der Datenbank hat die Kontrolle der physischen und arbeitspsychologischen Eignung der Kandidaten und Triebfahrzeugführer zum Ziel.</w:t>
      </w:r>
    </w:p>
    <w:p w14:paraId="32E8FAD9" w14:textId="77777777" w:rsidR="005F0F98" w:rsidRPr="005F0F98" w:rsidRDefault="005F0F98" w:rsidP="005029D8">
      <w:pPr>
        <w:ind w:firstLine="708"/>
        <w:rPr>
          <w:color w:val="000000"/>
          <w:lang w:val="de-DE"/>
        </w:rPr>
      </w:pPr>
      <w:r w:rsidRPr="005F0F98">
        <w:rPr>
          <w:color w:val="000000"/>
          <w:lang w:val="de-DE"/>
        </w:rPr>
        <w:t xml:space="preserve">Bei der Verarbeitung </w:t>
      </w:r>
      <w:proofErr w:type="gramStart"/>
      <w:r w:rsidRPr="005F0F98">
        <w:rPr>
          <w:color w:val="000000"/>
          <w:lang w:val="de-DE"/>
        </w:rPr>
        <w:t>von die Gesundheit</w:t>
      </w:r>
      <w:proofErr w:type="gramEnd"/>
      <w:r w:rsidRPr="005F0F98">
        <w:rPr>
          <w:color w:val="000000"/>
          <w:lang w:val="de-DE"/>
        </w:rPr>
        <w:t xml:space="preserve"> betreffende Daten, die in den Protokollen enthalten sind, ist das Zentrum zur Geheimhaltung verpflichtet.</w:t>
      </w:r>
    </w:p>
    <w:p w14:paraId="2EEC26C8" w14:textId="77777777" w:rsidR="005F0F98" w:rsidRPr="005F0F98" w:rsidRDefault="005F0F98" w:rsidP="005029D8">
      <w:pPr>
        <w:ind w:firstLine="708"/>
        <w:rPr>
          <w:color w:val="000000"/>
          <w:lang w:val="de-DE"/>
        </w:rPr>
      </w:pPr>
      <w:r w:rsidRPr="005F0F98">
        <w:rPr>
          <w:color w:val="000000"/>
          <w:lang w:val="de-DE"/>
        </w:rPr>
        <w:t>Das Zentrum verfolgt eine strenge Benutzer- und Zugangsverwaltung und wendet angemessene technische und organisatorische Maßnahmen zum Datenschutz an.</w:t>
      </w:r>
    </w:p>
    <w:p w14:paraId="3498993A" w14:textId="77777777" w:rsidR="005F0F98" w:rsidRPr="005F0F98" w:rsidRDefault="005F0F98" w:rsidP="005029D8">
      <w:pPr>
        <w:ind w:firstLine="708"/>
        <w:rPr>
          <w:color w:val="000000"/>
          <w:lang w:val="de-DE"/>
        </w:rPr>
      </w:pPr>
      <w:r w:rsidRPr="005F0F98">
        <w:rPr>
          <w:color w:val="000000"/>
          <w:lang w:val="de-DE"/>
        </w:rPr>
        <w:t>Das Zentrum bewahrt die in Absatz 1 erwähnten Daten während der zehn Jahre auf, die auf den Tag der Untersuchung folgen.</w:t>
      </w:r>
    </w:p>
    <w:p w14:paraId="5D3B265A" w14:textId="77777777" w:rsidR="005F0F98" w:rsidRPr="005F0F98" w:rsidRDefault="005F0F98" w:rsidP="005029D8">
      <w:pPr>
        <w:ind w:firstLine="708"/>
        <w:rPr>
          <w:color w:val="000000"/>
          <w:lang w:val="de-DE"/>
        </w:rPr>
      </w:pPr>
      <w:r w:rsidRPr="005F0F98">
        <w:rPr>
          <w:color w:val="000000"/>
          <w:lang w:val="de-DE"/>
        </w:rPr>
        <w:t>Nur die Sicherheitsbehörde kann die Datenbank konsultieren, mit Ausnahme der Protokolle, und dies jedes Mal, wenn sie es für die Ausübung ihrer Kontrollbefugnis für erforderlich hält.</w:t>
      </w:r>
    </w:p>
    <w:p w14:paraId="413B3432" w14:textId="77777777" w:rsidR="005F0F98" w:rsidRPr="005F0F98" w:rsidRDefault="005F0F98" w:rsidP="005029D8">
      <w:pPr>
        <w:ind w:firstLine="708"/>
        <w:rPr>
          <w:color w:val="000000"/>
          <w:highlight w:val="green"/>
          <w:lang w:val="de-DE"/>
        </w:rPr>
      </w:pPr>
      <w:r w:rsidRPr="005F0F98">
        <w:rPr>
          <w:b/>
          <w:bCs/>
          <w:color w:val="000000"/>
          <w:lang w:val="de-DE"/>
        </w:rPr>
        <w:lastRenderedPageBreak/>
        <w:t>Art. 18 -</w:t>
      </w:r>
      <w:r w:rsidRPr="005F0F98">
        <w:rPr>
          <w:color w:val="000000"/>
          <w:lang w:val="de-DE"/>
        </w:rPr>
        <w:t xml:space="preserve"> Die Anmeldung zu einer Untersuchung wird durch den Kandidaten oder in dessen Namen durch das Eisenbahnunternehmen oder den Eisenbahninfrastrukturbetreiber, das/der ihn beschäftigt, durchgeführt.</w:t>
      </w:r>
    </w:p>
    <w:p w14:paraId="174E326A" w14:textId="77777777" w:rsidR="005F0F98" w:rsidRPr="005F0F98" w:rsidRDefault="005F0F98" w:rsidP="005029D8">
      <w:pPr>
        <w:ind w:firstLine="708"/>
        <w:rPr>
          <w:color w:val="000000"/>
          <w:lang w:val="de-DE"/>
        </w:rPr>
      </w:pPr>
      <w:r w:rsidRPr="005F0F98">
        <w:rPr>
          <w:color w:val="000000"/>
          <w:lang w:val="de-DE"/>
        </w:rPr>
        <w:t>Zwei Wochen nach Anmeldung teilt das Zentrum dem Kandidaten und, gegebenenfalls, dem Eisenbahnunternehmen oder dem Eisenbahninfrastrukturbetreiber, das/der ihn beschäftigt, das vorgesehene Datum der Untersuchung mit.</w:t>
      </w:r>
    </w:p>
    <w:p w14:paraId="2DF0D497" w14:textId="77777777" w:rsidR="005F0F98" w:rsidRPr="005F0F98" w:rsidRDefault="005F0F98" w:rsidP="00A46615">
      <w:pPr>
        <w:ind w:firstLine="708"/>
        <w:rPr>
          <w:color w:val="000000"/>
          <w:lang w:val="de-DE"/>
        </w:rPr>
      </w:pPr>
      <w:r w:rsidRPr="005F0F98">
        <w:rPr>
          <w:color w:val="000000"/>
          <w:lang w:val="de-DE"/>
        </w:rPr>
        <w:t>Das Zentrum organisiert die Untersuchung binnen eines Monats nach der Anmeldung und legt den Ort fest.</w:t>
      </w:r>
    </w:p>
    <w:p w14:paraId="0B1874A8" w14:textId="77777777" w:rsidR="005F0F98" w:rsidRPr="005F0F98" w:rsidRDefault="005F0F98" w:rsidP="0085390C">
      <w:pPr>
        <w:ind w:firstLine="708"/>
        <w:rPr>
          <w:color w:val="000000"/>
          <w:lang w:val="de-DE"/>
        </w:rPr>
      </w:pPr>
      <w:r w:rsidRPr="005F0F98">
        <w:rPr>
          <w:b/>
          <w:bCs/>
          <w:color w:val="000000"/>
          <w:lang w:val="de-DE"/>
        </w:rPr>
        <w:t>Art. 19 -</w:t>
      </w:r>
      <w:r w:rsidRPr="005F0F98">
        <w:rPr>
          <w:color w:val="000000"/>
          <w:lang w:val="de-DE"/>
        </w:rPr>
        <w:t xml:space="preserve"> Die Ergebnisse der Untersuchung sind entweder befriedigend oder unbefriedigend.</w:t>
      </w:r>
    </w:p>
    <w:p w14:paraId="444015AA" w14:textId="77777777" w:rsidR="005F0F98" w:rsidRPr="005F0F98" w:rsidRDefault="005F0F98" w:rsidP="0085390C">
      <w:pPr>
        <w:ind w:firstLine="708"/>
        <w:rPr>
          <w:color w:val="000000"/>
          <w:lang w:val="de-DE"/>
        </w:rPr>
      </w:pPr>
      <w:r w:rsidRPr="005F0F98">
        <w:rPr>
          <w:color w:val="000000"/>
          <w:lang w:val="de-DE"/>
        </w:rPr>
        <w:t>Das Zentrum stellt dem Kandidaten oder dem Eisenbahnunternehmen oder dem Infrastrukturbetreiber, das/der ihn beschäftigt, eine Bescheinigung gemäß Anlage 1 oder 2 aus.</w:t>
      </w:r>
    </w:p>
    <w:p w14:paraId="698C0348" w14:textId="77777777" w:rsidR="005F0F98" w:rsidRPr="005F0F98" w:rsidRDefault="005F0F98" w:rsidP="0085390C">
      <w:pPr>
        <w:ind w:firstLine="708"/>
        <w:rPr>
          <w:color w:val="000000"/>
          <w:lang w:val="de-DE"/>
        </w:rPr>
      </w:pPr>
      <w:r w:rsidRPr="005F0F98">
        <w:rPr>
          <w:color w:val="000000"/>
          <w:lang w:val="de-DE"/>
        </w:rPr>
        <w:t>Das Eisenbahnunternehmen oder der Infrastrukturbetreiber teilt das Datum und die Ergebnisse jeder Untersuchung der Sicherheitsbehörde mit.</w:t>
      </w:r>
    </w:p>
    <w:p w14:paraId="3B66C9E8" w14:textId="77777777" w:rsidR="005F0F98" w:rsidRPr="005F0F98" w:rsidRDefault="005F0F98" w:rsidP="0085390C">
      <w:pPr>
        <w:jc w:val="center"/>
        <w:rPr>
          <w:color w:val="000000"/>
          <w:lang w:val="de-DE"/>
        </w:rPr>
      </w:pPr>
      <w:r w:rsidRPr="005F0F98">
        <w:rPr>
          <w:color w:val="000000"/>
          <w:lang w:val="de-DE"/>
        </w:rPr>
        <w:t xml:space="preserve">KAPITEL 6 – </w:t>
      </w:r>
      <w:r w:rsidRPr="005F0F98">
        <w:rPr>
          <w:i/>
          <w:iCs/>
          <w:color w:val="000000"/>
          <w:lang w:val="de-DE"/>
        </w:rPr>
        <w:t>In einem anderen Mitgliedstaat anerkanntes Zentrum für Untersuchungen</w:t>
      </w:r>
    </w:p>
    <w:p w14:paraId="715CA092" w14:textId="77777777" w:rsidR="005F0F98" w:rsidRPr="005F0F98" w:rsidRDefault="005F0F98" w:rsidP="0085390C">
      <w:pPr>
        <w:ind w:firstLine="708"/>
        <w:rPr>
          <w:color w:val="000000"/>
          <w:highlight w:val="green"/>
          <w:lang w:val="de-DE"/>
        </w:rPr>
      </w:pPr>
      <w:r w:rsidRPr="005F0F98">
        <w:rPr>
          <w:b/>
          <w:bCs/>
          <w:color w:val="000000"/>
          <w:lang w:val="de-DE"/>
        </w:rPr>
        <w:t>Art. 20 -</w:t>
      </w:r>
      <w:r w:rsidRPr="005F0F98">
        <w:rPr>
          <w:color w:val="000000"/>
          <w:lang w:val="de-DE"/>
        </w:rPr>
        <w:t xml:space="preserve"> Die mit Untersuchungen beauftragte Stelle in einem anderen Mitgliedstaat wird, bezüglich der Zertifizierung eines Triebfahrzeugsführers durch die Sicherheitsbehörde, einem Zentrum gleichgesetzt, vorausgesetzt, dass die mit den Untersuchungen beauftragte natürliche oder juristische Person durch einen Mitgliedstaat gemäß den durch die Richtlinie vorgesehenen Kriterien anerkannt ist.</w:t>
      </w:r>
    </w:p>
    <w:p w14:paraId="0988F256" w14:textId="77777777" w:rsidR="005F0F98" w:rsidRPr="005F0F98" w:rsidRDefault="005F0F98" w:rsidP="0085390C">
      <w:pPr>
        <w:ind w:firstLine="708"/>
        <w:jc w:val="center"/>
        <w:rPr>
          <w:color w:val="000000"/>
          <w:lang w:val="de-DE"/>
        </w:rPr>
      </w:pPr>
      <w:r w:rsidRPr="005F0F98">
        <w:rPr>
          <w:color w:val="000000"/>
          <w:lang w:val="de-DE"/>
        </w:rPr>
        <w:t xml:space="preserve">KAPITEL 7 – </w:t>
      </w:r>
      <w:r w:rsidRPr="005F0F98">
        <w:rPr>
          <w:i/>
          <w:iCs/>
          <w:color w:val="000000"/>
          <w:lang w:val="de-DE"/>
        </w:rPr>
        <w:t>Aufhebungs-, Übergangs- und Schlussbestimmungen</w:t>
      </w:r>
    </w:p>
    <w:p w14:paraId="65C572EE" w14:textId="77777777" w:rsidR="005F0F98" w:rsidRPr="005F0F98" w:rsidRDefault="005F0F98" w:rsidP="00641381">
      <w:pPr>
        <w:ind w:firstLine="708"/>
        <w:rPr>
          <w:color w:val="000000"/>
          <w:lang w:val="de-DE"/>
        </w:rPr>
      </w:pPr>
      <w:r w:rsidRPr="005F0F98">
        <w:rPr>
          <w:b/>
          <w:bCs/>
          <w:color w:val="000000"/>
          <w:lang w:val="de-DE"/>
        </w:rPr>
        <w:t>Art. 21 -</w:t>
      </w:r>
      <w:r w:rsidRPr="005F0F98">
        <w:rPr>
          <w:color w:val="000000"/>
          <w:lang w:val="de-DE"/>
        </w:rPr>
        <w:t xml:space="preserve"> Der Königliche Erlass vom 22. Juni 2011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 wird aufgehoben.</w:t>
      </w:r>
    </w:p>
    <w:p w14:paraId="62D6FC4F" w14:textId="77777777" w:rsidR="005F0F98" w:rsidRPr="004E0D09" w:rsidRDefault="005F0F98" w:rsidP="00641381">
      <w:pPr>
        <w:ind w:firstLine="708"/>
        <w:rPr>
          <w:color w:val="000000"/>
          <w:lang w:val="de-DE"/>
        </w:rPr>
      </w:pPr>
      <w:r w:rsidRPr="005F0F98">
        <w:rPr>
          <w:b/>
          <w:bCs/>
          <w:color w:val="000000"/>
          <w:lang w:val="de-DE"/>
        </w:rPr>
        <w:t>Art. 22 -</w:t>
      </w:r>
      <w:r w:rsidRPr="005F0F98">
        <w:rPr>
          <w:color w:val="000000"/>
          <w:lang w:val="de-DE"/>
        </w:rPr>
        <w:t xml:space="preserve"> Die Anträge, die vor dem Inkrafttreten des vorliegenden Erlasses auf der Grundlage des Königlichen Erlasses vom 22. Juni 2011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 gestellt wurden, werden gemäß den Bestimmungen des Königlichen Erlasses vom 22. </w:t>
      </w:r>
      <w:r w:rsidRPr="004E0D09">
        <w:rPr>
          <w:color w:val="000000"/>
          <w:lang w:val="de-DE"/>
        </w:rPr>
        <w:t>Juni 2011 bearbeitet.</w:t>
      </w:r>
    </w:p>
    <w:p w14:paraId="6C9A5975" w14:textId="77777777" w:rsidR="005F0F98" w:rsidRPr="005F0F98" w:rsidRDefault="005F0F98" w:rsidP="00641381">
      <w:pPr>
        <w:ind w:firstLine="708"/>
        <w:rPr>
          <w:color w:val="000000"/>
          <w:lang w:val="de-DE"/>
        </w:rPr>
      </w:pPr>
      <w:r w:rsidRPr="005F0F98">
        <w:rPr>
          <w:b/>
          <w:bCs/>
          <w:color w:val="000000"/>
          <w:lang w:val="de-DE"/>
        </w:rPr>
        <w:t>Art. 23 -</w:t>
      </w:r>
      <w:r w:rsidRPr="005F0F98">
        <w:rPr>
          <w:color w:val="000000"/>
          <w:lang w:val="de-DE"/>
        </w:rPr>
        <w:t xml:space="preserve"> Die aufgrund des Königlichen Erlasses vom 22. Juni 2011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 ausgestellten Anerkennungen bleiben bis zu ihrem Verfallstag gültig.</w:t>
      </w:r>
    </w:p>
    <w:p w14:paraId="7866D9E2" w14:textId="77777777" w:rsidR="005F0F98" w:rsidRPr="005F0F98" w:rsidRDefault="005F0F98" w:rsidP="00641381">
      <w:pPr>
        <w:ind w:firstLine="708"/>
        <w:rPr>
          <w:color w:val="000000"/>
          <w:lang w:val="de-DE"/>
        </w:rPr>
      </w:pPr>
      <w:r w:rsidRPr="005F0F98">
        <w:rPr>
          <w:b/>
          <w:bCs/>
          <w:color w:val="000000"/>
          <w:lang w:val="de-DE"/>
        </w:rPr>
        <w:t>Art. 24 -</w:t>
      </w:r>
      <w:r w:rsidRPr="005F0F98">
        <w:rPr>
          <w:color w:val="000000"/>
          <w:lang w:val="de-DE"/>
        </w:rPr>
        <w:t xml:space="preserve"> Der Minister, zu dessen Zuständigkeitsbereich der Eisenbahnverkehr gehört, ist mit der Ausführung des vorliegenden Erlasses beauftragt.</w:t>
      </w:r>
    </w:p>
    <w:p w14:paraId="1CC1A106" w14:textId="77777777" w:rsidR="005F0F98" w:rsidRPr="005F0F98" w:rsidRDefault="005F0F98" w:rsidP="00641381">
      <w:pPr>
        <w:ind w:firstLine="708"/>
        <w:rPr>
          <w:color w:val="000000"/>
          <w:lang w:val="de-DE"/>
        </w:rPr>
      </w:pPr>
      <w:r w:rsidRPr="005F0F98">
        <w:rPr>
          <w:color w:val="000000"/>
          <w:lang w:val="de-DE"/>
        </w:rPr>
        <w:t>Gegeben zu Ile-d'Yeu, den 30. Juli 2018</w:t>
      </w:r>
    </w:p>
    <w:p w14:paraId="4B4B28A3" w14:textId="77777777" w:rsidR="005F0F98" w:rsidRPr="005F0F98" w:rsidRDefault="005F0F98" w:rsidP="00044831">
      <w:pPr>
        <w:jc w:val="center"/>
        <w:rPr>
          <w:color w:val="000000"/>
          <w:lang w:val="de-DE"/>
        </w:rPr>
      </w:pPr>
      <w:r w:rsidRPr="005F0F98">
        <w:rPr>
          <w:color w:val="000000"/>
          <w:lang w:val="de-DE"/>
        </w:rPr>
        <w:t>PHILIPPE</w:t>
      </w:r>
    </w:p>
    <w:p w14:paraId="1D62DDAB" w14:textId="77777777" w:rsidR="005F0F98" w:rsidRPr="005F0F98" w:rsidRDefault="005F0F98" w:rsidP="00044831">
      <w:pPr>
        <w:jc w:val="center"/>
        <w:rPr>
          <w:color w:val="000000"/>
          <w:lang w:val="de-DE"/>
        </w:rPr>
      </w:pPr>
      <w:r w:rsidRPr="005F0F98">
        <w:rPr>
          <w:color w:val="000000"/>
          <w:lang w:val="de-DE"/>
        </w:rPr>
        <w:t>Von Königs wegen:</w:t>
      </w:r>
    </w:p>
    <w:p w14:paraId="74DEA489" w14:textId="77777777" w:rsidR="005F0F98" w:rsidRPr="005F0F98" w:rsidRDefault="005F0F98" w:rsidP="00044831">
      <w:pPr>
        <w:jc w:val="center"/>
        <w:rPr>
          <w:color w:val="000000"/>
          <w:lang w:val="de-DE"/>
        </w:rPr>
      </w:pPr>
      <w:r w:rsidRPr="005F0F98">
        <w:rPr>
          <w:color w:val="000000"/>
          <w:lang w:val="de-DE"/>
        </w:rPr>
        <w:t>Der Minister der Mobilität</w:t>
      </w:r>
    </w:p>
    <w:p w14:paraId="1C5B1D8C" w14:textId="77777777" w:rsidR="005F0F98" w:rsidRPr="005F0F98" w:rsidRDefault="005F0F98" w:rsidP="0026004F">
      <w:pPr>
        <w:jc w:val="center"/>
        <w:rPr>
          <w:color w:val="000000"/>
          <w:lang w:val="de-DE"/>
        </w:rPr>
      </w:pPr>
      <w:r w:rsidRPr="005F0F98">
        <w:rPr>
          <w:color w:val="000000"/>
          <w:lang w:val="de-DE"/>
        </w:rPr>
        <w:t>Fr. BELLOT</w:t>
      </w:r>
    </w:p>
    <w:p w14:paraId="6E894E69" w14:textId="77777777" w:rsidR="005F0F98" w:rsidRPr="005F0F98" w:rsidRDefault="005F0F98">
      <w:pPr>
        <w:rPr>
          <w:color w:val="000000"/>
          <w:highlight w:val="green"/>
          <w:lang w:val="de-DE"/>
        </w:rPr>
      </w:pPr>
      <w:r w:rsidRPr="005F0F98">
        <w:rPr>
          <w:color w:val="000000"/>
          <w:highlight w:val="green"/>
          <w:lang w:val="de-DE"/>
        </w:rPr>
        <w:br w:type="page"/>
      </w:r>
    </w:p>
    <w:p w14:paraId="24920815" w14:textId="77777777" w:rsidR="005F0F98" w:rsidRPr="009A00D4" w:rsidRDefault="005F0F98" w:rsidP="0017050B">
      <w:pPr>
        <w:pStyle w:val="Titre1"/>
        <w:rPr>
          <w:rFonts w:ascii="Times New Roman" w:hAnsi="Times New Roman" w:cs="Times New Roman"/>
          <w:b/>
          <w:bCs/>
          <w:color w:val="auto"/>
          <w:sz w:val="24"/>
          <w:szCs w:val="24"/>
        </w:rPr>
      </w:pPr>
      <w:r w:rsidRPr="009A00D4">
        <w:rPr>
          <w:rFonts w:ascii="Times New Roman" w:hAnsi="Times New Roman"/>
          <w:b/>
          <w:bCs/>
          <w:color w:val="auto"/>
          <w:sz w:val="24"/>
          <w:szCs w:val="24"/>
        </w:rPr>
        <w:lastRenderedPageBreak/>
        <w:t>Anlage 1 zum Königlichen Erlass vom 30. Juli 2018 über die Festlegung der Vorschriften hinsichtlich der ärztlichen und arbeitspsychologischen Untersuchungen von Triebfahrzeugführern sowie der Kriterien für die Anerkennung der Zentren, die mit der Ausführung dieser Untersuchungen beauftragt sind</w:t>
      </w:r>
    </w:p>
    <w:p w14:paraId="114CE3E0" w14:textId="77777777" w:rsidR="005F0F98" w:rsidRPr="005F0F98" w:rsidRDefault="005F0F98" w:rsidP="0017050B">
      <w:pPr>
        <w:rPr>
          <w:highlight w:val="green"/>
          <w:lang w:val="de-DE"/>
        </w:rPr>
      </w:pPr>
    </w:p>
    <w:p w14:paraId="4DCEBE79" w14:textId="77777777" w:rsidR="005F0F98" w:rsidRPr="005F0F98" w:rsidRDefault="005F0F98" w:rsidP="0017050B">
      <w:pPr>
        <w:jc w:val="center"/>
        <w:rPr>
          <w:b/>
          <w:smallCaps/>
          <w:lang w:val="de-DE"/>
        </w:rPr>
      </w:pPr>
      <w:r w:rsidRPr="005F0F98">
        <w:rPr>
          <w:b/>
          <w:smallCaps/>
          <w:lang w:val="de-DE"/>
        </w:rPr>
        <w:t>Anlage 1 - Muster der psychologischen Bescheinigung für Triebfahrzeugführer</w:t>
      </w:r>
    </w:p>
    <w:p w14:paraId="0F6E0758" w14:textId="77777777" w:rsidR="005F0F98" w:rsidRPr="005F0F98" w:rsidRDefault="005F0F98" w:rsidP="0017050B">
      <w:pPr>
        <w:rPr>
          <w:lang w:val="de-DE"/>
        </w:rPr>
      </w:pPr>
    </w:p>
    <w:p w14:paraId="0B1C7737" w14:textId="77777777" w:rsidR="005F0F98" w:rsidRPr="00810827" w:rsidRDefault="005F0F98" w:rsidP="0017050B">
      <w:pPr>
        <w:tabs>
          <w:tab w:val="left" w:pos="4820"/>
        </w:tabs>
        <w:jc w:val="right"/>
        <w:outlineLvl w:val="0"/>
        <w:rPr>
          <w:rFonts w:ascii="Arial" w:hAnsi="Arial" w:cs="Arial"/>
          <w:b/>
        </w:rPr>
      </w:pPr>
      <w:r w:rsidRPr="00810827">
        <w:rPr>
          <w:rFonts w:ascii="Arial" w:hAnsi="Arial"/>
          <w:b/>
        </w:rPr>
        <w:t>Psychologische Bescheinigung</w:t>
      </w:r>
    </w:p>
    <w:p w14:paraId="5E162DF4" w14:textId="77777777" w:rsidR="005F0F98" w:rsidRPr="00810827" w:rsidRDefault="005F0F98" w:rsidP="0017050B">
      <w:pPr>
        <w:tabs>
          <w:tab w:val="left" w:pos="4820"/>
        </w:tabs>
        <w:jc w:val="right"/>
        <w:rPr>
          <w:noProof/>
        </w:rPr>
      </w:pPr>
      <w:r w:rsidRPr="00810827">
        <w:rPr>
          <w:rFonts w:ascii="Arial" w:hAnsi="Arial"/>
          <w:b/>
        </w:rPr>
        <w:t>Triebfahrzeugführer</w:t>
      </w:r>
    </w:p>
    <w:p w14:paraId="13EDD398" w14:textId="77777777" w:rsidR="005F0F98" w:rsidRPr="00E774B0" w:rsidRDefault="005F0F98" w:rsidP="0017050B">
      <w:pPr>
        <w:tabs>
          <w:tab w:val="left" w:pos="4820"/>
        </w:tabs>
        <w:jc w:val="right"/>
        <w:rPr>
          <w:noProof/>
          <w:highlight w:val="green"/>
        </w:rPr>
      </w:pPr>
    </w:p>
    <w:tbl>
      <w:tblPr>
        <w:tblW w:w="9322" w:type="dxa"/>
        <w:tblLayout w:type="fixed"/>
        <w:tblLook w:val="0000" w:firstRow="0" w:lastRow="0" w:firstColumn="0" w:lastColumn="0" w:noHBand="0" w:noVBand="0"/>
      </w:tblPr>
      <w:tblGrid>
        <w:gridCol w:w="6912"/>
        <w:gridCol w:w="2410"/>
      </w:tblGrid>
      <w:tr w:rsidR="005F0F98" w:rsidRPr="00E774B0" w14:paraId="566E65F6" w14:textId="77777777" w:rsidTr="00AD1112">
        <w:trPr>
          <w:cantSplit/>
        </w:trPr>
        <w:tc>
          <w:tcPr>
            <w:tcW w:w="6912" w:type="dxa"/>
          </w:tcPr>
          <w:p w14:paraId="25DB1B8D" w14:textId="77777777" w:rsidR="005F0F98" w:rsidRPr="00810827" w:rsidRDefault="005F0F98" w:rsidP="00AD1112">
            <w:pPr>
              <w:tabs>
                <w:tab w:val="left" w:pos="4820"/>
              </w:tabs>
              <w:rPr>
                <w:noProof/>
              </w:rPr>
            </w:pPr>
            <w:r w:rsidRPr="00810827">
              <w:rPr>
                <w:noProof/>
              </w:rPr>
              <mc:AlternateContent>
                <mc:Choice Requires="wps">
                  <w:drawing>
                    <wp:anchor distT="0" distB="0" distL="114300" distR="114300" simplePos="0" relativeHeight="251660288" behindDoc="0" locked="0" layoutInCell="0" allowOverlap="1" wp14:anchorId="235E2D6C" wp14:editId="6F0151D0">
                      <wp:simplePos x="0" y="0"/>
                      <wp:positionH relativeFrom="column">
                        <wp:posOffset>-73025</wp:posOffset>
                      </wp:positionH>
                      <wp:positionV relativeFrom="paragraph">
                        <wp:posOffset>-412750</wp:posOffset>
                      </wp:positionV>
                      <wp:extent cx="1828800" cy="809625"/>
                      <wp:effectExtent l="0" t="0" r="19050" b="2857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9625"/>
                              </a:xfrm>
                              <a:prstGeom prst="rect">
                                <a:avLst/>
                              </a:prstGeom>
                              <a:solidFill>
                                <a:srgbClr val="FFFFFF"/>
                              </a:solidFill>
                              <a:ln w="9525">
                                <a:solidFill>
                                  <a:srgbClr val="000000"/>
                                </a:solidFill>
                                <a:miter lim="800000"/>
                                <a:headEnd/>
                                <a:tailEnd/>
                              </a:ln>
                            </wps:spPr>
                            <wps:txbx>
                              <w:txbxContent>
                                <w:p w14:paraId="246BFE3A" w14:textId="77777777" w:rsidR="005F0F98" w:rsidRDefault="005F0F98" w:rsidP="0017050B">
                                  <w:pPr>
                                    <w:jc w:val="center"/>
                                  </w:pPr>
                                  <w:r>
                                    <w:t xml:space="preserve">Kontaktinformationen </w:t>
                                  </w:r>
                                  <w:r>
                                    <w:cr/>
                                  </w:r>
                                  <w:r>
                                    <w:br/>
                                    <w:t>des Zentrums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5E2D6C" id="_x0000_t202" coordsize="21600,21600" o:spt="202" path="m,l,21600r21600,l21600,xe">
                      <v:stroke joinstyle="miter"/>
                      <v:path gradientshapeok="t" o:connecttype="rect"/>
                    </v:shapetype>
                    <v:shape id="Tekstvak 2" o:spid="_x0000_s1026" type="#_x0000_t202" style="position:absolute;margin-left:-5.75pt;margin-top:-32.5pt;width:2in;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W9pFAIAACsEAAAOAAAAZHJzL2Uyb0RvYy54bWysU9tu2zAMfR+wfxD0vtgJki4x4hRdugwD&#10;um5Atw9QZDkWJosapcTuvn6U7KbZBXsYpgeBNOlD8vBofd23hp0Ueg225NNJzpmyEiptDyX/8nn3&#10;asmZD8JWwoBVJX9Unl9vXr5Yd65QM2jAVAoZgVhfdK7kTQiuyDIvG9UKPwGnLAVrwFYEcvGQVSg6&#10;Qm9NNsvzq6wDrByCVN7T19shyDcJv66VDB/r2qvATMmpt5BuTPc+3tlmLYoDCtdoObYh/qGLVmhL&#10;Rc9QtyIIdkT9G1SrJYKHOkwktBnUtZYqzUDTTPNfpnlohFNpFiLHuzNN/v/ByvvTg/uELPRvoKcF&#10;piG8uwP51TML20bYg7pBhK5RoqLC00hZ1jlfjL9Gqn3hI8i++wAVLVkcAySgvsY2skJzMkKnBTye&#10;SVd9YDKWXM6Wy5xCkmLLfHU1W6QSonj626EP7xS0LBolR1pqQhenOx9iN6J4SonFPBhd7bQxycHD&#10;fmuQnQQJYJfOiP5TmrGsK/lqQbX/DpGn8yeIVgdSstFtnCKemCSKSNtbWyU7CG0Gm1o2duQxUjeQ&#10;GPp9T4mRzz1Uj8QowqBYemFkNIDfOetIrSX3344CFWfmvaWtrKbzeZR3cuaL1zNy8DKyv4wIKwmq&#10;5IGzwdyG4UkcHepDQ5UGHVi4oU3WOpH83NXYNykycT++nij5Sz9lPb/xzQ8AAAD//wMAUEsDBBQA&#10;BgAIAAAAIQDJ15Pu4AAAAAoBAAAPAAAAZHJzL2Rvd25yZXYueG1sTI/NTsMwEITvSLyDtUhcUOsk&#10;ELeEOBVCAsENCoKrG2+TCP8E203D27Oc4La7M5r9pt7M1rAJQxy8k5AvM2DoWq8H10l4e71frIHF&#10;pJxWxjuU8I0RNs3pSa0q7Y/uBadt6hiFuFgpCX1KY8V5bHu0Ki79iI60vQ9WJVpDx3VQRwq3hhdZ&#10;JrhVg6MPvRrxrsf2c3uwEtZXj9NHfLp8fm/F3lyni9X08BWkPD+bb2+AJZzTnxl+8QkdGmLa+YPT&#10;kRkJizwvyUqDKKkUOYqVoMtOgihK4E3N/1dofgAAAP//AwBQSwECLQAUAAYACAAAACEAtoM4kv4A&#10;AADhAQAAEwAAAAAAAAAAAAAAAAAAAAAAW0NvbnRlbnRfVHlwZXNdLnhtbFBLAQItABQABgAIAAAA&#10;IQA4/SH/1gAAAJQBAAALAAAAAAAAAAAAAAAAAC8BAABfcmVscy8ucmVsc1BLAQItABQABgAIAAAA&#10;IQCT1W9pFAIAACsEAAAOAAAAAAAAAAAAAAAAAC4CAABkcnMvZTJvRG9jLnhtbFBLAQItABQABgAI&#10;AAAAIQDJ15Pu4AAAAAoBAAAPAAAAAAAAAAAAAAAAAG4EAABkcnMvZG93bnJldi54bWxQSwUGAAAA&#10;AAQABADzAAAAewUAAAAA&#10;" o:allowincell="f">
                      <v:textbox>
                        <w:txbxContent>
                          <w:p w14:paraId="246BFE3A" w14:textId="77777777" w:rsidR="005F0F98" w:rsidRDefault="005F0F98" w:rsidP="0017050B">
                            <w:pPr>
                              <w:jc w:val="center"/>
                            </w:pPr>
                            <w:r>
                              <w:t xml:space="preserve">Kontaktinformationen </w:t>
                            </w:r>
                            <w:r>
                              <w:cr/>
                            </w:r>
                            <w:r>
                              <w:br/>
                              <w:t>des Zentrums</w:t>
                            </w:r>
                          </w:p>
                        </w:txbxContent>
                      </v:textbox>
                    </v:shape>
                  </w:pict>
                </mc:Fallback>
              </mc:AlternateContent>
            </w:r>
          </w:p>
          <w:p w14:paraId="61BCC5F0" w14:textId="77777777" w:rsidR="005F0F98" w:rsidRPr="00810827" w:rsidRDefault="005F0F98" w:rsidP="00AD1112">
            <w:pPr>
              <w:tabs>
                <w:tab w:val="left" w:pos="4820"/>
              </w:tabs>
              <w:rPr>
                <w:noProof/>
              </w:rPr>
            </w:pPr>
          </w:p>
          <w:p w14:paraId="22028099" w14:textId="77777777" w:rsidR="005F0F98" w:rsidRPr="00810827" w:rsidRDefault="005F0F98" w:rsidP="00AD1112">
            <w:pPr>
              <w:tabs>
                <w:tab w:val="left" w:pos="4820"/>
              </w:tabs>
              <w:rPr>
                <w:noProof/>
              </w:rPr>
            </w:pPr>
          </w:p>
          <w:p w14:paraId="550C4373" w14:textId="77777777" w:rsidR="005F0F98" w:rsidRPr="00810827" w:rsidRDefault="005F0F98" w:rsidP="00AD1112">
            <w:pPr>
              <w:tabs>
                <w:tab w:val="left" w:pos="4820"/>
              </w:tabs>
              <w:rPr>
                <w:noProof/>
              </w:rPr>
            </w:pPr>
          </w:p>
          <w:p w14:paraId="528472C2" w14:textId="77777777" w:rsidR="005F0F98" w:rsidRPr="00810827" w:rsidRDefault="005F0F98" w:rsidP="00AD1112">
            <w:pPr>
              <w:tabs>
                <w:tab w:val="left" w:pos="4820"/>
              </w:tabs>
              <w:rPr>
                <w:noProof/>
              </w:rPr>
            </w:pPr>
            <w:r w:rsidRPr="00810827">
              <w:t xml:space="preserve">Name und </w:t>
            </w:r>
            <w:proofErr w:type="gramStart"/>
            <w:r w:rsidRPr="00810827">
              <w:t>Vorname:</w:t>
            </w:r>
            <w:proofErr w:type="gramEnd"/>
            <w:r w:rsidRPr="00810827">
              <w:t xml:space="preserve"> ……………………….....………...….….</w:t>
            </w:r>
          </w:p>
        </w:tc>
        <w:tc>
          <w:tcPr>
            <w:tcW w:w="2410" w:type="dxa"/>
            <w:tcBorders>
              <w:left w:val="nil"/>
            </w:tcBorders>
          </w:tcPr>
          <w:p w14:paraId="3E337077" w14:textId="77777777" w:rsidR="005F0F98" w:rsidRPr="00E774B0" w:rsidRDefault="005F0F98" w:rsidP="00AD1112">
            <w:pPr>
              <w:tabs>
                <w:tab w:val="left" w:pos="4820"/>
              </w:tabs>
              <w:rPr>
                <w:noProof/>
                <w:highlight w:val="green"/>
              </w:rPr>
            </w:pPr>
          </w:p>
        </w:tc>
      </w:tr>
      <w:tr w:rsidR="005F0F98" w:rsidRPr="00E774B0" w14:paraId="23DDF99C" w14:textId="77777777" w:rsidTr="00AD1112">
        <w:trPr>
          <w:cantSplit/>
        </w:trPr>
        <w:tc>
          <w:tcPr>
            <w:tcW w:w="6912" w:type="dxa"/>
          </w:tcPr>
          <w:p w14:paraId="644A7B50" w14:textId="77777777" w:rsidR="005F0F98" w:rsidRPr="00810827" w:rsidRDefault="005F0F98" w:rsidP="00AD1112">
            <w:pPr>
              <w:tabs>
                <w:tab w:val="left" w:pos="4820"/>
              </w:tabs>
              <w:rPr>
                <w:noProof/>
              </w:rPr>
            </w:pPr>
            <w:proofErr w:type="gramStart"/>
            <w:r w:rsidRPr="00810827">
              <w:t>Adresse:</w:t>
            </w:r>
            <w:proofErr w:type="gramEnd"/>
            <w:r w:rsidRPr="00810827">
              <w:t xml:space="preserve"> …………...………………………………...………………….…..</w:t>
            </w:r>
            <w:r w:rsidRPr="00810827">
              <w:br/>
              <w:t>……………………………………………………………………..………...</w:t>
            </w:r>
          </w:p>
        </w:tc>
        <w:tc>
          <w:tcPr>
            <w:tcW w:w="2410" w:type="dxa"/>
            <w:tcBorders>
              <w:left w:val="nil"/>
            </w:tcBorders>
          </w:tcPr>
          <w:p w14:paraId="186989F3" w14:textId="77777777" w:rsidR="005F0F98" w:rsidRPr="00E774B0" w:rsidRDefault="005F0F98" w:rsidP="00AD1112">
            <w:pPr>
              <w:tabs>
                <w:tab w:val="left" w:pos="4820"/>
              </w:tabs>
              <w:rPr>
                <w:noProof/>
                <w:highlight w:val="green"/>
              </w:rPr>
            </w:pPr>
          </w:p>
        </w:tc>
      </w:tr>
      <w:tr w:rsidR="005F0F98" w:rsidRPr="00E774B0" w14:paraId="41A7FF37" w14:textId="77777777" w:rsidTr="00AD1112">
        <w:trPr>
          <w:cantSplit/>
        </w:trPr>
        <w:tc>
          <w:tcPr>
            <w:tcW w:w="6912" w:type="dxa"/>
          </w:tcPr>
          <w:p w14:paraId="15BD9058" w14:textId="77777777" w:rsidR="005F0F98" w:rsidRPr="00810827" w:rsidRDefault="005F0F98" w:rsidP="00AD1112">
            <w:pPr>
              <w:tabs>
                <w:tab w:val="left" w:pos="4820"/>
              </w:tabs>
              <w:rPr>
                <w:noProof/>
              </w:rPr>
            </w:pPr>
            <w:proofErr w:type="gramStart"/>
            <w:r w:rsidRPr="00810827">
              <w:t>Geburtsdatum:</w:t>
            </w:r>
            <w:proofErr w:type="gramEnd"/>
            <w:r w:rsidRPr="00810827">
              <w:t xml:space="preserve"> ……………</w:t>
            </w:r>
          </w:p>
        </w:tc>
        <w:tc>
          <w:tcPr>
            <w:tcW w:w="2410" w:type="dxa"/>
            <w:tcBorders>
              <w:left w:val="nil"/>
            </w:tcBorders>
          </w:tcPr>
          <w:p w14:paraId="24573C10" w14:textId="77777777" w:rsidR="005F0F98" w:rsidRPr="00E774B0" w:rsidRDefault="005F0F98" w:rsidP="00AD1112">
            <w:pPr>
              <w:tabs>
                <w:tab w:val="left" w:pos="4820"/>
              </w:tabs>
              <w:rPr>
                <w:noProof/>
                <w:highlight w:val="green"/>
              </w:rPr>
            </w:pPr>
          </w:p>
        </w:tc>
      </w:tr>
      <w:tr w:rsidR="005F0F98" w:rsidRPr="00E774B0" w14:paraId="32B8EC34" w14:textId="77777777" w:rsidTr="00AD1112">
        <w:trPr>
          <w:cantSplit/>
        </w:trPr>
        <w:tc>
          <w:tcPr>
            <w:tcW w:w="6912" w:type="dxa"/>
          </w:tcPr>
          <w:p w14:paraId="64F6ACCE" w14:textId="77777777" w:rsidR="005F0F98" w:rsidRPr="00810827" w:rsidRDefault="005F0F98" w:rsidP="00AD1112">
            <w:pPr>
              <w:tabs>
                <w:tab w:val="left" w:pos="4820"/>
              </w:tabs>
              <w:rPr>
                <w:noProof/>
              </w:rPr>
            </w:pPr>
            <w:r w:rsidRPr="00810827">
              <w:t xml:space="preserve">Identifikationsnummer oder </w:t>
            </w:r>
            <w:proofErr w:type="gramStart"/>
            <w:r w:rsidRPr="00810827">
              <w:t>Nationalregisternummer:</w:t>
            </w:r>
            <w:proofErr w:type="gramEnd"/>
            <w:r w:rsidRPr="00810827">
              <w:t xml:space="preserve"> ………………</w:t>
            </w:r>
          </w:p>
        </w:tc>
        <w:tc>
          <w:tcPr>
            <w:tcW w:w="2410" w:type="dxa"/>
            <w:tcBorders>
              <w:left w:val="nil"/>
            </w:tcBorders>
          </w:tcPr>
          <w:p w14:paraId="66505425" w14:textId="77777777" w:rsidR="005F0F98" w:rsidRPr="00E774B0" w:rsidRDefault="005F0F98" w:rsidP="00AD1112">
            <w:pPr>
              <w:tabs>
                <w:tab w:val="left" w:pos="4820"/>
              </w:tabs>
              <w:rPr>
                <w:noProof/>
                <w:highlight w:val="green"/>
              </w:rPr>
            </w:pPr>
          </w:p>
        </w:tc>
      </w:tr>
      <w:tr w:rsidR="005F0F98" w:rsidRPr="003511E5" w14:paraId="710241E9" w14:textId="77777777" w:rsidTr="00AD1112">
        <w:trPr>
          <w:cantSplit/>
        </w:trPr>
        <w:tc>
          <w:tcPr>
            <w:tcW w:w="6912" w:type="dxa"/>
          </w:tcPr>
          <w:p w14:paraId="7B4A5BC8" w14:textId="77777777" w:rsidR="005F0F98" w:rsidRPr="005F0F98" w:rsidRDefault="005F0F98" w:rsidP="00AD1112">
            <w:pPr>
              <w:tabs>
                <w:tab w:val="left" w:pos="4820"/>
              </w:tabs>
              <w:rPr>
                <w:noProof/>
                <w:lang w:val="de-DE"/>
              </w:rPr>
            </w:pPr>
            <w:r w:rsidRPr="005F0F98">
              <w:rPr>
                <w:lang w:val="de-DE"/>
              </w:rPr>
              <w:t>Name des Arbeitgebers: ……………………………………………………........[</w:t>
            </w:r>
            <w:r w:rsidRPr="005F0F98">
              <w:rPr>
                <w:i/>
                <w:iCs/>
                <w:lang w:val="de-DE"/>
              </w:rPr>
              <w:t>freiwillige Angabe</w:t>
            </w:r>
            <w:r w:rsidRPr="005F0F98">
              <w:rPr>
                <w:lang w:val="de-DE"/>
              </w:rPr>
              <w:t>]</w:t>
            </w:r>
          </w:p>
        </w:tc>
        <w:tc>
          <w:tcPr>
            <w:tcW w:w="2410" w:type="dxa"/>
            <w:tcBorders>
              <w:left w:val="nil"/>
            </w:tcBorders>
          </w:tcPr>
          <w:p w14:paraId="6EB00023" w14:textId="77777777" w:rsidR="005F0F98" w:rsidRPr="005F0F98" w:rsidRDefault="005F0F98" w:rsidP="00AD1112">
            <w:pPr>
              <w:tabs>
                <w:tab w:val="left" w:pos="4820"/>
              </w:tabs>
              <w:rPr>
                <w:noProof/>
                <w:highlight w:val="green"/>
                <w:lang w:val="de-DE"/>
              </w:rPr>
            </w:pPr>
          </w:p>
        </w:tc>
      </w:tr>
    </w:tbl>
    <w:p w14:paraId="7EA789F1" w14:textId="77777777" w:rsidR="005F0F98" w:rsidRPr="005F0F98" w:rsidRDefault="005F0F98" w:rsidP="0017050B">
      <w:pPr>
        <w:tabs>
          <w:tab w:val="left" w:pos="4820"/>
        </w:tabs>
        <w:rPr>
          <w:noProof/>
          <w:highlight w:val="green"/>
          <w:lang w:val="de-DE"/>
        </w:rPr>
      </w:pPr>
    </w:p>
    <w:p w14:paraId="7C63DDF4" w14:textId="77777777" w:rsidR="005F0F98" w:rsidRPr="005F0F98" w:rsidRDefault="005F0F98" w:rsidP="0017050B">
      <w:pPr>
        <w:tabs>
          <w:tab w:val="left" w:pos="4820"/>
        </w:tabs>
        <w:rPr>
          <w:noProof/>
          <w:highlight w:val="green"/>
          <w:lang w:val="de-DE"/>
        </w:rPr>
      </w:pPr>
    </w:p>
    <w:p w14:paraId="1E46E024" w14:textId="77777777" w:rsidR="005F0F98" w:rsidRPr="005F0F98" w:rsidRDefault="005F0F98" w:rsidP="0017050B">
      <w:pPr>
        <w:tabs>
          <w:tab w:val="left" w:pos="2160"/>
        </w:tabs>
        <w:rPr>
          <w:noProof/>
          <w:lang w:val="de-DE"/>
        </w:rPr>
      </w:pPr>
      <w:r w:rsidRPr="005F0F98">
        <w:rPr>
          <w:lang w:val="de-DE"/>
        </w:rPr>
        <w:t xml:space="preserve">Der/die Unterzeichnete bescheinigt auf Grundlage der psychologischen Untersuchung vom ………………………… [Datum], </w:t>
      </w:r>
    </w:p>
    <w:p w14:paraId="20117A5B" w14:textId="77777777" w:rsidR="005F0F98" w:rsidRPr="005F0F98" w:rsidRDefault="005F0F98" w:rsidP="0017050B">
      <w:pPr>
        <w:tabs>
          <w:tab w:val="left" w:pos="4820"/>
        </w:tabs>
        <w:rPr>
          <w:noProof/>
          <w:lang w:val="de-DE"/>
        </w:rPr>
      </w:pPr>
      <w:r w:rsidRPr="005F0F98">
        <w:rPr>
          <w:lang w:val="de-DE"/>
        </w:rPr>
        <w:t xml:space="preserve">dass die oben genannte Person </w:t>
      </w:r>
      <w:r w:rsidRPr="005F0F98">
        <w:rPr>
          <w:iCs/>
          <w:lang w:val="de-DE"/>
        </w:rPr>
        <w:t>geeignet/nicht geeignet</w:t>
      </w:r>
      <w:r w:rsidRPr="005F0F98">
        <w:rPr>
          <w:lang w:val="de-DE"/>
        </w:rPr>
        <w:t xml:space="preserve"> [Unzutreffendes bitte streichen] ist, die Funktion des Triebfahrzeugführers von Personenzügen auszuüben.</w:t>
      </w:r>
    </w:p>
    <w:p w14:paraId="598FAE27" w14:textId="77777777" w:rsidR="005F0F98" w:rsidRPr="005F0F98" w:rsidRDefault="005F0F98">
      <w:pPr>
        <w:rPr>
          <w:b/>
          <w:noProof/>
          <w:highlight w:val="green"/>
          <w:lang w:val="de-DE"/>
        </w:rPr>
      </w:pPr>
      <w:r w:rsidRPr="005F0F98">
        <w:rPr>
          <w:b/>
          <w:noProof/>
          <w:highlight w:val="green"/>
          <w:lang w:val="de-DE"/>
        </w:rPr>
        <w:br w:type="page"/>
      </w:r>
    </w:p>
    <w:p w14:paraId="7818F7BD" w14:textId="77777777" w:rsidR="005F0F98" w:rsidRPr="005F0F98" w:rsidRDefault="005F0F98" w:rsidP="0017050B">
      <w:pPr>
        <w:tabs>
          <w:tab w:val="left" w:pos="4820"/>
        </w:tabs>
        <w:rPr>
          <w:b/>
          <w:noProof/>
          <w:highlight w:val="green"/>
          <w:lang w:val="de-DE"/>
        </w:rPr>
      </w:pPr>
    </w:p>
    <w:tbl>
      <w:tblPr>
        <w:tblpPr w:leftFromText="180" w:rightFromText="180" w:vertAnchor="text" w:horzAnchor="margin" w:tblpY="78"/>
        <w:tblW w:w="9639" w:type="dxa"/>
        <w:tblLayout w:type="fixed"/>
        <w:tblLook w:val="0000" w:firstRow="0" w:lastRow="0" w:firstColumn="0" w:lastColumn="0" w:noHBand="0" w:noVBand="0"/>
      </w:tblPr>
      <w:tblGrid>
        <w:gridCol w:w="922"/>
        <w:gridCol w:w="5069"/>
        <w:gridCol w:w="3648"/>
      </w:tblGrid>
      <w:tr w:rsidR="005F0F98" w:rsidRPr="00E774B0" w14:paraId="533611B1" w14:textId="77777777" w:rsidTr="00AD1112">
        <w:trPr>
          <w:cantSplit/>
          <w:trHeight w:val="70"/>
        </w:trPr>
        <w:tc>
          <w:tcPr>
            <w:tcW w:w="922" w:type="dxa"/>
          </w:tcPr>
          <w:p w14:paraId="70E50B3D" w14:textId="77777777" w:rsidR="005F0F98" w:rsidRPr="005F0F98" w:rsidRDefault="005F0F98" w:rsidP="00AD1112">
            <w:pPr>
              <w:tabs>
                <w:tab w:val="left" w:pos="4820"/>
              </w:tabs>
              <w:jc w:val="both"/>
              <w:rPr>
                <w:noProof/>
                <w:highlight w:val="green"/>
                <w:lang w:val="de-DE"/>
              </w:rPr>
            </w:pPr>
          </w:p>
        </w:tc>
        <w:tc>
          <w:tcPr>
            <w:tcW w:w="5069" w:type="dxa"/>
            <w:tcBorders>
              <w:right w:val="single" w:sz="4" w:space="0" w:color="auto"/>
            </w:tcBorders>
          </w:tcPr>
          <w:p w14:paraId="1DED0D7C" w14:textId="77777777" w:rsidR="005F0F98" w:rsidRPr="005F0F98" w:rsidRDefault="005F0F98" w:rsidP="00AD1112">
            <w:pPr>
              <w:tabs>
                <w:tab w:val="left" w:pos="4820"/>
              </w:tabs>
              <w:jc w:val="right"/>
              <w:rPr>
                <w:noProof/>
                <w:highlight w:val="green"/>
                <w:lang w:val="de-DE"/>
              </w:rPr>
            </w:pPr>
          </w:p>
        </w:tc>
        <w:tc>
          <w:tcPr>
            <w:tcW w:w="3648" w:type="dxa"/>
            <w:vMerge w:val="restart"/>
            <w:tcBorders>
              <w:top w:val="single" w:sz="4" w:space="0" w:color="auto"/>
              <w:left w:val="single" w:sz="4" w:space="0" w:color="auto"/>
              <w:bottom w:val="single" w:sz="4" w:space="0" w:color="auto"/>
              <w:right w:val="single" w:sz="4" w:space="0" w:color="auto"/>
            </w:tcBorders>
            <w:vAlign w:val="center"/>
          </w:tcPr>
          <w:p w14:paraId="2A2B1E4C" w14:textId="77777777" w:rsidR="005F0F98" w:rsidRPr="00E774B0" w:rsidRDefault="005F0F98" w:rsidP="00AD1112">
            <w:pPr>
              <w:tabs>
                <w:tab w:val="left" w:pos="4820"/>
              </w:tabs>
              <w:rPr>
                <w:noProof/>
                <w:highlight w:val="green"/>
              </w:rPr>
            </w:pPr>
            <w:r w:rsidRPr="00FB7703">
              <w:t>Stempel des Psychologen</w:t>
            </w:r>
          </w:p>
        </w:tc>
      </w:tr>
      <w:tr w:rsidR="005F0F98" w:rsidRPr="00E774B0" w14:paraId="501084CA" w14:textId="77777777" w:rsidTr="00AD1112">
        <w:trPr>
          <w:cantSplit/>
        </w:trPr>
        <w:tc>
          <w:tcPr>
            <w:tcW w:w="5991" w:type="dxa"/>
            <w:gridSpan w:val="2"/>
            <w:tcBorders>
              <w:right w:val="single" w:sz="4" w:space="0" w:color="auto"/>
            </w:tcBorders>
          </w:tcPr>
          <w:p w14:paraId="5C518319" w14:textId="77777777" w:rsidR="005F0F98" w:rsidRPr="00E774B0" w:rsidRDefault="005F0F98" w:rsidP="00AD1112">
            <w:pPr>
              <w:tabs>
                <w:tab w:val="left" w:pos="4820"/>
              </w:tabs>
              <w:rPr>
                <w:noProof/>
                <w:highlight w:val="green"/>
              </w:rPr>
            </w:pPr>
          </w:p>
        </w:tc>
        <w:tc>
          <w:tcPr>
            <w:tcW w:w="3648" w:type="dxa"/>
            <w:vMerge/>
            <w:tcBorders>
              <w:left w:val="single" w:sz="4" w:space="0" w:color="auto"/>
              <w:bottom w:val="single" w:sz="4" w:space="0" w:color="auto"/>
              <w:right w:val="single" w:sz="4" w:space="0" w:color="auto"/>
            </w:tcBorders>
            <w:vAlign w:val="bottom"/>
          </w:tcPr>
          <w:p w14:paraId="3E1F4114" w14:textId="77777777" w:rsidR="005F0F98" w:rsidRPr="00E774B0" w:rsidRDefault="005F0F98" w:rsidP="00AD1112">
            <w:pPr>
              <w:tabs>
                <w:tab w:val="left" w:pos="4820"/>
              </w:tabs>
              <w:jc w:val="right"/>
              <w:rPr>
                <w:noProof/>
                <w:highlight w:val="green"/>
              </w:rPr>
            </w:pPr>
          </w:p>
        </w:tc>
      </w:tr>
      <w:tr w:rsidR="005F0F98" w:rsidRPr="00E774B0" w14:paraId="657309DE" w14:textId="77777777" w:rsidTr="00AD1112">
        <w:trPr>
          <w:cantSplit/>
          <w:trHeight w:val="381"/>
        </w:trPr>
        <w:tc>
          <w:tcPr>
            <w:tcW w:w="5991" w:type="dxa"/>
            <w:gridSpan w:val="2"/>
            <w:tcBorders>
              <w:right w:val="single" w:sz="4" w:space="0" w:color="auto"/>
            </w:tcBorders>
          </w:tcPr>
          <w:p w14:paraId="24C32222" w14:textId="77777777" w:rsidR="005F0F98" w:rsidRPr="00E774B0" w:rsidRDefault="005F0F98" w:rsidP="00AD1112">
            <w:pPr>
              <w:tabs>
                <w:tab w:val="left" w:pos="4820"/>
              </w:tabs>
              <w:rPr>
                <w:noProof/>
                <w:highlight w:val="green"/>
              </w:rPr>
            </w:pPr>
          </w:p>
        </w:tc>
        <w:tc>
          <w:tcPr>
            <w:tcW w:w="3648" w:type="dxa"/>
            <w:vMerge/>
            <w:tcBorders>
              <w:left w:val="single" w:sz="4" w:space="0" w:color="auto"/>
              <w:bottom w:val="single" w:sz="4" w:space="0" w:color="auto"/>
              <w:right w:val="single" w:sz="4" w:space="0" w:color="auto"/>
            </w:tcBorders>
          </w:tcPr>
          <w:p w14:paraId="6D0149A4" w14:textId="77777777" w:rsidR="005F0F98" w:rsidRPr="00E774B0" w:rsidRDefault="005F0F98" w:rsidP="00AD1112">
            <w:pPr>
              <w:tabs>
                <w:tab w:val="left" w:pos="4820"/>
              </w:tabs>
              <w:jc w:val="right"/>
              <w:rPr>
                <w:b/>
                <w:noProof/>
                <w:highlight w:val="green"/>
              </w:rPr>
            </w:pPr>
          </w:p>
        </w:tc>
      </w:tr>
      <w:tr w:rsidR="005F0F98" w:rsidRPr="00FB7703" w14:paraId="794E9F27" w14:textId="77777777" w:rsidTr="00AD1112">
        <w:trPr>
          <w:cantSplit/>
        </w:trPr>
        <w:tc>
          <w:tcPr>
            <w:tcW w:w="5991" w:type="dxa"/>
            <w:gridSpan w:val="2"/>
            <w:tcBorders>
              <w:right w:val="single" w:sz="4" w:space="0" w:color="auto"/>
            </w:tcBorders>
          </w:tcPr>
          <w:p w14:paraId="094E7C11" w14:textId="77777777" w:rsidR="005F0F98" w:rsidRPr="00FB7703" w:rsidRDefault="005F0F98" w:rsidP="00AD1112">
            <w:pPr>
              <w:tabs>
                <w:tab w:val="left" w:pos="4820"/>
              </w:tabs>
              <w:rPr>
                <w:noProof/>
              </w:rPr>
            </w:pPr>
            <w:r w:rsidRPr="00FB7703">
              <w:t>Der Psychologe</w:t>
            </w:r>
          </w:p>
        </w:tc>
        <w:tc>
          <w:tcPr>
            <w:tcW w:w="3648" w:type="dxa"/>
            <w:vMerge/>
            <w:tcBorders>
              <w:left w:val="single" w:sz="4" w:space="0" w:color="auto"/>
              <w:bottom w:val="single" w:sz="4" w:space="0" w:color="auto"/>
              <w:right w:val="single" w:sz="4" w:space="0" w:color="auto"/>
            </w:tcBorders>
          </w:tcPr>
          <w:p w14:paraId="22FA59AA" w14:textId="77777777" w:rsidR="005F0F98" w:rsidRPr="00FB7703" w:rsidRDefault="005F0F98" w:rsidP="00AD1112">
            <w:pPr>
              <w:tabs>
                <w:tab w:val="left" w:pos="4820"/>
              </w:tabs>
              <w:jc w:val="right"/>
              <w:rPr>
                <w:noProof/>
              </w:rPr>
            </w:pPr>
          </w:p>
        </w:tc>
      </w:tr>
      <w:tr w:rsidR="005F0F98" w:rsidRPr="005F0F98" w14:paraId="5CC43BB9" w14:textId="77777777" w:rsidTr="00AD1112">
        <w:trPr>
          <w:cantSplit/>
        </w:trPr>
        <w:tc>
          <w:tcPr>
            <w:tcW w:w="5991" w:type="dxa"/>
            <w:gridSpan w:val="2"/>
            <w:tcBorders>
              <w:right w:val="single" w:sz="4" w:space="0" w:color="auto"/>
            </w:tcBorders>
          </w:tcPr>
          <w:p w14:paraId="583C978C" w14:textId="77777777" w:rsidR="005F0F98" w:rsidRPr="005F0F98" w:rsidRDefault="005F0F98" w:rsidP="00AD1112">
            <w:pPr>
              <w:tabs>
                <w:tab w:val="left" w:pos="4820"/>
              </w:tabs>
              <w:rPr>
                <w:noProof/>
                <w:lang w:val="de-DE"/>
              </w:rPr>
            </w:pPr>
            <w:r w:rsidRPr="005F0F98">
              <w:rPr>
                <w:lang w:val="de-DE"/>
              </w:rPr>
              <w:t>Name und Vorname: ……………………………………………</w:t>
            </w:r>
          </w:p>
          <w:p w14:paraId="278EC3C8" w14:textId="77777777" w:rsidR="005F0F98" w:rsidRPr="005F0F98" w:rsidRDefault="005F0F98" w:rsidP="00AD1112">
            <w:pPr>
              <w:tabs>
                <w:tab w:val="left" w:pos="4820"/>
              </w:tabs>
              <w:rPr>
                <w:noProof/>
                <w:lang w:val="de-DE"/>
              </w:rPr>
            </w:pPr>
            <w:proofErr w:type="gramStart"/>
            <w:r w:rsidRPr="005F0F98">
              <w:rPr>
                <w:lang w:val="de-DE"/>
              </w:rPr>
              <w:t>Datum:…</w:t>
            </w:r>
            <w:proofErr w:type="gramEnd"/>
            <w:r w:rsidRPr="005F0F98">
              <w:rPr>
                <w:lang w:val="de-DE"/>
              </w:rPr>
              <w:t>……………………………………………………...</w:t>
            </w:r>
          </w:p>
          <w:p w14:paraId="2AF9950B" w14:textId="77777777" w:rsidR="005F0F98" w:rsidRPr="005F0F98" w:rsidRDefault="005F0F98" w:rsidP="00AD1112">
            <w:pPr>
              <w:tabs>
                <w:tab w:val="left" w:pos="4820"/>
              </w:tabs>
              <w:rPr>
                <w:noProof/>
                <w:lang w:val="de-DE"/>
              </w:rPr>
            </w:pPr>
            <w:r w:rsidRPr="005F0F98">
              <w:rPr>
                <w:lang w:val="de-DE"/>
              </w:rPr>
              <w:t>Unterschrift: ……………………………</w:t>
            </w:r>
            <w:proofErr w:type="gramStart"/>
            <w:r w:rsidRPr="005F0F98">
              <w:rPr>
                <w:lang w:val="de-DE"/>
              </w:rPr>
              <w:t>…….</w:t>
            </w:r>
            <w:proofErr w:type="gramEnd"/>
            <w:r w:rsidRPr="005F0F98">
              <w:rPr>
                <w:lang w:val="de-DE"/>
              </w:rPr>
              <w:t>………………</w:t>
            </w:r>
          </w:p>
          <w:p w14:paraId="43D7821D" w14:textId="77777777" w:rsidR="005F0F98" w:rsidRPr="005F0F98" w:rsidRDefault="005F0F98" w:rsidP="00AD1112">
            <w:pPr>
              <w:tabs>
                <w:tab w:val="left" w:pos="4820"/>
              </w:tabs>
              <w:rPr>
                <w:noProof/>
                <w:lang w:val="de-DE"/>
              </w:rPr>
            </w:pPr>
          </w:p>
        </w:tc>
        <w:tc>
          <w:tcPr>
            <w:tcW w:w="3648" w:type="dxa"/>
            <w:vMerge/>
            <w:tcBorders>
              <w:left w:val="single" w:sz="4" w:space="0" w:color="auto"/>
              <w:bottom w:val="single" w:sz="4" w:space="0" w:color="auto"/>
              <w:right w:val="single" w:sz="4" w:space="0" w:color="auto"/>
            </w:tcBorders>
          </w:tcPr>
          <w:p w14:paraId="3DA77870" w14:textId="77777777" w:rsidR="005F0F98" w:rsidRPr="005F0F98" w:rsidRDefault="005F0F98" w:rsidP="00AD1112">
            <w:pPr>
              <w:tabs>
                <w:tab w:val="left" w:pos="4820"/>
              </w:tabs>
              <w:rPr>
                <w:b/>
                <w:noProof/>
                <w:lang w:val="de-DE"/>
              </w:rPr>
            </w:pPr>
          </w:p>
        </w:tc>
      </w:tr>
    </w:tbl>
    <w:p w14:paraId="6F341CA5" w14:textId="77777777" w:rsidR="005F0F98" w:rsidRPr="005F0F98" w:rsidRDefault="005F0F98" w:rsidP="0017050B">
      <w:pPr>
        <w:rPr>
          <w:lang w:val="de-DE"/>
        </w:rPr>
      </w:pPr>
    </w:p>
    <w:p w14:paraId="3D3BCA1F" w14:textId="77777777" w:rsidR="005F0F98" w:rsidRPr="005F0F98" w:rsidRDefault="005F0F98" w:rsidP="0017050B">
      <w:pPr>
        <w:rPr>
          <w:highlight w:val="green"/>
          <w:lang w:val="de-DE"/>
        </w:rPr>
      </w:pPr>
    </w:p>
    <w:p w14:paraId="39C5DB8F" w14:textId="77777777" w:rsidR="005F0F98" w:rsidRPr="005F0F98" w:rsidRDefault="005F0F98" w:rsidP="0017050B">
      <w:pPr>
        <w:rPr>
          <w:highlight w:val="green"/>
          <w:lang w:val="de-DE"/>
        </w:rPr>
      </w:pPr>
      <w:r w:rsidRPr="00E774B0">
        <w:rPr>
          <w:b/>
          <w:noProof/>
          <w:highlight w:val="green"/>
        </w:rPr>
        <mc:AlternateContent>
          <mc:Choice Requires="wps">
            <w:drawing>
              <wp:anchor distT="0" distB="0" distL="114300" distR="114300" simplePos="0" relativeHeight="251659264" behindDoc="0" locked="0" layoutInCell="1" allowOverlap="1" wp14:anchorId="20AC80A4" wp14:editId="14CFD299">
                <wp:simplePos x="0" y="0"/>
                <wp:positionH relativeFrom="column">
                  <wp:posOffset>0</wp:posOffset>
                </wp:positionH>
                <wp:positionV relativeFrom="paragraph">
                  <wp:posOffset>108585</wp:posOffset>
                </wp:positionV>
                <wp:extent cx="6057900" cy="564515"/>
                <wp:effectExtent l="13970" t="80645" r="71755" b="12065"/>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564515"/>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14:paraId="758AFD75" w14:textId="77777777" w:rsidR="005F0F98" w:rsidRPr="005F0F98" w:rsidRDefault="005F0F98" w:rsidP="0017050B">
                            <w:pPr>
                              <w:jc w:val="center"/>
                              <w:rPr>
                                <w:b/>
                                <w:smallCaps/>
                                <w:sz w:val="18"/>
                                <w:szCs w:val="18"/>
                                <w:lang w:val="de-DE"/>
                              </w:rPr>
                            </w:pPr>
                            <w:r w:rsidRPr="005F0F98">
                              <w:rPr>
                                <w:b/>
                                <w:smallCaps/>
                                <w:sz w:val="18"/>
                                <w:szCs w:val="18"/>
                                <w:lang w:val="de-DE"/>
                              </w:rPr>
                              <w:t>DOKUMENT FÜR DIE ZERTIFIZIERUNG</w:t>
                            </w:r>
                          </w:p>
                          <w:p w14:paraId="702A6A5C" w14:textId="77777777" w:rsidR="005F0F98" w:rsidRPr="005F0F98" w:rsidRDefault="005F0F98" w:rsidP="0017050B">
                            <w:pPr>
                              <w:jc w:val="center"/>
                              <w:rPr>
                                <w:b/>
                                <w:smallCaps/>
                                <w:sz w:val="18"/>
                                <w:szCs w:val="18"/>
                                <w:lang w:val="de-DE"/>
                              </w:rPr>
                            </w:pPr>
                            <w:r w:rsidRPr="005F0F98">
                              <w:rPr>
                                <w:b/>
                                <w:smallCaps/>
                                <w:sz w:val="18"/>
                                <w:szCs w:val="18"/>
                                <w:lang w:val="de-DE"/>
                              </w:rPr>
                              <w:t>BITTE SORGFÄLTIG AUFBEWAHREN</w:t>
                            </w:r>
                          </w:p>
                          <w:p w14:paraId="263F4B2D" w14:textId="77777777" w:rsidR="005F0F98" w:rsidRPr="00386A61" w:rsidRDefault="005F0F98" w:rsidP="0017050B">
                            <w:pPr>
                              <w:pStyle w:val="Titre2"/>
                              <w:rPr>
                                <w:rFonts w:ascii="Times New Roman" w:hAnsi="Times New Roman" w:cs="Times New Roman"/>
                                <w:smallCaps/>
                                <w:sz w:val="18"/>
                                <w:szCs w:val="18"/>
                              </w:rPr>
                            </w:pPr>
                            <w:r>
                              <w:rPr>
                                <w:rFonts w:ascii="Times New Roman" w:hAnsi="Times New Roman"/>
                                <w:smallCaps/>
                                <w:sz w:val="18"/>
                                <w:szCs w:val="18"/>
                              </w:rPr>
                              <w:t>BITTE SORGFÄLTIG AUFBEWAHREN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C80A4" id="Tekstvak 1" o:spid="_x0000_s1027" type="#_x0000_t202" style="position:absolute;margin-left:0;margin-top:8.55pt;width:477pt;height:4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5T8aAIAANsEAAAOAAAAZHJzL2Uyb0RvYy54bWysVF1v2yAUfZ+0/4B4X21ncZJadaquXadJ&#10;3YfUTXsmgG00DAxI7PbX73KdpNm6vUzDEuIafLjn3HN9cTn2muykD8qamhZnOSXScCuUaWv69cvt&#10;qxUlITIjmLZG1vRBBnq5fvniYnCVnNnOaiE9ARATqsHVtIvRVVkWeCd7Fs6skwY2G+t7FiH0bSY8&#10;GwC919kszxfZYL1w3nIZAry9mTbpGvGbRvL4qWmCjETXFHKLOHucN2nO1hesaj1zneL7NNg/ZNEz&#10;ZeDSI9QNi4xsvXoG1SvubbBNPOO2z2zTKC6RA7Ap8t/Y3HfMSeQC4gR3lCn8P1j+cXfvPnsSxzd2&#10;hAIiieDuLP8eiLHXHTOtvPLeDp1kAi4ukmTZ4EK1/zRJHaqQQDbDByugyGwbLQKNje+TKsCTADoU&#10;4OEouhwj4fBykZfL8xy2OOyVi3lZlHgFqw5fOx/iO2l7khY19VBURGe7uxBTNqw6HEmXBauVuFVa&#10;Y+DbzbX2ZMfAALc49ui/HNOGDDU9L2flJMBfIXIcf4LoVQQna9XXdHU8xKok21sj0GeRKT2tIWVt&#10;Un4SPQo8UKYtQNx3YiBCJaZFvlwuXlOIwLHFClSCQQnTLfQaj54Sb+M3FTs0SlL2GeVVnp5JLu06&#10;NglRItAkXZgUQhntIQGMTnLDgqcaT9WO42YkSuzdkOq/seIBHAD5YJnhjwCLzvpHSgborpqGH1vm&#10;JSX6vQEXnRfzeWpHDOblcgaBP93ZnO4wwwGqphG44/I6Ti28dV61XVIKGRp7Bc5rFJriKau9X6GD&#10;kNa+21OLnsZ46umftP4JAAD//wMAUEsDBBQABgAIAAAAIQBAkivO3AAAAAcBAAAPAAAAZHJzL2Rv&#10;d25yZXYueG1sTI9NT8MwDIbvSPyHyEjcWFJg6yhNJz6lXTisTOLqNV5baJKqSbvy7zEnOPp5rdeP&#10;881sOzHREFrvNCQLBYJc5U3rag3799erNYgQ0RnsvCMN3xRgU5yf5ZgZf3I7mspYCy5xIUMNTYx9&#10;JmWoGrIYFr4nx9nRDxYjj0MtzYAnLredvFZqJS22ji802NNTQ9VXOVoNn+mLx+OYfDy+LXfVc1lN&#10;25t00vryYn64BxFpjn/L8KvP6lCw08GPzgTRaeBHItM0AcHp3fKWwYGBWimQRS7/+xc/AAAA//8D&#10;AFBLAQItABQABgAIAAAAIQC2gziS/gAAAOEBAAATAAAAAAAAAAAAAAAAAAAAAABbQ29udGVudF9U&#10;eXBlc10ueG1sUEsBAi0AFAAGAAgAAAAhADj9If/WAAAAlAEAAAsAAAAAAAAAAAAAAAAALwEAAF9y&#10;ZWxzLy5yZWxzUEsBAi0AFAAGAAgAAAAhACAXlPxoAgAA2wQAAA4AAAAAAAAAAAAAAAAALgIAAGRy&#10;cy9lMm9Eb2MueG1sUEsBAi0AFAAGAAgAAAAhAECSK87cAAAABwEAAA8AAAAAAAAAAAAAAAAAwgQA&#10;AGRycy9kb3ducmV2LnhtbFBLBQYAAAAABAAEAPMAAADLBQAAAAA=&#10;">
                <v:shadow on="t" opacity=".5" offset="6pt,-6pt"/>
                <v:textbox>
                  <w:txbxContent>
                    <w:p w14:paraId="758AFD75" w14:textId="77777777" w:rsidR="005F0F98" w:rsidRPr="005F0F98" w:rsidRDefault="005F0F98" w:rsidP="0017050B">
                      <w:pPr>
                        <w:jc w:val="center"/>
                        <w:rPr>
                          <w:b/>
                          <w:smallCaps/>
                          <w:sz w:val="18"/>
                          <w:szCs w:val="18"/>
                          <w:lang w:val="de-DE"/>
                        </w:rPr>
                      </w:pPr>
                      <w:r w:rsidRPr="005F0F98">
                        <w:rPr>
                          <w:b/>
                          <w:smallCaps/>
                          <w:sz w:val="18"/>
                          <w:szCs w:val="18"/>
                          <w:lang w:val="de-DE"/>
                        </w:rPr>
                        <w:t>DOKUMENT FÜR DIE ZERTIFIZIERUNG</w:t>
                      </w:r>
                    </w:p>
                    <w:p w14:paraId="702A6A5C" w14:textId="77777777" w:rsidR="005F0F98" w:rsidRPr="005F0F98" w:rsidRDefault="005F0F98" w:rsidP="0017050B">
                      <w:pPr>
                        <w:jc w:val="center"/>
                        <w:rPr>
                          <w:b/>
                          <w:smallCaps/>
                          <w:sz w:val="18"/>
                          <w:szCs w:val="18"/>
                          <w:lang w:val="de-DE"/>
                        </w:rPr>
                      </w:pPr>
                      <w:r w:rsidRPr="005F0F98">
                        <w:rPr>
                          <w:b/>
                          <w:smallCaps/>
                          <w:sz w:val="18"/>
                          <w:szCs w:val="18"/>
                          <w:lang w:val="de-DE"/>
                        </w:rPr>
                        <w:t>BITTE SORGFÄLTIG AUFBEWAHREN</w:t>
                      </w:r>
                    </w:p>
                    <w:p w14:paraId="263F4B2D" w14:textId="77777777" w:rsidR="005F0F98" w:rsidRPr="00386A61" w:rsidRDefault="005F0F98" w:rsidP="0017050B">
                      <w:pPr>
                        <w:pStyle w:val="Titre2"/>
                        <w:rPr>
                          <w:rFonts w:ascii="Times New Roman" w:hAnsi="Times New Roman" w:cs="Times New Roman"/>
                          <w:smallCaps/>
                          <w:sz w:val="18"/>
                          <w:szCs w:val="18"/>
                        </w:rPr>
                      </w:pPr>
                      <w:r>
                        <w:rPr>
                          <w:rFonts w:ascii="Times New Roman" w:hAnsi="Times New Roman"/>
                          <w:smallCaps/>
                          <w:sz w:val="18"/>
                          <w:szCs w:val="18"/>
                        </w:rPr>
                        <w:t>BITTE SORGFÄLTIG AUFBEWAHREN</w:t>
                      </w:r>
                    </w:p>
                  </w:txbxContent>
                </v:textbox>
              </v:shape>
            </w:pict>
          </mc:Fallback>
        </mc:AlternateContent>
      </w:r>
    </w:p>
    <w:p w14:paraId="7684BDAF" w14:textId="77777777" w:rsidR="005F0F98" w:rsidRPr="005F0F98" w:rsidRDefault="005F0F98" w:rsidP="0017050B">
      <w:pPr>
        <w:rPr>
          <w:highlight w:val="green"/>
          <w:lang w:val="de-DE"/>
        </w:rPr>
      </w:pPr>
    </w:p>
    <w:p w14:paraId="5D6DE061" w14:textId="77777777" w:rsidR="005F0F98" w:rsidRPr="005F0F98" w:rsidRDefault="005F0F98" w:rsidP="0017050B">
      <w:pPr>
        <w:rPr>
          <w:highlight w:val="green"/>
          <w:lang w:val="de-DE"/>
        </w:rPr>
      </w:pPr>
    </w:p>
    <w:p w14:paraId="5B45C22D" w14:textId="77777777" w:rsidR="005F0F98" w:rsidRPr="005F0F98" w:rsidRDefault="005F0F98" w:rsidP="0017050B">
      <w:pPr>
        <w:rPr>
          <w:noProof/>
          <w:highlight w:val="green"/>
          <w:lang w:val="de-DE"/>
        </w:rPr>
      </w:pPr>
    </w:p>
    <w:p w14:paraId="1E37297E" w14:textId="77777777" w:rsidR="005F0F98" w:rsidRPr="005F0F98" w:rsidRDefault="005F0F98" w:rsidP="0017050B">
      <w:pPr>
        <w:rPr>
          <w:lang w:val="de-DE"/>
        </w:rPr>
      </w:pPr>
      <w:r w:rsidRPr="005F0F98">
        <w:rPr>
          <w:lang w:val="de-DE"/>
        </w:rPr>
        <w:t>[Die Aufbewahrung personenbezogener Daten entspricht den im belgischen Gesetz vom 8. Dezember 1992 über den Schutz des Privatlebens genannten Anforderungen.]</w:t>
      </w:r>
    </w:p>
    <w:p w14:paraId="453F84E4" w14:textId="77777777" w:rsidR="005F0F98" w:rsidRPr="005F0F98" w:rsidRDefault="005F0F98" w:rsidP="0017050B">
      <w:pPr>
        <w:outlineLvl w:val="0"/>
        <w:rPr>
          <w:rFonts w:ascii="TimesNewRoman" w:eastAsia="Calibri" w:hAnsi="TimesNewRoman" w:cs="TimesNewRoman"/>
          <w:lang w:val="de-DE"/>
        </w:rPr>
      </w:pPr>
    </w:p>
    <w:p w14:paraId="30D9E88F" w14:textId="77777777" w:rsidR="005F0F98" w:rsidRPr="005F0F98" w:rsidRDefault="005F0F98" w:rsidP="0017050B">
      <w:pPr>
        <w:outlineLvl w:val="0"/>
        <w:rPr>
          <w:b/>
          <w:lang w:val="de-DE"/>
        </w:rPr>
      </w:pPr>
      <w:r w:rsidRPr="005F0F98">
        <w:rPr>
          <w:rFonts w:ascii="TimesNewRoman" w:hAnsi="TimesNewRoman"/>
          <w:lang w:val="de-DE"/>
        </w:rPr>
        <w:t>Gesehen, um Unserem Erlass vom 30. Juli 2018 über die Festlegung der Vorschriften hinsichtlich der ärztlichen und arbeitspsychologischen Untersuchungen von Triebfahrzeugführern sowie der Kriterien für die Anerkennung der Zentren, die mit der Ausführung dieser Untersuchungen beauftragt sind, beigefügt zu werden.</w:t>
      </w:r>
    </w:p>
    <w:tbl>
      <w:tblPr>
        <w:tblW w:w="0" w:type="auto"/>
        <w:tblLook w:val="04A0" w:firstRow="1" w:lastRow="0" w:firstColumn="1" w:lastColumn="0" w:noHBand="0" w:noVBand="1"/>
      </w:tblPr>
      <w:tblGrid>
        <w:gridCol w:w="9070"/>
      </w:tblGrid>
      <w:tr w:rsidR="005F0F98" w:rsidRPr="003511E5" w14:paraId="5F011BA4" w14:textId="77777777" w:rsidTr="00AD1112">
        <w:tc>
          <w:tcPr>
            <w:tcW w:w="9072" w:type="dxa"/>
          </w:tcPr>
          <w:p w14:paraId="32BB8599" w14:textId="77777777" w:rsidR="005F0F98" w:rsidRPr="00E774B0" w:rsidRDefault="005F0F98" w:rsidP="00AD1112">
            <w:pPr>
              <w:pStyle w:val="En-tte"/>
              <w:spacing w:before="0"/>
              <w:rPr>
                <w:rFonts w:ascii="TimesNewRoman" w:eastAsia="Calibri" w:hAnsi="TimesNewRoman" w:cs="TimesNewRoman"/>
                <w:highlight w:val="green"/>
                <w:lang w:eastAsia="nl-NL"/>
              </w:rPr>
            </w:pPr>
          </w:p>
        </w:tc>
      </w:tr>
      <w:tr w:rsidR="005F0F98" w:rsidRPr="00E774B0" w14:paraId="4B1C8E6E" w14:textId="77777777" w:rsidTr="00AD1112">
        <w:tc>
          <w:tcPr>
            <w:tcW w:w="9072" w:type="dxa"/>
          </w:tcPr>
          <w:p w14:paraId="488E5358" w14:textId="77777777" w:rsidR="005F0F98" w:rsidRPr="00D64ACF" w:rsidRDefault="005F0F98" w:rsidP="00AD1112">
            <w:pPr>
              <w:pStyle w:val="En-tte"/>
              <w:spacing w:before="0"/>
              <w:rPr>
                <w:rFonts w:ascii="TimesNewRoman" w:eastAsia="Calibri" w:hAnsi="TimesNewRoman" w:cs="TimesNewRoman"/>
                <w:lang w:val="fr-BE" w:eastAsia="nl-NL"/>
              </w:rPr>
            </w:pPr>
            <w:r w:rsidRPr="00D64ACF">
              <w:rPr>
                <w:rFonts w:ascii="Times New Roman" w:hAnsi="Times New Roman"/>
                <w:color w:val="000000"/>
              </w:rPr>
              <w:t>PHILIPPE</w:t>
            </w:r>
          </w:p>
          <w:p w14:paraId="17203EF9" w14:textId="77777777" w:rsidR="005F0F98" w:rsidRPr="00D64ACF" w:rsidRDefault="005F0F98" w:rsidP="00AD1112">
            <w:pPr>
              <w:pStyle w:val="En-tte"/>
              <w:spacing w:before="0"/>
              <w:rPr>
                <w:rFonts w:ascii="TimesNewRoman" w:eastAsia="Calibri" w:hAnsi="TimesNewRoman" w:cs="TimesNewRoman"/>
                <w:lang w:val="fr-BE" w:eastAsia="nl-NL"/>
              </w:rPr>
            </w:pPr>
          </w:p>
        </w:tc>
      </w:tr>
      <w:tr w:rsidR="005F0F98" w:rsidRPr="00E774B0" w14:paraId="435E716F" w14:textId="77777777" w:rsidTr="00AD1112">
        <w:tc>
          <w:tcPr>
            <w:tcW w:w="9072" w:type="dxa"/>
          </w:tcPr>
          <w:p w14:paraId="2190DFBD" w14:textId="77777777" w:rsidR="005F0F98" w:rsidRPr="00D64ACF" w:rsidRDefault="005F0F98" w:rsidP="00AD1112">
            <w:pPr>
              <w:pStyle w:val="En-tte"/>
              <w:spacing w:before="0"/>
              <w:rPr>
                <w:rFonts w:ascii="TimesNewRoman" w:eastAsia="Calibri" w:hAnsi="TimesNewRoman" w:cs="TimesNewRoman"/>
              </w:rPr>
            </w:pPr>
            <w:r w:rsidRPr="00D64ACF">
              <w:rPr>
                <w:rFonts w:ascii="TimesNewRoman" w:hAnsi="TimesNewRoman"/>
              </w:rPr>
              <w:t>Von Königs wegen:</w:t>
            </w:r>
          </w:p>
          <w:p w14:paraId="4DE41DF7" w14:textId="77777777" w:rsidR="005F0F98" w:rsidRPr="00D64ACF" w:rsidRDefault="005F0F98" w:rsidP="00AD1112">
            <w:pPr>
              <w:pStyle w:val="En-tte"/>
              <w:spacing w:before="0"/>
              <w:rPr>
                <w:rFonts w:ascii="TimesNewRoman" w:eastAsia="Calibri" w:hAnsi="TimesNewRoman" w:cs="TimesNewRoman"/>
                <w:lang w:val="fr-FR" w:eastAsia="nl-NL"/>
              </w:rPr>
            </w:pPr>
          </w:p>
        </w:tc>
      </w:tr>
      <w:tr w:rsidR="005F0F98" w:rsidRPr="00E774B0" w14:paraId="437CD9A7" w14:textId="77777777" w:rsidTr="00AD1112">
        <w:tc>
          <w:tcPr>
            <w:tcW w:w="9072" w:type="dxa"/>
          </w:tcPr>
          <w:p w14:paraId="19328DF6" w14:textId="77777777" w:rsidR="005F0F98" w:rsidRPr="00D64ACF" w:rsidRDefault="005F0F98" w:rsidP="00AD1112">
            <w:pPr>
              <w:pStyle w:val="En-tte"/>
              <w:spacing w:before="0"/>
              <w:rPr>
                <w:rFonts w:ascii="TimesNewRoman" w:eastAsia="Calibri" w:hAnsi="TimesNewRoman" w:cs="TimesNewRoman"/>
              </w:rPr>
            </w:pPr>
            <w:r w:rsidRPr="00D64ACF">
              <w:rPr>
                <w:rFonts w:ascii="TimesNewRoman" w:hAnsi="TimesNewRoman"/>
              </w:rPr>
              <w:t>Der Minister der Mobilität</w:t>
            </w:r>
          </w:p>
        </w:tc>
      </w:tr>
      <w:tr w:rsidR="005F0F98" w:rsidRPr="00E774B0" w14:paraId="2804C666" w14:textId="77777777" w:rsidTr="00AD1112">
        <w:tc>
          <w:tcPr>
            <w:tcW w:w="9072" w:type="dxa"/>
          </w:tcPr>
          <w:p w14:paraId="27B6B9DB" w14:textId="77777777" w:rsidR="005F0F98" w:rsidRPr="00D64ACF" w:rsidRDefault="005F0F98" w:rsidP="00AD1112">
            <w:pPr>
              <w:pStyle w:val="En-tte"/>
              <w:spacing w:before="0"/>
              <w:rPr>
                <w:rFonts w:ascii="TimesNewRoman" w:eastAsia="Calibri" w:hAnsi="TimesNewRoman" w:cs="TimesNewRoman"/>
                <w:lang w:val="fr-FR" w:eastAsia="nl-NL"/>
              </w:rPr>
            </w:pPr>
            <w:r w:rsidRPr="00D64ACF">
              <w:rPr>
                <w:rFonts w:ascii="TimesNewRoman" w:hAnsi="TimesNewRoman"/>
              </w:rPr>
              <w:t>François BELLOT</w:t>
            </w:r>
          </w:p>
        </w:tc>
      </w:tr>
      <w:tr w:rsidR="005F0F98" w:rsidRPr="00E774B0" w14:paraId="3136973C" w14:textId="77777777" w:rsidTr="00AD1112">
        <w:tc>
          <w:tcPr>
            <w:tcW w:w="9072" w:type="dxa"/>
          </w:tcPr>
          <w:p w14:paraId="5A3C079A" w14:textId="77777777" w:rsidR="005F0F98" w:rsidRPr="00E774B0" w:rsidRDefault="005F0F98" w:rsidP="00AD1112">
            <w:pPr>
              <w:pStyle w:val="En-tte"/>
              <w:spacing w:before="0"/>
              <w:jc w:val="left"/>
              <w:rPr>
                <w:rFonts w:ascii="TimesNewRoman" w:eastAsia="Calibri" w:hAnsi="TimesNewRoman" w:cs="TimesNewRoman"/>
                <w:highlight w:val="green"/>
                <w:lang w:val="fr-FR" w:eastAsia="nl-NL"/>
              </w:rPr>
            </w:pPr>
          </w:p>
          <w:p w14:paraId="4BFC82E6" w14:textId="77777777" w:rsidR="005F0F98" w:rsidRPr="00E774B0" w:rsidRDefault="005F0F98" w:rsidP="00AD1112">
            <w:pPr>
              <w:pStyle w:val="En-tte"/>
              <w:spacing w:before="0"/>
              <w:rPr>
                <w:rFonts w:ascii="TimesNewRoman" w:eastAsia="Calibri" w:hAnsi="TimesNewRoman" w:cs="TimesNewRoman"/>
                <w:highlight w:val="green"/>
                <w:lang w:val="fr-FR" w:eastAsia="nl-NL"/>
              </w:rPr>
            </w:pPr>
          </w:p>
        </w:tc>
      </w:tr>
      <w:tr w:rsidR="005F0F98" w:rsidRPr="00E774B0" w14:paraId="4761EAE6" w14:textId="77777777" w:rsidTr="00AD1112">
        <w:tc>
          <w:tcPr>
            <w:tcW w:w="9072" w:type="dxa"/>
          </w:tcPr>
          <w:p w14:paraId="16549EEF" w14:textId="77777777" w:rsidR="005F0F98" w:rsidRPr="00E774B0" w:rsidRDefault="005F0F98" w:rsidP="00AD1112">
            <w:pPr>
              <w:pStyle w:val="En-tte"/>
              <w:spacing w:before="0"/>
              <w:jc w:val="left"/>
              <w:rPr>
                <w:rFonts w:ascii="TimesNewRoman" w:eastAsia="Calibri" w:hAnsi="TimesNewRoman" w:cs="TimesNewRoman"/>
                <w:sz w:val="18"/>
                <w:szCs w:val="18"/>
                <w:highlight w:val="green"/>
              </w:rPr>
            </w:pPr>
          </w:p>
        </w:tc>
      </w:tr>
    </w:tbl>
    <w:p w14:paraId="127D5C9D" w14:textId="77777777" w:rsidR="005F0F98" w:rsidRPr="00E774B0" w:rsidRDefault="005F0F98" w:rsidP="0017050B">
      <w:pPr>
        <w:rPr>
          <w:rFonts w:ascii="TimesNewRoman" w:eastAsia="Calibri" w:hAnsi="TimesNewRoman" w:cs="TimesNewRoman"/>
          <w:sz w:val="18"/>
          <w:szCs w:val="18"/>
          <w:highlight w:val="green"/>
        </w:rPr>
      </w:pPr>
    </w:p>
    <w:p w14:paraId="6E56AB74" w14:textId="77777777" w:rsidR="005F0F98" w:rsidRPr="00E774B0" w:rsidRDefault="005F0F98" w:rsidP="003C4DFA">
      <w:pPr>
        <w:pStyle w:val="Titre1"/>
        <w:rPr>
          <w:rFonts w:ascii="Times New Roman" w:hAnsi="Times New Roman" w:cs="Times New Roman"/>
          <w:b/>
          <w:bCs/>
          <w:color w:val="auto"/>
          <w:sz w:val="24"/>
          <w:szCs w:val="24"/>
          <w:highlight w:val="green"/>
        </w:rPr>
      </w:pPr>
      <w:r w:rsidRPr="00122506">
        <w:rPr>
          <w:rFonts w:ascii="Times New Roman" w:hAnsi="Times New Roman"/>
          <w:b/>
          <w:bCs/>
          <w:color w:val="auto"/>
          <w:sz w:val="24"/>
          <w:szCs w:val="24"/>
        </w:rPr>
        <w:t>Anlage 2 zum Königlichen Erlass vom 30. Juli 2018 über die Festlegung der Vorschriften hinsichtlich der ärztlichen und arbeitspsychologischen Untersuchungen von Triebfahrzeugführern sowie der Kriterien für die Anerkennung der Zentren, die mit der Ausführung dieser Untersuchungen beauftragt sind</w:t>
      </w:r>
    </w:p>
    <w:p w14:paraId="0DFC78BB" w14:textId="77777777" w:rsidR="005F0F98" w:rsidRPr="005F0F98" w:rsidRDefault="005F0F98" w:rsidP="003C4DFA">
      <w:pPr>
        <w:rPr>
          <w:highlight w:val="green"/>
          <w:lang w:val="de-DE"/>
        </w:rPr>
      </w:pPr>
    </w:p>
    <w:p w14:paraId="29B04D84" w14:textId="77777777" w:rsidR="005F0F98" w:rsidRPr="005F0F98" w:rsidRDefault="005F0F98" w:rsidP="003C4DFA">
      <w:pPr>
        <w:jc w:val="center"/>
        <w:rPr>
          <w:b/>
          <w:smallCaps/>
          <w:lang w:val="de-DE"/>
        </w:rPr>
      </w:pPr>
      <w:r w:rsidRPr="005F0F98">
        <w:rPr>
          <w:b/>
          <w:smallCaps/>
          <w:lang w:val="de-DE"/>
        </w:rPr>
        <w:t>Anlage 2 - Muster der ärztlichen Bescheinigung für Triebfahrzeugführer</w:t>
      </w:r>
    </w:p>
    <w:p w14:paraId="6B9A818A" w14:textId="77777777" w:rsidR="005F0F98" w:rsidRPr="005F0F98" w:rsidRDefault="005F0F98" w:rsidP="003C4DFA">
      <w:pPr>
        <w:rPr>
          <w:highlight w:val="green"/>
          <w:lang w:val="de-DE"/>
        </w:rPr>
      </w:pPr>
    </w:p>
    <w:p w14:paraId="21687B01" w14:textId="77777777" w:rsidR="005F0F98" w:rsidRPr="005F0F98" w:rsidRDefault="005F0F98" w:rsidP="003C4DFA">
      <w:pPr>
        <w:rPr>
          <w:highlight w:val="green"/>
          <w:lang w:val="de-DE"/>
        </w:rPr>
      </w:pPr>
    </w:p>
    <w:p w14:paraId="4043902F" w14:textId="77777777" w:rsidR="005F0F98" w:rsidRPr="00122506" w:rsidRDefault="005F0F98" w:rsidP="003C4DFA">
      <w:pPr>
        <w:tabs>
          <w:tab w:val="left" w:pos="4820"/>
        </w:tabs>
        <w:jc w:val="right"/>
        <w:outlineLvl w:val="0"/>
        <w:rPr>
          <w:rFonts w:ascii="Arial" w:hAnsi="Arial" w:cs="Arial"/>
          <w:b/>
        </w:rPr>
      </w:pPr>
      <w:r w:rsidRPr="00122506">
        <w:rPr>
          <w:noProof/>
        </w:rPr>
        <mc:AlternateContent>
          <mc:Choice Requires="wps">
            <w:drawing>
              <wp:anchor distT="0" distB="0" distL="114300" distR="114300" simplePos="0" relativeHeight="251662336" behindDoc="0" locked="0" layoutInCell="1" allowOverlap="1" wp14:anchorId="03CEE1D8" wp14:editId="32BAE007">
                <wp:simplePos x="0" y="0"/>
                <wp:positionH relativeFrom="column">
                  <wp:posOffset>175169</wp:posOffset>
                </wp:positionH>
                <wp:positionV relativeFrom="paragraph">
                  <wp:posOffset>154305</wp:posOffset>
                </wp:positionV>
                <wp:extent cx="1828800" cy="647700"/>
                <wp:effectExtent l="0" t="0" r="19050" b="19050"/>
                <wp:wrapNone/>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47700"/>
                        </a:xfrm>
                        <a:prstGeom prst="rect">
                          <a:avLst/>
                        </a:prstGeom>
                        <a:solidFill>
                          <a:srgbClr val="FFFFFF"/>
                        </a:solidFill>
                        <a:ln w="9525">
                          <a:solidFill>
                            <a:srgbClr val="000000"/>
                          </a:solidFill>
                          <a:miter lim="800000"/>
                          <a:headEnd/>
                          <a:tailEnd/>
                        </a:ln>
                      </wps:spPr>
                      <wps:txbx>
                        <w:txbxContent>
                          <w:p w14:paraId="0F187207" w14:textId="77777777" w:rsidR="005F0F98" w:rsidRPr="00864A3F" w:rsidRDefault="005F0F98" w:rsidP="003C4DFA">
                            <w:pPr>
                              <w:jc w:val="center"/>
                            </w:pPr>
                            <w:r w:rsidRPr="00864A3F">
                              <w:t xml:space="preserve">Kontaktinformationen </w:t>
                            </w:r>
                            <w:r w:rsidRPr="00864A3F">
                              <w:cr/>
                            </w:r>
                            <w:r w:rsidRPr="00864A3F">
                              <w:br/>
                              <w:t>des Zentrums</w:t>
                            </w:r>
                          </w:p>
                          <w:p w14:paraId="37DB3E66" w14:textId="77777777" w:rsidR="005F0F98" w:rsidRDefault="005F0F98" w:rsidP="003C4DFA">
                            <w:pPr>
                              <w:jc w:val="center"/>
                              <w:rPr>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EE1D8" id="_x0000_s1028" type="#_x0000_t202" style="position:absolute;left:0;text-align:left;margin-left:13.8pt;margin-top:12.15pt;width:2in;height: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SSIGQIAADIEAAAOAAAAZHJzL2Uyb0RvYy54bWysU9tu2zAMfR+wfxD0vjgxkiY14hRdugwD&#10;ugvQ7QMUWbaFyaJGKbG7rx8lp2l2exmmB4EUqUPykFzfDJ1hR4Vegy35bDLlTFkJlbZNyb983r1a&#10;ceaDsJUwYFXJH5XnN5uXL9a9K1QOLZhKISMQ64velbwNwRVZ5mWrOuEn4JQlYw3YiUAqNlmFoif0&#10;zmT5dHqV9YCVQ5DKe3q9G418k/DrWsnwsa69CsyUnHIL6cZ07+OdbdaiaFC4VstTGuIfsuiEthT0&#10;DHUngmAH1L9BdVoieKjDREKXQV1rqVINVM1s+ks1D61wKtVC5Hh3psn/P1j54fjgPiELw2sYqIGp&#10;CO/uQX71zMK2FbZRt4jQt0pUFHgWKct654vT10i1L3wE2ffvoaImi0OABDTU2EVWqE5G6NSAxzPp&#10;aghMxpCrfLWakkmS7Wq+XJIcQ4ji6bdDH94q6FgUSo7U1IQujvc+jK5PLjGYB6OrnTYmKdjstwbZ&#10;UdAA7NI5of/kZizrS369yBcjAX+FmKbzJ4hOB5pko7uSUzl0opMoIm1vbJXkILQZZarO2BOPkbqR&#10;xDDsB6arkufxb6R1D9UjEYswDi4tGgkt4HfOehrakvtvB4GKM/POUnOuZ/N5nPKkzBfLnBS8tOwv&#10;LcJKgip54GwUt2HcjIND3bQUaRwHC7fU0Fonrp+zOqVPg5m6dVqiOPmXevJ6XvXNDwAAAP//AwBQ&#10;SwMEFAAGAAgAAAAhAGI+csDfAAAACQEAAA8AAABkcnMvZG93bnJldi54bWxMj0FPwzAMhe9I/IfI&#10;SFwQS9eObpSmE0ICwQ22Ca5Z47UVjVOSrCv/HnOCk2W/p+fvlevJ9mJEHzpHCuazBARS7UxHjYLd&#10;9vF6BSJETUb3jlDBNwZYV+dnpS6MO9EbjpvYCA6hUGgFbYxDIWWoW7Q6zNyAxNrBeasjr76RxusT&#10;h9tepkmSS6s74g+tHvChxfpzc7QKVovn8SO8ZK/vdX7ob+PVcnz68kpdXkz3dyAiTvHPDL/4jA4V&#10;M+3dkUwQvYJ0mbOT5yIDwXo2v+HDno1pnoGsSvm/QfUDAAD//wMAUEsBAi0AFAAGAAgAAAAhALaD&#10;OJL+AAAA4QEAABMAAAAAAAAAAAAAAAAAAAAAAFtDb250ZW50X1R5cGVzXS54bWxQSwECLQAUAAYA&#10;CAAAACEAOP0h/9YAAACUAQAACwAAAAAAAAAAAAAAAAAvAQAAX3JlbHMvLnJlbHNQSwECLQAUAAYA&#10;CAAAACEAdpUkiBkCAAAyBAAADgAAAAAAAAAAAAAAAAAuAgAAZHJzL2Uyb0RvYy54bWxQSwECLQAU&#10;AAYACAAAACEAYj5ywN8AAAAJAQAADwAAAAAAAAAAAAAAAABzBAAAZHJzL2Rvd25yZXYueG1sUEsF&#10;BgAAAAAEAAQA8wAAAH8FAAAAAA==&#10;">
                <v:textbox>
                  <w:txbxContent>
                    <w:p w14:paraId="0F187207" w14:textId="77777777" w:rsidR="005F0F98" w:rsidRPr="00864A3F" w:rsidRDefault="005F0F98" w:rsidP="003C4DFA">
                      <w:pPr>
                        <w:jc w:val="center"/>
                      </w:pPr>
                      <w:r w:rsidRPr="00864A3F">
                        <w:t xml:space="preserve">Kontaktinformationen </w:t>
                      </w:r>
                      <w:r w:rsidRPr="00864A3F">
                        <w:cr/>
                      </w:r>
                      <w:r w:rsidRPr="00864A3F">
                        <w:br/>
                        <w:t>des Zentrums</w:t>
                      </w:r>
                    </w:p>
                    <w:p w14:paraId="37DB3E66" w14:textId="77777777" w:rsidR="005F0F98" w:rsidRDefault="005F0F98" w:rsidP="003C4DFA">
                      <w:pPr>
                        <w:jc w:val="center"/>
                        <w:rPr>
                          <w:lang w:val="fr-BE"/>
                        </w:rPr>
                      </w:pPr>
                    </w:p>
                  </w:txbxContent>
                </v:textbox>
              </v:shape>
            </w:pict>
          </mc:Fallback>
        </mc:AlternateContent>
      </w:r>
      <w:r w:rsidRPr="00122506">
        <w:rPr>
          <w:rFonts w:ascii="Arial" w:hAnsi="Arial"/>
          <w:b/>
        </w:rPr>
        <w:t>Ärztliche Bescheinigung</w:t>
      </w:r>
    </w:p>
    <w:p w14:paraId="7AFF251A" w14:textId="77777777" w:rsidR="005F0F98" w:rsidRPr="00122506" w:rsidRDefault="005F0F98" w:rsidP="003C4DFA">
      <w:pPr>
        <w:tabs>
          <w:tab w:val="left" w:pos="4820"/>
        </w:tabs>
        <w:jc w:val="right"/>
        <w:rPr>
          <w:noProof/>
        </w:rPr>
      </w:pPr>
      <w:r w:rsidRPr="00122506">
        <w:rPr>
          <w:rFonts w:ascii="Arial" w:hAnsi="Arial"/>
          <w:b/>
        </w:rPr>
        <w:t>Triebfahrzeugführer</w:t>
      </w:r>
    </w:p>
    <w:p w14:paraId="293F41F8" w14:textId="77777777" w:rsidR="005F0F98" w:rsidRPr="00E774B0" w:rsidRDefault="005F0F98" w:rsidP="003C4DFA">
      <w:pPr>
        <w:tabs>
          <w:tab w:val="left" w:pos="4820"/>
        </w:tabs>
        <w:jc w:val="right"/>
        <w:rPr>
          <w:noProof/>
          <w:highlight w:val="green"/>
        </w:rPr>
      </w:pPr>
    </w:p>
    <w:p w14:paraId="7AD293BE" w14:textId="77777777" w:rsidR="005F0F98" w:rsidRPr="00E774B0" w:rsidRDefault="005F0F98" w:rsidP="003C4DFA">
      <w:pPr>
        <w:tabs>
          <w:tab w:val="left" w:pos="4820"/>
        </w:tabs>
        <w:rPr>
          <w:noProof/>
          <w:highlight w:val="green"/>
        </w:rPr>
      </w:pPr>
    </w:p>
    <w:tbl>
      <w:tblPr>
        <w:tblW w:w="8897" w:type="dxa"/>
        <w:tblLayout w:type="fixed"/>
        <w:tblLook w:val="0000" w:firstRow="0" w:lastRow="0" w:firstColumn="0" w:lastColumn="0" w:noHBand="0" w:noVBand="0"/>
      </w:tblPr>
      <w:tblGrid>
        <w:gridCol w:w="7479"/>
        <w:gridCol w:w="1418"/>
      </w:tblGrid>
      <w:tr w:rsidR="005F0F98" w:rsidRPr="00E774B0" w14:paraId="5E90B465" w14:textId="77777777" w:rsidTr="00AD1112">
        <w:trPr>
          <w:cantSplit/>
        </w:trPr>
        <w:tc>
          <w:tcPr>
            <w:tcW w:w="7479" w:type="dxa"/>
          </w:tcPr>
          <w:p w14:paraId="7B7AD941" w14:textId="77777777" w:rsidR="005F0F98" w:rsidRPr="00953E26" w:rsidRDefault="005F0F98" w:rsidP="00AD1112">
            <w:pPr>
              <w:tabs>
                <w:tab w:val="left" w:pos="4820"/>
              </w:tabs>
              <w:rPr>
                <w:noProof/>
              </w:rPr>
            </w:pPr>
            <w:r w:rsidRPr="00953E26">
              <w:t xml:space="preserve">Name und </w:t>
            </w:r>
            <w:proofErr w:type="gramStart"/>
            <w:r w:rsidRPr="00953E26">
              <w:t>Vorname:…</w:t>
            </w:r>
            <w:proofErr w:type="gramEnd"/>
            <w:r w:rsidRPr="00953E26">
              <w:t>…………………………….....………...….….</w:t>
            </w:r>
          </w:p>
        </w:tc>
        <w:tc>
          <w:tcPr>
            <w:tcW w:w="1418" w:type="dxa"/>
            <w:tcBorders>
              <w:left w:val="nil"/>
            </w:tcBorders>
          </w:tcPr>
          <w:p w14:paraId="32ED8EEC" w14:textId="77777777" w:rsidR="005F0F98" w:rsidRPr="00E774B0" w:rsidRDefault="005F0F98" w:rsidP="00AD1112">
            <w:pPr>
              <w:tabs>
                <w:tab w:val="left" w:pos="4820"/>
              </w:tabs>
              <w:rPr>
                <w:noProof/>
                <w:highlight w:val="green"/>
              </w:rPr>
            </w:pPr>
          </w:p>
        </w:tc>
      </w:tr>
      <w:tr w:rsidR="005F0F98" w:rsidRPr="00E774B0" w14:paraId="4F9BD36B" w14:textId="77777777" w:rsidTr="00AD1112">
        <w:trPr>
          <w:cantSplit/>
        </w:trPr>
        <w:tc>
          <w:tcPr>
            <w:tcW w:w="7479" w:type="dxa"/>
          </w:tcPr>
          <w:p w14:paraId="70657D86" w14:textId="77777777" w:rsidR="005F0F98" w:rsidRPr="00953E26" w:rsidRDefault="005F0F98" w:rsidP="00AD1112">
            <w:pPr>
              <w:tabs>
                <w:tab w:val="left" w:pos="4820"/>
              </w:tabs>
              <w:rPr>
                <w:noProof/>
              </w:rPr>
            </w:pPr>
            <w:proofErr w:type="gramStart"/>
            <w:r w:rsidRPr="00953E26">
              <w:lastRenderedPageBreak/>
              <w:t>Adresse:</w:t>
            </w:r>
            <w:proofErr w:type="gramEnd"/>
            <w:r w:rsidRPr="00953E26">
              <w:t xml:space="preserve"> ……………………………………………………..……………….…..</w:t>
            </w:r>
            <w:r w:rsidRPr="00953E26">
              <w:br/>
              <w:t>……………………………………………………………………………………...</w:t>
            </w:r>
          </w:p>
        </w:tc>
        <w:tc>
          <w:tcPr>
            <w:tcW w:w="1418" w:type="dxa"/>
            <w:tcBorders>
              <w:left w:val="nil"/>
            </w:tcBorders>
          </w:tcPr>
          <w:p w14:paraId="008D8108" w14:textId="77777777" w:rsidR="005F0F98" w:rsidRPr="00E774B0" w:rsidRDefault="005F0F98" w:rsidP="00AD1112">
            <w:pPr>
              <w:tabs>
                <w:tab w:val="left" w:pos="4820"/>
              </w:tabs>
              <w:rPr>
                <w:noProof/>
                <w:highlight w:val="green"/>
              </w:rPr>
            </w:pPr>
          </w:p>
        </w:tc>
      </w:tr>
      <w:tr w:rsidR="005F0F98" w:rsidRPr="00E774B0" w14:paraId="7A25741E" w14:textId="77777777" w:rsidTr="00AD1112">
        <w:trPr>
          <w:cantSplit/>
        </w:trPr>
        <w:tc>
          <w:tcPr>
            <w:tcW w:w="7479" w:type="dxa"/>
          </w:tcPr>
          <w:p w14:paraId="280A7C9A" w14:textId="77777777" w:rsidR="005F0F98" w:rsidRPr="00953E26" w:rsidRDefault="005F0F98" w:rsidP="00AD1112">
            <w:pPr>
              <w:tabs>
                <w:tab w:val="left" w:pos="4820"/>
              </w:tabs>
              <w:rPr>
                <w:noProof/>
              </w:rPr>
            </w:pPr>
            <w:proofErr w:type="gramStart"/>
            <w:r w:rsidRPr="00953E26">
              <w:t>Geburtsdatum:</w:t>
            </w:r>
            <w:proofErr w:type="gramEnd"/>
            <w:r w:rsidRPr="00953E26">
              <w:t xml:space="preserve"> ……………</w:t>
            </w:r>
          </w:p>
        </w:tc>
        <w:tc>
          <w:tcPr>
            <w:tcW w:w="1418" w:type="dxa"/>
            <w:tcBorders>
              <w:left w:val="nil"/>
            </w:tcBorders>
          </w:tcPr>
          <w:p w14:paraId="355ADEE3" w14:textId="77777777" w:rsidR="005F0F98" w:rsidRPr="00E774B0" w:rsidRDefault="005F0F98" w:rsidP="00AD1112">
            <w:pPr>
              <w:tabs>
                <w:tab w:val="left" w:pos="4820"/>
              </w:tabs>
              <w:rPr>
                <w:noProof/>
                <w:highlight w:val="green"/>
              </w:rPr>
            </w:pPr>
          </w:p>
        </w:tc>
      </w:tr>
      <w:tr w:rsidR="005F0F98" w:rsidRPr="00E774B0" w14:paraId="7431D511" w14:textId="77777777" w:rsidTr="00AD1112">
        <w:trPr>
          <w:cantSplit/>
        </w:trPr>
        <w:tc>
          <w:tcPr>
            <w:tcW w:w="7479" w:type="dxa"/>
          </w:tcPr>
          <w:p w14:paraId="09E491F2" w14:textId="77777777" w:rsidR="005F0F98" w:rsidRPr="00953E26" w:rsidRDefault="005F0F98" w:rsidP="00AD1112">
            <w:pPr>
              <w:tabs>
                <w:tab w:val="left" w:pos="4820"/>
              </w:tabs>
              <w:rPr>
                <w:noProof/>
              </w:rPr>
            </w:pPr>
            <w:r w:rsidRPr="00953E26">
              <w:t xml:space="preserve">Identifikationsnummer oder </w:t>
            </w:r>
            <w:proofErr w:type="gramStart"/>
            <w:r w:rsidRPr="00953E26">
              <w:t>Nationalregisternummer:</w:t>
            </w:r>
            <w:proofErr w:type="gramEnd"/>
            <w:r w:rsidRPr="00953E26">
              <w:t xml:space="preserve"> ………………</w:t>
            </w:r>
          </w:p>
        </w:tc>
        <w:tc>
          <w:tcPr>
            <w:tcW w:w="1418" w:type="dxa"/>
            <w:tcBorders>
              <w:left w:val="nil"/>
            </w:tcBorders>
          </w:tcPr>
          <w:p w14:paraId="20BFABE3" w14:textId="77777777" w:rsidR="005F0F98" w:rsidRPr="00E774B0" w:rsidRDefault="005F0F98" w:rsidP="00AD1112">
            <w:pPr>
              <w:tabs>
                <w:tab w:val="left" w:pos="4820"/>
              </w:tabs>
              <w:rPr>
                <w:noProof/>
                <w:highlight w:val="green"/>
              </w:rPr>
            </w:pPr>
          </w:p>
        </w:tc>
      </w:tr>
      <w:tr w:rsidR="005F0F98" w:rsidRPr="003511E5" w14:paraId="2D44C11C" w14:textId="77777777" w:rsidTr="00AD1112">
        <w:trPr>
          <w:cantSplit/>
        </w:trPr>
        <w:tc>
          <w:tcPr>
            <w:tcW w:w="7479" w:type="dxa"/>
          </w:tcPr>
          <w:p w14:paraId="36C7D075" w14:textId="77777777" w:rsidR="005F0F98" w:rsidRPr="005F0F98" w:rsidRDefault="005F0F98" w:rsidP="00AD1112">
            <w:pPr>
              <w:tabs>
                <w:tab w:val="left" w:pos="4820"/>
              </w:tabs>
              <w:rPr>
                <w:noProof/>
                <w:lang w:val="de-DE"/>
              </w:rPr>
            </w:pPr>
            <w:r w:rsidRPr="005F0F98">
              <w:rPr>
                <w:lang w:val="de-DE"/>
              </w:rPr>
              <w:t>Name des Arbeitgebers: ……………………………………………………........[freiwillige Angabe]</w:t>
            </w:r>
          </w:p>
        </w:tc>
        <w:tc>
          <w:tcPr>
            <w:tcW w:w="1418" w:type="dxa"/>
            <w:tcBorders>
              <w:left w:val="nil"/>
            </w:tcBorders>
          </w:tcPr>
          <w:p w14:paraId="2A94E5E8" w14:textId="77777777" w:rsidR="005F0F98" w:rsidRPr="005F0F98" w:rsidRDefault="005F0F98" w:rsidP="00AD1112">
            <w:pPr>
              <w:tabs>
                <w:tab w:val="left" w:pos="4820"/>
              </w:tabs>
              <w:rPr>
                <w:noProof/>
                <w:highlight w:val="green"/>
                <w:lang w:val="de-DE"/>
              </w:rPr>
            </w:pPr>
          </w:p>
        </w:tc>
      </w:tr>
    </w:tbl>
    <w:p w14:paraId="41B1221E" w14:textId="77777777" w:rsidR="005F0F98" w:rsidRPr="005F0F98" w:rsidRDefault="005F0F98" w:rsidP="003C4DFA">
      <w:pPr>
        <w:tabs>
          <w:tab w:val="left" w:pos="4820"/>
        </w:tabs>
        <w:rPr>
          <w:noProof/>
          <w:highlight w:val="green"/>
          <w:lang w:val="de-DE"/>
        </w:rPr>
      </w:pPr>
    </w:p>
    <w:p w14:paraId="4376B5A9" w14:textId="77777777" w:rsidR="005F0F98" w:rsidRPr="005F0F98" w:rsidRDefault="005F0F98" w:rsidP="003C4DFA">
      <w:pPr>
        <w:tabs>
          <w:tab w:val="left" w:pos="4820"/>
        </w:tabs>
        <w:rPr>
          <w:noProof/>
          <w:highlight w:val="green"/>
          <w:lang w:val="de-DE"/>
        </w:rPr>
      </w:pPr>
    </w:p>
    <w:p w14:paraId="3C23E94A" w14:textId="77777777" w:rsidR="005F0F98" w:rsidRPr="005F0F98" w:rsidRDefault="005F0F98" w:rsidP="003C4DFA">
      <w:pPr>
        <w:tabs>
          <w:tab w:val="left" w:pos="4820"/>
        </w:tabs>
        <w:rPr>
          <w:noProof/>
          <w:highlight w:val="green"/>
          <w:lang w:val="de-DE"/>
        </w:rPr>
      </w:pPr>
    </w:p>
    <w:p w14:paraId="48B98E01" w14:textId="77777777" w:rsidR="005F0F98" w:rsidRPr="005F0F98" w:rsidRDefault="005F0F98" w:rsidP="003C4DFA">
      <w:pPr>
        <w:tabs>
          <w:tab w:val="left" w:pos="2160"/>
        </w:tabs>
        <w:rPr>
          <w:noProof/>
          <w:lang w:val="de-DE"/>
        </w:rPr>
      </w:pPr>
      <w:r w:rsidRPr="005F0F98">
        <w:rPr>
          <w:lang w:val="de-DE"/>
        </w:rPr>
        <w:t>Der/die Unterzeichnete bescheinigt auf Grundlage der ärztlichen Untersuchung vom ………………………… [Datum],</w:t>
      </w:r>
    </w:p>
    <w:p w14:paraId="11899934" w14:textId="77777777" w:rsidR="005F0F98" w:rsidRPr="005F0F98" w:rsidRDefault="005F0F98" w:rsidP="003C4DFA">
      <w:pPr>
        <w:tabs>
          <w:tab w:val="left" w:pos="4820"/>
        </w:tabs>
        <w:rPr>
          <w:noProof/>
          <w:highlight w:val="green"/>
          <w:lang w:val="de-DE"/>
        </w:rPr>
      </w:pPr>
      <w:r w:rsidRPr="005F0F98">
        <w:rPr>
          <w:lang w:val="de-DE"/>
        </w:rPr>
        <w:t xml:space="preserve">dass die oben genannte Person </w:t>
      </w:r>
      <w:r w:rsidRPr="005F0F98">
        <w:rPr>
          <w:iCs/>
          <w:lang w:val="de-DE"/>
        </w:rPr>
        <w:t>geeignet/nicht geeignet</w:t>
      </w:r>
      <w:r w:rsidRPr="005F0F98">
        <w:rPr>
          <w:lang w:val="de-DE"/>
        </w:rPr>
        <w:t xml:space="preserve"> [Unzutreffendes bitte streichen] ist, die Funktion des Triebfahrzeugführers auszuüben.</w:t>
      </w:r>
    </w:p>
    <w:p w14:paraId="66C71563" w14:textId="77777777" w:rsidR="005F0F98" w:rsidRPr="005F0F98" w:rsidRDefault="005F0F98">
      <w:pPr>
        <w:rPr>
          <w:noProof/>
          <w:highlight w:val="green"/>
          <w:lang w:val="de-DE"/>
        </w:rPr>
      </w:pPr>
      <w:r w:rsidRPr="005F0F98">
        <w:rPr>
          <w:noProof/>
          <w:highlight w:val="green"/>
          <w:lang w:val="de-DE"/>
        </w:rPr>
        <w:br w:type="page"/>
      </w:r>
    </w:p>
    <w:p w14:paraId="7E8C6B53" w14:textId="77777777" w:rsidR="005F0F98" w:rsidRPr="005F0F98" w:rsidRDefault="005F0F98" w:rsidP="003C4DFA">
      <w:pPr>
        <w:tabs>
          <w:tab w:val="left" w:pos="4820"/>
        </w:tabs>
        <w:rPr>
          <w:noProof/>
          <w:highlight w:val="green"/>
          <w:lang w:val="de-DE"/>
        </w:rPr>
      </w:pPr>
    </w:p>
    <w:p w14:paraId="6BFE52B9" w14:textId="77777777" w:rsidR="005F0F98" w:rsidRPr="005F0F98" w:rsidRDefault="005F0F98" w:rsidP="003C4DFA">
      <w:pPr>
        <w:tabs>
          <w:tab w:val="left" w:pos="4820"/>
        </w:tabs>
        <w:rPr>
          <w:b/>
          <w:noProof/>
          <w:highlight w:val="green"/>
          <w:lang w:val="de-DE"/>
        </w:rPr>
      </w:pPr>
    </w:p>
    <w:tbl>
      <w:tblPr>
        <w:tblpPr w:leftFromText="180" w:rightFromText="180" w:vertAnchor="text" w:horzAnchor="margin" w:tblpY="78"/>
        <w:tblW w:w="9639" w:type="dxa"/>
        <w:tblLayout w:type="fixed"/>
        <w:tblLook w:val="0000" w:firstRow="0" w:lastRow="0" w:firstColumn="0" w:lastColumn="0" w:noHBand="0" w:noVBand="0"/>
      </w:tblPr>
      <w:tblGrid>
        <w:gridCol w:w="922"/>
        <w:gridCol w:w="5069"/>
        <w:gridCol w:w="3648"/>
      </w:tblGrid>
      <w:tr w:rsidR="005F0F98" w:rsidRPr="00E774B0" w14:paraId="564CFA7C" w14:textId="77777777" w:rsidTr="00AD1112">
        <w:trPr>
          <w:cantSplit/>
          <w:trHeight w:val="70"/>
        </w:trPr>
        <w:tc>
          <w:tcPr>
            <w:tcW w:w="922" w:type="dxa"/>
          </w:tcPr>
          <w:p w14:paraId="16B881EA" w14:textId="77777777" w:rsidR="005F0F98" w:rsidRPr="005F0F98" w:rsidRDefault="005F0F98" w:rsidP="00AD1112">
            <w:pPr>
              <w:tabs>
                <w:tab w:val="left" w:pos="4820"/>
              </w:tabs>
              <w:jc w:val="both"/>
              <w:rPr>
                <w:noProof/>
                <w:lang w:val="de-DE"/>
              </w:rPr>
            </w:pPr>
          </w:p>
        </w:tc>
        <w:tc>
          <w:tcPr>
            <w:tcW w:w="5069" w:type="dxa"/>
            <w:tcBorders>
              <w:right w:val="single" w:sz="4" w:space="0" w:color="auto"/>
            </w:tcBorders>
          </w:tcPr>
          <w:p w14:paraId="3F5CA77A" w14:textId="77777777" w:rsidR="005F0F98" w:rsidRPr="005F0F98" w:rsidRDefault="005F0F98" w:rsidP="00AD1112">
            <w:pPr>
              <w:tabs>
                <w:tab w:val="left" w:pos="4820"/>
              </w:tabs>
              <w:jc w:val="right"/>
              <w:rPr>
                <w:noProof/>
                <w:lang w:val="de-DE"/>
              </w:rPr>
            </w:pPr>
          </w:p>
        </w:tc>
        <w:tc>
          <w:tcPr>
            <w:tcW w:w="3648" w:type="dxa"/>
            <w:vMerge w:val="restart"/>
            <w:tcBorders>
              <w:top w:val="single" w:sz="4" w:space="0" w:color="auto"/>
              <w:left w:val="single" w:sz="4" w:space="0" w:color="auto"/>
              <w:bottom w:val="single" w:sz="4" w:space="0" w:color="auto"/>
              <w:right w:val="single" w:sz="4" w:space="0" w:color="auto"/>
            </w:tcBorders>
            <w:vAlign w:val="center"/>
          </w:tcPr>
          <w:p w14:paraId="6091D95F" w14:textId="77777777" w:rsidR="005F0F98" w:rsidRPr="00F90EE6" w:rsidRDefault="005F0F98" w:rsidP="00AD1112">
            <w:pPr>
              <w:tabs>
                <w:tab w:val="left" w:pos="4820"/>
              </w:tabs>
              <w:rPr>
                <w:noProof/>
              </w:rPr>
            </w:pPr>
            <w:r w:rsidRPr="00F90EE6">
              <w:t xml:space="preserve">Stempel des Arztes </w:t>
            </w:r>
          </w:p>
        </w:tc>
      </w:tr>
      <w:tr w:rsidR="005F0F98" w:rsidRPr="00E774B0" w14:paraId="6AF16D51" w14:textId="77777777" w:rsidTr="00AD1112">
        <w:trPr>
          <w:cantSplit/>
        </w:trPr>
        <w:tc>
          <w:tcPr>
            <w:tcW w:w="5991" w:type="dxa"/>
            <w:gridSpan w:val="2"/>
            <w:tcBorders>
              <w:right w:val="single" w:sz="4" w:space="0" w:color="auto"/>
            </w:tcBorders>
          </w:tcPr>
          <w:p w14:paraId="6232533E" w14:textId="77777777" w:rsidR="005F0F98" w:rsidRPr="00F90EE6" w:rsidRDefault="005F0F98" w:rsidP="00AD1112">
            <w:pPr>
              <w:tabs>
                <w:tab w:val="left" w:pos="4820"/>
              </w:tabs>
              <w:rPr>
                <w:noProof/>
              </w:rPr>
            </w:pPr>
          </w:p>
        </w:tc>
        <w:tc>
          <w:tcPr>
            <w:tcW w:w="3648" w:type="dxa"/>
            <w:vMerge/>
            <w:tcBorders>
              <w:left w:val="single" w:sz="4" w:space="0" w:color="auto"/>
              <w:bottom w:val="single" w:sz="4" w:space="0" w:color="auto"/>
              <w:right w:val="single" w:sz="4" w:space="0" w:color="auto"/>
            </w:tcBorders>
            <w:vAlign w:val="bottom"/>
          </w:tcPr>
          <w:p w14:paraId="3FB05674" w14:textId="77777777" w:rsidR="005F0F98" w:rsidRPr="00F90EE6" w:rsidRDefault="005F0F98" w:rsidP="00AD1112">
            <w:pPr>
              <w:tabs>
                <w:tab w:val="left" w:pos="4820"/>
              </w:tabs>
              <w:jc w:val="right"/>
              <w:rPr>
                <w:noProof/>
              </w:rPr>
            </w:pPr>
          </w:p>
        </w:tc>
      </w:tr>
      <w:tr w:rsidR="005F0F98" w:rsidRPr="00E774B0" w14:paraId="34B3A31B" w14:textId="77777777" w:rsidTr="00AD1112">
        <w:trPr>
          <w:cantSplit/>
          <w:trHeight w:val="381"/>
        </w:trPr>
        <w:tc>
          <w:tcPr>
            <w:tcW w:w="5991" w:type="dxa"/>
            <w:gridSpan w:val="2"/>
            <w:tcBorders>
              <w:right w:val="single" w:sz="4" w:space="0" w:color="auto"/>
            </w:tcBorders>
          </w:tcPr>
          <w:p w14:paraId="4AFB99B6" w14:textId="77777777" w:rsidR="005F0F98" w:rsidRPr="00F90EE6" w:rsidRDefault="005F0F98" w:rsidP="00AD1112">
            <w:pPr>
              <w:tabs>
                <w:tab w:val="left" w:pos="4820"/>
              </w:tabs>
              <w:rPr>
                <w:noProof/>
              </w:rPr>
            </w:pPr>
          </w:p>
        </w:tc>
        <w:tc>
          <w:tcPr>
            <w:tcW w:w="3648" w:type="dxa"/>
            <w:vMerge/>
            <w:tcBorders>
              <w:left w:val="single" w:sz="4" w:space="0" w:color="auto"/>
              <w:bottom w:val="single" w:sz="4" w:space="0" w:color="auto"/>
              <w:right w:val="single" w:sz="4" w:space="0" w:color="auto"/>
            </w:tcBorders>
          </w:tcPr>
          <w:p w14:paraId="3144BA81" w14:textId="77777777" w:rsidR="005F0F98" w:rsidRPr="00F90EE6" w:rsidRDefault="005F0F98" w:rsidP="00AD1112">
            <w:pPr>
              <w:tabs>
                <w:tab w:val="left" w:pos="4820"/>
              </w:tabs>
              <w:jc w:val="right"/>
              <w:rPr>
                <w:b/>
                <w:noProof/>
              </w:rPr>
            </w:pPr>
          </w:p>
        </w:tc>
      </w:tr>
      <w:tr w:rsidR="005F0F98" w:rsidRPr="00E774B0" w14:paraId="79D8DF05" w14:textId="77777777" w:rsidTr="00AD1112">
        <w:trPr>
          <w:cantSplit/>
        </w:trPr>
        <w:tc>
          <w:tcPr>
            <w:tcW w:w="5991" w:type="dxa"/>
            <w:gridSpan w:val="2"/>
            <w:tcBorders>
              <w:right w:val="single" w:sz="4" w:space="0" w:color="auto"/>
            </w:tcBorders>
          </w:tcPr>
          <w:p w14:paraId="6A851E25" w14:textId="77777777" w:rsidR="005F0F98" w:rsidRPr="00F90EE6" w:rsidRDefault="005F0F98" w:rsidP="00AD1112">
            <w:pPr>
              <w:tabs>
                <w:tab w:val="left" w:pos="4820"/>
              </w:tabs>
              <w:rPr>
                <w:noProof/>
              </w:rPr>
            </w:pPr>
            <w:r w:rsidRPr="00F90EE6">
              <w:t>Der Arzt</w:t>
            </w:r>
          </w:p>
        </w:tc>
        <w:tc>
          <w:tcPr>
            <w:tcW w:w="3648" w:type="dxa"/>
            <w:vMerge/>
            <w:tcBorders>
              <w:left w:val="single" w:sz="4" w:space="0" w:color="auto"/>
              <w:bottom w:val="single" w:sz="4" w:space="0" w:color="auto"/>
              <w:right w:val="single" w:sz="4" w:space="0" w:color="auto"/>
            </w:tcBorders>
          </w:tcPr>
          <w:p w14:paraId="0FE25B65" w14:textId="77777777" w:rsidR="005F0F98" w:rsidRPr="00F90EE6" w:rsidRDefault="005F0F98" w:rsidP="00AD1112">
            <w:pPr>
              <w:tabs>
                <w:tab w:val="left" w:pos="4820"/>
              </w:tabs>
              <w:jc w:val="right"/>
              <w:rPr>
                <w:noProof/>
              </w:rPr>
            </w:pPr>
          </w:p>
        </w:tc>
      </w:tr>
      <w:tr w:rsidR="005F0F98" w:rsidRPr="005F0F98" w14:paraId="32E5E3C7" w14:textId="77777777" w:rsidTr="00AD1112">
        <w:trPr>
          <w:cantSplit/>
        </w:trPr>
        <w:tc>
          <w:tcPr>
            <w:tcW w:w="5991" w:type="dxa"/>
            <w:gridSpan w:val="2"/>
            <w:tcBorders>
              <w:right w:val="single" w:sz="4" w:space="0" w:color="auto"/>
            </w:tcBorders>
          </w:tcPr>
          <w:p w14:paraId="0FF0BEE7" w14:textId="77777777" w:rsidR="005F0F98" w:rsidRPr="005F0F98" w:rsidRDefault="005F0F98" w:rsidP="00AD1112">
            <w:pPr>
              <w:tabs>
                <w:tab w:val="left" w:pos="4820"/>
              </w:tabs>
              <w:rPr>
                <w:noProof/>
                <w:lang w:val="de-DE"/>
              </w:rPr>
            </w:pPr>
            <w:r w:rsidRPr="005F0F98">
              <w:rPr>
                <w:lang w:val="de-DE"/>
              </w:rPr>
              <w:t>Name und Vorname: ……………………………………………</w:t>
            </w:r>
          </w:p>
          <w:p w14:paraId="21D84F9A" w14:textId="77777777" w:rsidR="005F0F98" w:rsidRPr="005F0F98" w:rsidRDefault="005F0F98" w:rsidP="00AD1112">
            <w:pPr>
              <w:tabs>
                <w:tab w:val="left" w:pos="4820"/>
              </w:tabs>
              <w:rPr>
                <w:noProof/>
                <w:lang w:val="de-DE"/>
              </w:rPr>
            </w:pPr>
            <w:proofErr w:type="gramStart"/>
            <w:r w:rsidRPr="005F0F98">
              <w:rPr>
                <w:lang w:val="de-DE"/>
              </w:rPr>
              <w:t>Datum:…</w:t>
            </w:r>
            <w:proofErr w:type="gramEnd"/>
            <w:r w:rsidRPr="005F0F98">
              <w:rPr>
                <w:lang w:val="de-DE"/>
              </w:rPr>
              <w:t>……………………………………………………...</w:t>
            </w:r>
          </w:p>
          <w:p w14:paraId="02729CD1" w14:textId="77777777" w:rsidR="005F0F98" w:rsidRPr="005F0F98" w:rsidRDefault="005F0F98" w:rsidP="00AD1112">
            <w:pPr>
              <w:tabs>
                <w:tab w:val="left" w:pos="4820"/>
              </w:tabs>
              <w:rPr>
                <w:noProof/>
                <w:lang w:val="de-DE"/>
              </w:rPr>
            </w:pPr>
            <w:r w:rsidRPr="005F0F98">
              <w:rPr>
                <w:lang w:val="de-DE"/>
              </w:rPr>
              <w:t>Unterschrift: ……………………………</w:t>
            </w:r>
            <w:proofErr w:type="gramStart"/>
            <w:r w:rsidRPr="005F0F98">
              <w:rPr>
                <w:lang w:val="de-DE"/>
              </w:rPr>
              <w:t>…….</w:t>
            </w:r>
            <w:proofErr w:type="gramEnd"/>
            <w:r w:rsidRPr="005F0F98">
              <w:rPr>
                <w:lang w:val="de-DE"/>
              </w:rPr>
              <w:t>………………</w:t>
            </w:r>
          </w:p>
          <w:p w14:paraId="01F6B78D" w14:textId="77777777" w:rsidR="005F0F98" w:rsidRPr="005F0F98" w:rsidRDefault="005F0F98" w:rsidP="00AD1112">
            <w:pPr>
              <w:tabs>
                <w:tab w:val="left" w:pos="4820"/>
              </w:tabs>
              <w:rPr>
                <w:noProof/>
                <w:lang w:val="de-DE"/>
              </w:rPr>
            </w:pPr>
          </w:p>
        </w:tc>
        <w:tc>
          <w:tcPr>
            <w:tcW w:w="3648" w:type="dxa"/>
            <w:vMerge/>
            <w:tcBorders>
              <w:left w:val="single" w:sz="4" w:space="0" w:color="auto"/>
              <w:bottom w:val="single" w:sz="4" w:space="0" w:color="auto"/>
              <w:right w:val="single" w:sz="4" w:space="0" w:color="auto"/>
            </w:tcBorders>
          </w:tcPr>
          <w:p w14:paraId="70EC437C" w14:textId="77777777" w:rsidR="005F0F98" w:rsidRPr="005F0F98" w:rsidRDefault="005F0F98" w:rsidP="00AD1112">
            <w:pPr>
              <w:tabs>
                <w:tab w:val="left" w:pos="4820"/>
              </w:tabs>
              <w:rPr>
                <w:b/>
                <w:noProof/>
                <w:lang w:val="de-DE"/>
              </w:rPr>
            </w:pPr>
          </w:p>
        </w:tc>
      </w:tr>
    </w:tbl>
    <w:p w14:paraId="386025AE" w14:textId="77777777" w:rsidR="005F0F98" w:rsidRPr="005F0F98" w:rsidRDefault="005F0F98" w:rsidP="003C4DFA">
      <w:pPr>
        <w:rPr>
          <w:highlight w:val="green"/>
          <w:lang w:val="de-DE"/>
        </w:rPr>
      </w:pPr>
    </w:p>
    <w:p w14:paraId="5B925CA0" w14:textId="77777777" w:rsidR="005F0F98" w:rsidRPr="005F0F98" w:rsidRDefault="005F0F98" w:rsidP="003C4DFA">
      <w:pPr>
        <w:rPr>
          <w:highlight w:val="green"/>
          <w:lang w:val="de-DE"/>
        </w:rPr>
      </w:pPr>
    </w:p>
    <w:p w14:paraId="18F84CDB" w14:textId="77777777" w:rsidR="005F0F98" w:rsidRPr="005F0F98" w:rsidRDefault="005F0F98" w:rsidP="003C4DFA">
      <w:pPr>
        <w:rPr>
          <w:highlight w:val="green"/>
          <w:lang w:val="de-DE"/>
        </w:rPr>
      </w:pPr>
      <w:r w:rsidRPr="00E774B0">
        <w:rPr>
          <w:b/>
          <w:noProof/>
          <w:highlight w:val="green"/>
        </w:rPr>
        <mc:AlternateContent>
          <mc:Choice Requires="wps">
            <w:drawing>
              <wp:anchor distT="0" distB="0" distL="114300" distR="114300" simplePos="0" relativeHeight="251661312" behindDoc="0" locked="0" layoutInCell="1" allowOverlap="1" wp14:anchorId="46314E19" wp14:editId="6C8E01F3">
                <wp:simplePos x="0" y="0"/>
                <wp:positionH relativeFrom="column">
                  <wp:posOffset>0</wp:posOffset>
                </wp:positionH>
                <wp:positionV relativeFrom="paragraph">
                  <wp:posOffset>108585</wp:posOffset>
                </wp:positionV>
                <wp:extent cx="6057900" cy="598170"/>
                <wp:effectExtent l="13970" t="78740" r="71755" b="8890"/>
                <wp:wrapNone/>
                <wp:docPr id="4"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59817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14:paraId="1C79BE10" w14:textId="77777777" w:rsidR="005F0F98" w:rsidRPr="005F0F98" w:rsidRDefault="005F0F98" w:rsidP="003C4DFA">
                            <w:pPr>
                              <w:jc w:val="center"/>
                              <w:rPr>
                                <w:b/>
                                <w:sz w:val="18"/>
                                <w:szCs w:val="18"/>
                                <w:lang w:val="de-DE"/>
                              </w:rPr>
                            </w:pPr>
                            <w:r w:rsidRPr="005F0F98">
                              <w:rPr>
                                <w:b/>
                                <w:sz w:val="18"/>
                                <w:szCs w:val="18"/>
                                <w:lang w:val="de-DE"/>
                              </w:rPr>
                              <w:t>DOKUMENT FÜR DIE ZERTIFIZIERUNG</w:t>
                            </w:r>
                          </w:p>
                          <w:p w14:paraId="057D2CEE" w14:textId="77777777" w:rsidR="005F0F98" w:rsidRPr="005F0F98" w:rsidRDefault="005F0F98" w:rsidP="003C4DFA">
                            <w:pPr>
                              <w:jc w:val="center"/>
                              <w:rPr>
                                <w:b/>
                                <w:sz w:val="18"/>
                                <w:szCs w:val="18"/>
                                <w:lang w:val="de-DE"/>
                              </w:rPr>
                            </w:pPr>
                            <w:r w:rsidRPr="005F0F98">
                              <w:rPr>
                                <w:b/>
                                <w:sz w:val="18"/>
                                <w:szCs w:val="18"/>
                                <w:lang w:val="de-DE"/>
                              </w:rPr>
                              <w:t>BITTE SORGFÄLTIG AUFBEWAHREN</w:t>
                            </w:r>
                          </w:p>
                          <w:p w14:paraId="2E315405" w14:textId="77777777" w:rsidR="005F0F98" w:rsidRPr="000626DD" w:rsidRDefault="005F0F98" w:rsidP="003C4DFA">
                            <w:pPr>
                              <w:jc w:val="center"/>
                              <w:rPr>
                                <w:b/>
                                <w:sz w:val="18"/>
                                <w:szCs w:val="18"/>
                              </w:rPr>
                            </w:pPr>
                            <w:r>
                              <w:rPr>
                                <w:b/>
                                <w:sz w:val="18"/>
                                <w:szCs w:val="18"/>
                              </w:rPr>
                              <w:t>BITTE SORGFÄLTIG AUFBEWAHREN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14E19" id="_x0000_s1029" type="#_x0000_t202" style="position:absolute;margin-left:0;margin-top:8.55pt;width:477pt;height:4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HkagIAANsEAAAOAAAAZHJzL2Uyb0RvYy54bWysVF1v2yAUfZ+0/4B4X22nTZNYdaquXadJ&#10;3YfUTXsmGNtomMuAxO5+/S7XaRq128s0LCGuwYd7zj3XF5djb9hO+aDBVrw4yTlTVkKtbVvxb19v&#10;3yw5C1HYWhiwquIPKvDL9etXF4Mr1Qw6MLXyDEFsKAdX8S5GV2ZZkJ3qRTgBpyxuNuB7ETH0bVZ7&#10;MSB6b7JZnp9nA/jaeZAqBHx7M23yNeE3jZLxc9MEFZmpOOYWafY0b9KcrS9E2XrhOi33aYh/yKIX&#10;2uKlB6gbEQXbev0CqtfSQ4AmnkjoM2gaLRVxQDZF/ozNfSecIi4oTnAHmcL/g5Wfdvfui2dxfAsj&#10;FpBIBHcH8kdgFq47YVt15T0MnRI1XlwkybLBhXL/aZI6lCGBbIaPUGORxTYCAY2N75MqyJMhOhbg&#10;4SC6GiOT+PI8ny9WOW5J3JuvlsWCqpKJ8vFr50N8r6BnaVFxj0UldLG7CzFlI8rHI+myAEbXt9oY&#10;Cny7uTae7QQa4JYGEXh2zFg2VHw1n80nAf4KkdP4E0SvIzrZ6L7iy8MhUSbZ3tmafBaFNtMaUzY2&#10;5afIo8iDZNoixH1XD6zWiWmRLxbnpxwjdGyxRJVwcCZMi70mo+fMQ/yuY0dGScq+oLzM0zPJZVwn&#10;JiHmBDRJFyaFSEZ4TICio9yo4KnGU7XjuBmZrit+mpRI9d9A/YAOwHyozPhHwEUH/hdnA3ZXxcPP&#10;rfCKM/PBootWxdlZakcKzuaLGQb+eGdzvCOsRKiKR+ROy+s4tfDWed12SSliaOEKnddoMsVTVnu/&#10;YgcRrX23pxY9junU0z9p/RsAAP//AwBQSwMEFAAGAAgAAAAhAOQx4xPcAAAABwEAAA8AAABkcnMv&#10;ZG93bnJldi54bWxMj01PwzAMhu9I/IfISNxYGsboKE0nPqVdOKxM4uqlWVtonKpJu/LvMSc4+nmt&#10;14/zzew6MdkhtJ40qEUCwpLxVUu1hv3769UaRIhIFXaerIZvG2BTnJ/lmFX+RDs7lbEWXEIhQw1N&#10;jH0mZTCNdRgWvrfE2dEPDiOPQy2rAU9c7jp5nSS30mFLfKHB3j411nyVo9Pwmb54PI7q4/FttTPP&#10;pZm2y3TS+vJifrgHEe0c/5bhV5/VoWCngx+pCqLTwI9EpqkCwend6obBgYFSS5BFLv/7Fz8AAAD/&#10;/wMAUEsBAi0AFAAGAAgAAAAhALaDOJL+AAAA4QEAABMAAAAAAAAAAAAAAAAAAAAAAFtDb250ZW50&#10;X1R5cGVzXS54bWxQSwECLQAUAAYACAAAACEAOP0h/9YAAACUAQAACwAAAAAAAAAAAAAAAAAvAQAA&#10;X3JlbHMvLnJlbHNQSwECLQAUAAYACAAAACEA21vx5GoCAADbBAAADgAAAAAAAAAAAAAAAAAuAgAA&#10;ZHJzL2Uyb0RvYy54bWxQSwECLQAUAAYACAAAACEA5DHjE9wAAAAHAQAADwAAAAAAAAAAAAAAAADE&#10;BAAAZHJzL2Rvd25yZXYueG1sUEsFBgAAAAAEAAQA8wAAAM0FAAAAAA==&#10;">
                <v:shadow on="t" opacity=".5" offset="6pt,-6pt"/>
                <v:textbox>
                  <w:txbxContent>
                    <w:p w14:paraId="1C79BE10" w14:textId="77777777" w:rsidR="005F0F98" w:rsidRPr="005F0F98" w:rsidRDefault="005F0F98" w:rsidP="003C4DFA">
                      <w:pPr>
                        <w:jc w:val="center"/>
                        <w:rPr>
                          <w:b/>
                          <w:sz w:val="18"/>
                          <w:szCs w:val="18"/>
                          <w:lang w:val="de-DE"/>
                        </w:rPr>
                      </w:pPr>
                      <w:r w:rsidRPr="005F0F98">
                        <w:rPr>
                          <w:b/>
                          <w:sz w:val="18"/>
                          <w:szCs w:val="18"/>
                          <w:lang w:val="de-DE"/>
                        </w:rPr>
                        <w:t>DOKUMENT FÜR DIE ZERTIFIZIERUNG</w:t>
                      </w:r>
                    </w:p>
                    <w:p w14:paraId="057D2CEE" w14:textId="77777777" w:rsidR="005F0F98" w:rsidRPr="005F0F98" w:rsidRDefault="005F0F98" w:rsidP="003C4DFA">
                      <w:pPr>
                        <w:jc w:val="center"/>
                        <w:rPr>
                          <w:b/>
                          <w:sz w:val="18"/>
                          <w:szCs w:val="18"/>
                          <w:lang w:val="de-DE"/>
                        </w:rPr>
                      </w:pPr>
                      <w:r w:rsidRPr="005F0F98">
                        <w:rPr>
                          <w:b/>
                          <w:sz w:val="18"/>
                          <w:szCs w:val="18"/>
                          <w:lang w:val="de-DE"/>
                        </w:rPr>
                        <w:t>BITTE SORGFÄLTIG AUFBEWAHREN</w:t>
                      </w:r>
                    </w:p>
                    <w:p w14:paraId="2E315405" w14:textId="77777777" w:rsidR="005F0F98" w:rsidRPr="000626DD" w:rsidRDefault="005F0F98" w:rsidP="003C4DFA">
                      <w:pPr>
                        <w:jc w:val="center"/>
                        <w:rPr>
                          <w:b/>
                          <w:sz w:val="18"/>
                          <w:szCs w:val="18"/>
                        </w:rPr>
                      </w:pPr>
                      <w:r>
                        <w:rPr>
                          <w:b/>
                          <w:sz w:val="18"/>
                          <w:szCs w:val="18"/>
                        </w:rPr>
                        <w:t>BITTE SORGFÄLTIG AUFBEWAHREN</w:t>
                      </w:r>
                    </w:p>
                  </w:txbxContent>
                </v:textbox>
              </v:shape>
            </w:pict>
          </mc:Fallback>
        </mc:AlternateContent>
      </w:r>
    </w:p>
    <w:p w14:paraId="08A92229" w14:textId="77777777" w:rsidR="005F0F98" w:rsidRPr="005F0F98" w:rsidRDefault="005F0F98" w:rsidP="003C4DFA">
      <w:pPr>
        <w:rPr>
          <w:highlight w:val="green"/>
          <w:lang w:val="de-DE"/>
        </w:rPr>
      </w:pPr>
    </w:p>
    <w:p w14:paraId="5B904600" w14:textId="77777777" w:rsidR="005F0F98" w:rsidRPr="005F0F98" w:rsidRDefault="005F0F98" w:rsidP="003C4DFA">
      <w:pPr>
        <w:rPr>
          <w:highlight w:val="green"/>
          <w:lang w:val="de-DE"/>
        </w:rPr>
      </w:pPr>
    </w:p>
    <w:p w14:paraId="48DA564D" w14:textId="77777777" w:rsidR="005F0F98" w:rsidRPr="005F0F98" w:rsidRDefault="005F0F98" w:rsidP="003C4DFA">
      <w:pPr>
        <w:rPr>
          <w:noProof/>
          <w:lang w:val="de-DE"/>
        </w:rPr>
      </w:pPr>
    </w:p>
    <w:p w14:paraId="7B2D9BD0" w14:textId="77777777" w:rsidR="005F0F98" w:rsidRPr="005F0F98" w:rsidRDefault="005F0F98" w:rsidP="003C4DFA">
      <w:pPr>
        <w:rPr>
          <w:lang w:val="de-DE"/>
        </w:rPr>
      </w:pPr>
      <w:r w:rsidRPr="005F0F98">
        <w:rPr>
          <w:lang w:val="de-DE"/>
        </w:rPr>
        <w:t>[Die Aufbewahrung personenbezogener Daten entspricht den im belgischen Gesetz vom 8. Dezember 1992 über den Schutz des Privatlebens genannten Anforderungen.]</w:t>
      </w:r>
    </w:p>
    <w:p w14:paraId="1FBF8495" w14:textId="77777777" w:rsidR="005F0F98" w:rsidRPr="005F0F98" w:rsidRDefault="005F0F98" w:rsidP="003C4DFA">
      <w:pPr>
        <w:rPr>
          <w:b/>
          <w:highlight w:val="green"/>
          <w:u w:val="single"/>
          <w:lang w:val="de-DE"/>
        </w:rPr>
      </w:pPr>
    </w:p>
    <w:p w14:paraId="114E1216" w14:textId="77777777" w:rsidR="005F0F98" w:rsidRPr="005F0F98" w:rsidRDefault="005F0F98" w:rsidP="003C4DFA">
      <w:pPr>
        <w:outlineLvl w:val="0"/>
        <w:rPr>
          <w:rFonts w:ascii="TimesNewRoman" w:hAnsi="TimesNewRoman"/>
          <w:lang w:val="de-DE"/>
        </w:rPr>
      </w:pPr>
      <w:r w:rsidRPr="005F0F98">
        <w:rPr>
          <w:rFonts w:ascii="TimesNewRoman" w:hAnsi="TimesNewRoman"/>
          <w:lang w:val="de-DE"/>
        </w:rPr>
        <w:t>Gesehen, um Unserem Erlass vom 30. Juli 2018 über die Festlegung der Vorschriften hinsichtlich der ärztlichen und arbeitspsychologischen Untersuchungen von Triebfahrzeugführern sowie der Kriterien für die Anerkennung der Zentren, die mit der Ausführung dieser Untersuchungen beauftragt sind, beigefügt zu werden.</w:t>
      </w:r>
    </w:p>
    <w:p w14:paraId="7B18942E" w14:textId="77777777" w:rsidR="005F0F98" w:rsidRPr="005F0F98" w:rsidRDefault="005F0F98" w:rsidP="003C4DFA">
      <w:pPr>
        <w:outlineLvl w:val="0"/>
        <w:rPr>
          <w:rFonts w:ascii="TimesNewRoman" w:eastAsia="Calibri" w:hAnsi="TimesNewRoman" w:cs="TimesNewRoman"/>
          <w:highlight w:val="green"/>
          <w:lang w:val="de-DE"/>
        </w:rPr>
      </w:pPr>
    </w:p>
    <w:tbl>
      <w:tblPr>
        <w:tblW w:w="0" w:type="auto"/>
        <w:tblLook w:val="04A0" w:firstRow="1" w:lastRow="0" w:firstColumn="1" w:lastColumn="0" w:noHBand="0" w:noVBand="1"/>
      </w:tblPr>
      <w:tblGrid>
        <w:gridCol w:w="9070"/>
      </w:tblGrid>
      <w:tr w:rsidR="005F0F98" w:rsidRPr="00E774B0" w14:paraId="1B733A89" w14:textId="77777777" w:rsidTr="00AD1112">
        <w:tc>
          <w:tcPr>
            <w:tcW w:w="9072" w:type="dxa"/>
          </w:tcPr>
          <w:p w14:paraId="78F99FC5" w14:textId="77777777" w:rsidR="005F0F98" w:rsidRPr="00367A03" w:rsidRDefault="005F0F98" w:rsidP="00864A3F">
            <w:pPr>
              <w:pStyle w:val="En-tte"/>
              <w:rPr>
                <w:rFonts w:ascii="TimesNewRoman" w:eastAsia="Calibri" w:hAnsi="TimesNewRoman" w:cs="TimesNewRoman"/>
              </w:rPr>
            </w:pPr>
            <w:r w:rsidRPr="00367A03">
              <w:rPr>
                <w:rFonts w:ascii="Times New Roman" w:hAnsi="Times New Roman"/>
                <w:color w:val="000000"/>
              </w:rPr>
              <w:t>PHILIPPE</w:t>
            </w:r>
          </w:p>
        </w:tc>
      </w:tr>
      <w:tr w:rsidR="005F0F98" w:rsidRPr="00E774B0" w14:paraId="224972D1" w14:textId="77777777" w:rsidTr="00AD1112">
        <w:tc>
          <w:tcPr>
            <w:tcW w:w="9072" w:type="dxa"/>
          </w:tcPr>
          <w:p w14:paraId="2E9957E3" w14:textId="77777777" w:rsidR="005F0F98" w:rsidRPr="00367A03" w:rsidRDefault="005F0F98" w:rsidP="00AD1112">
            <w:pPr>
              <w:pStyle w:val="En-tte"/>
              <w:rPr>
                <w:rFonts w:ascii="TimesNewRoman" w:eastAsia="Calibri" w:hAnsi="TimesNewRoman" w:cs="TimesNewRoman"/>
              </w:rPr>
            </w:pPr>
            <w:r w:rsidRPr="00367A03">
              <w:rPr>
                <w:rFonts w:ascii="TimesNewRoman" w:hAnsi="TimesNewRoman"/>
              </w:rPr>
              <w:t>Von Königs wegen:</w:t>
            </w:r>
          </w:p>
          <w:p w14:paraId="4BCD6932" w14:textId="77777777" w:rsidR="005F0F98" w:rsidRPr="00367A03" w:rsidRDefault="005F0F98" w:rsidP="00AD1112">
            <w:pPr>
              <w:pStyle w:val="En-tte"/>
              <w:rPr>
                <w:rFonts w:ascii="TimesNewRoman" w:eastAsia="Calibri" w:hAnsi="TimesNewRoman" w:cs="TimesNewRoman"/>
                <w:lang w:val="fr-FR"/>
              </w:rPr>
            </w:pPr>
          </w:p>
        </w:tc>
      </w:tr>
      <w:tr w:rsidR="005F0F98" w:rsidRPr="00E774B0" w14:paraId="36282E88" w14:textId="77777777" w:rsidTr="00AD1112">
        <w:tc>
          <w:tcPr>
            <w:tcW w:w="9072" w:type="dxa"/>
          </w:tcPr>
          <w:p w14:paraId="76C6729F" w14:textId="77777777" w:rsidR="005F0F98" w:rsidRPr="00367A03" w:rsidRDefault="005F0F98" w:rsidP="00AD1112">
            <w:pPr>
              <w:pStyle w:val="En-tte"/>
              <w:rPr>
                <w:rFonts w:ascii="TimesNewRoman" w:eastAsia="Calibri" w:hAnsi="TimesNewRoman" w:cs="TimesNewRoman"/>
              </w:rPr>
            </w:pPr>
            <w:r w:rsidRPr="00367A03">
              <w:rPr>
                <w:rFonts w:ascii="TimesNewRoman" w:hAnsi="TimesNewRoman"/>
              </w:rPr>
              <w:t>Der Minister der Mobilität</w:t>
            </w:r>
          </w:p>
        </w:tc>
      </w:tr>
      <w:tr w:rsidR="005F0F98" w:rsidRPr="00E774B0" w14:paraId="62CF3933" w14:textId="77777777" w:rsidTr="00AD1112">
        <w:tc>
          <w:tcPr>
            <w:tcW w:w="9072" w:type="dxa"/>
          </w:tcPr>
          <w:p w14:paraId="3E8DD91E" w14:textId="77777777" w:rsidR="005F0F98" w:rsidRPr="00367A03" w:rsidRDefault="005F0F98" w:rsidP="00AD1112">
            <w:pPr>
              <w:pStyle w:val="En-tte"/>
              <w:rPr>
                <w:rFonts w:ascii="TimesNewRoman" w:eastAsia="Calibri" w:hAnsi="TimesNewRoman" w:cs="TimesNewRoman"/>
              </w:rPr>
            </w:pPr>
            <w:r w:rsidRPr="00367A03">
              <w:rPr>
                <w:rFonts w:ascii="TimesNewRoman" w:hAnsi="TimesNewRoman"/>
              </w:rPr>
              <w:t>Fr. BELLOT</w:t>
            </w:r>
          </w:p>
        </w:tc>
      </w:tr>
    </w:tbl>
    <w:p w14:paraId="42D2498C" w14:textId="77777777" w:rsidR="005F0F98" w:rsidRPr="00E774B0" w:rsidRDefault="005F0F98" w:rsidP="003C4DFA">
      <w:pPr>
        <w:rPr>
          <w:highlight w:val="green"/>
        </w:rPr>
      </w:pPr>
    </w:p>
    <w:p w14:paraId="185C488B" w14:textId="77777777" w:rsidR="005F0F98" w:rsidRPr="00E774B0" w:rsidRDefault="005F0F98">
      <w:pPr>
        <w:rPr>
          <w:color w:val="000000"/>
          <w:highlight w:val="green"/>
        </w:rPr>
      </w:pPr>
      <w:r w:rsidRPr="00E774B0">
        <w:rPr>
          <w:color w:val="000000"/>
          <w:highlight w:val="green"/>
        </w:rPr>
        <w:br w:type="page"/>
      </w:r>
    </w:p>
    <w:p w14:paraId="2757B751" w14:textId="77777777" w:rsidR="005F0F98" w:rsidRPr="005F0F98" w:rsidRDefault="005F0F98" w:rsidP="00DE1EC8">
      <w:pPr>
        <w:tabs>
          <w:tab w:val="left" w:pos="4820"/>
        </w:tabs>
        <w:rPr>
          <w:b/>
          <w:highlight w:val="green"/>
          <w:lang w:val="de-DE" w:eastAsia="nl-NL"/>
        </w:rPr>
      </w:pPr>
      <w:r w:rsidRPr="005F0F98">
        <w:rPr>
          <w:b/>
          <w:lang w:val="de-DE" w:eastAsia="nl-NL"/>
        </w:rPr>
        <w:lastRenderedPageBreak/>
        <w:t>Anlage 3 zum Königlichen Erlass vom 30. Juli 2018 über die Festlegung der Vorschriften hinsichtlich der ärztlichen und arbeitspsychologischen Untersuchungen von Triebfahrzeugführern sowie der Kriterien für die Anerkennung der Zentren, die mit der Ausführung dieser Untersuchungen beauftragt sind</w:t>
      </w:r>
    </w:p>
    <w:p w14:paraId="6B206874" w14:textId="77777777" w:rsidR="005F0F98" w:rsidRPr="005F0F98" w:rsidRDefault="005F0F98" w:rsidP="00DE1EC8">
      <w:pPr>
        <w:rPr>
          <w:lang w:val="de-DE"/>
        </w:rPr>
      </w:pPr>
    </w:p>
    <w:p w14:paraId="555415A9" w14:textId="77777777" w:rsidR="005F0F98" w:rsidRPr="005F0F98" w:rsidRDefault="005F0F98" w:rsidP="00DE1EC8">
      <w:pPr>
        <w:tabs>
          <w:tab w:val="left" w:pos="4820"/>
        </w:tabs>
        <w:jc w:val="center"/>
        <w:rPr>
          <w:rFonts w:ascii="Arial" w:hAnsi="Arial" w:cs="Arial"/>
          <w:b/>
          <w:smallCaps/>
          <w:lang w:val="de-DE"/>
        </w:rPr>
      </w:pPr>
      <w:r w:rsidRPr="005F0F98">
        <w:rPr>
          <w:b/>
          <w:smallCaps/>
          <w:lang w:val="de-DE"/>
        </w:rPr>
        <w:t>Anlage 3 – Muster der Anerkennung als medizinisch-psychologisches Zentrum</w:t>
      </w:r>
    </w:p>
    <w:p w14:paraId="15CFE76A" w14:textId="77777777" w:rsidR="005F0F98" w:rsidRPr="005F0F98" w:rsidRDefault="005F0F98" w:rsidP="00DE1EC8">
      <w:pPr>
        <w:rPr>
          <w:rFonts w:ascii="Arial" w:hAnsi="Arial" w:cs="Arial"/>
          <w:b/>
          <w:noProof/>
          <w:highlight w:val="green"/>
          <w:lang w:val="de-DE"/>
        </w:rPr>
      </w:pPr>
      <w:r w:rsidRPr="00E774B0">
        <w:rPr>
          <w:rFonts w:ascii="Arial" w:hAnsi="Arial"/>
          <w:noProof/>
          <w:highlight w:val="green"/>
        </w:rPr>
        <w:drawing>
          <wp:anchor distT="0" distB="0" distL="114300" distR="114300" simplePos="0" relativeHeight="251666432" behindDoc="0" locked="0" layoutInCell="1" allowOverlap="1" wp14:anchorId="1EEDC48F" wp14:editId="229A7067">
            <wp:simplePos x="0" y="0"/>
            <wp:positionH relativeFrom="column">
              <wp:posOffset>5241925</wp:posOffset>
            </wp:positionH>
            <wp:positionV relativeFrom="paragraph">
              <wp:posOffset>60960</wp:posOffset>
            </wp:positionV>
            <wp:extent cx="559435" cy="739140"/>
            <wp:effectExtent l="0" t="0" r="0" b="3810"/>
            <wp:wrapTight wrapText="bothSides">
              <wp:wrapPolygon edited="0">
                <wp:start x="8091" y="0"/>
                <wp:lineTo x="2942" y="2784"/>
                <wp:lineTo x="1471" y="4454"/>
                <wp:lineTo x="0" y="11691"/>
                <wp:lineTo x="0" y="16701"/>
                <wp:lineTo x="2942" y="18371"/>
                <wp:lineTo x="8091" y="20598"/>
                <wp:lineTo x="8826" y="21155"/>
                <wp:lineTo x="13240" y="21155"/>
                <wp:lineTo x="13975" y="20598"/>
                <wp:lineTo x="19859" y="18371"/>
                <wp:lineTo x="20595" y="17258"/>
                <wp:lineTo x="20595" y="5010"/>
                <wp:lineTo x="19124" y="3340"/>
                <wp:lineTo x="13240" y="0"/>
                <wp:lineTo x="8091" y="0"/>
              </wp:wrapPolygon>
            </wp:wrapTight>
            <wp:docPr id="5" name="Afbeelding 5" descr="http://www.ejustice.just.fgov.be/img_mbs/blasonNL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justice.just.fgov.be/img_mbs/blasonNLFR.gif"/>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559435" cy="739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74B0">
        <w:rPr>
          <w:rFonts w:ascii="Arial" w:hAnsi="Arial"/>
          <w:noProof/>
          <w:highlight w:val="green"/>
        </w:rPr>
        <w:drawing>
          <wp:anchor distT="0" distB="0" distL="114300" distR="114300" simplePos="0" relativeHeight="251667456" behindDoc="0" locked="0" layoutInCell="1" allowOverlap="1" wp14:anchorId="19D6D9B7" wp14:editId="626B0118">
            <wp:simplePos x="0" y="0"/>
            <wp:positionH relativeFrom="column">
              <wp:posOffset>-28575</wp:posOffset>
            </wp:positionH>
            <wp:positionV relativeFrom="paragraph">
              <wp:posOffset>146685</wp:posOffset>
            </wp:positionV>
            <wp:extent cx="1057275" cy="603250"/>
            <wp:effectExtent l="0" t="0" r="9525" b="6350"/>
            <wp:wrapTight wrapText="bothSides">
              <wp:wrapPolygon edited="0">
                <wp:start x="0" y="0"/>
                <wp:lineTo x="0" y="21145"/>
                <wp:lineTo x="21405" y="21145"/>
                <wp:lineTo x="21405" y="0"/>
                <wp:lineTo x="0" y="0"/>
              </wp:wrapPolygon>
            </wp:wrapTight>
            <wp:docPr id="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7275" cy="603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ED7A03" w14:textId="77777777" w:rsidR="005F0F98" w:rsidRPr="00834F48" w:rsidRDefault="005F0F98" w:rsidP="00DE1EC8">
      <w:pPr>
        <w:pStyle w:val="Titre"/>
        <w:outlineLvl w:val="0"/>
        <w:rPr>
          <w:rFonts w:ascii="Arial" w:hAnsi="Arial" w:cs="Arial"/>
          <w:szCs w:val="32"/>
        </w:rPr>
      </w:pPr>
      <w:r w:rsidRPr="00834F48">
        <w:rPr>
          <w:rFonts w:ascii="Arial" w:hAnsi="Arial"/>
          <w:caps/>
          <w:szCs w:val="32"/>
        </w:rPr>
        <w:t>Anerkennung</w:t>
      </w:r>
    </w:p>
    <w:p w14:paraId="286EC13F" w14:textId="77777777" w:rsidR="005F0F98" w:rsidRPr="00834F48" w:rsidRDefault="005F0F98" w:rsidP="00DE1EC8">
      <w:pPr>
        <w:pStyle w:val="Titre"/>
        <w:rPr>
          <w:rFonts w:ascii="Arial" w:hAnsi="Arial" w:cs="Arial"/>
          <w:szCs w:val="32"/>
        </w:rPr>
      </w:pPr>
      <w:r w:rsidRPr="00834F48">
        <w:rPr>
          <w:rFonts w:ascii="Arial" w:hAnsi="Arial"/>
          <w:szCs w:val="32"/>
        </w:rPr>
        <w:t>Medizinisch-psychologisches Zentrum</w:t>
      </w:r>
    </w:p>
    <w:p w14:paraId="3BF866E7" w14:textId="77777777" w:rsidR="005F0F98" w:rsidRPr="005F0F98" w:rsidRDefault="005F0F98" w:rsidP="00DE1EC8">
      <w:pPr>
        <w:rPr>
          <w:rFonts w:ascii="Arial" w:hAnsi="Arial" w:cs="Arial"/>
          <w:highlight w:val="green"/>
          <w:lang w:val="de-DE"/>
        </w:rPr>
      </w:pPr>
    </w:p>
    <w:p w14:paraId="43907DAA" w14:textId="77777777" w:rsidR="005F0F98" w:rsidRPr="005F0F98" w:rsidRDefault="005F0F98" w:rsidP="00DE1EC8">
      <w:pPr>
        <w:spacing w:before="120" w:after="120"/>
        <w:outlineLvl w:val="0"/>
        <w:rPr>
          <w:rFonts w:ascii="Arial" w:hAnsi="Arial" w:cs="Arial"/>
          <w:b/>
          <w:bCs/>
          <w:sz w:val="20"/>
          <w:lang w:val="de-DE"/>
        </w:rPr>
      </w:pPr>
    </w:p>
    <w:p w14:paraId="1931C31E" w14:textId="77777777" w:rsidR="005F0F98" w:rsidRPr="005F0F98" w:rsidRDefault="005F0F98" w:rsidP="00DE1EC8">
      <w:pPr>
        <w:spacing w:before="120" w:after="120"/>
        <w:outlineLvl w:val="0"/>
        <w:rPr>
          <w:rFonts w:ascii="Arial" w:hAnsi="Arial" w:cs="Arial"/>
          <w:b/>
          <w:bCs/>
          <w:sz w:val="20"/>
          <w:lang w:val="de-DE"/>
        </w:rPr>
      </w:pPr>
      <w:r w:rsidRPr="005F0F98">
        <w:rPr>
          <w:rFonts w:ascii="Arial" w:hAnsi="Arial"/>
          <w:b/>
          <w:bCs/>
          <w:sz w:val="20"/>
          <w:lang w:val="de-DE"/>
        </w:rPr>
        <w:t>1. ANERKANNTES MEDIZINISCH-PSYCHOLOGISCHES ZENTRUM</w:t>
      </w:r>
    </w:p>
    <w:p w14:paraId="25172001" w14:textId="77777777" w:rsidR="005F0F98" w:rsidRPr="005F0F98" w:rsidRDefault="005F0F98" w:rsidP="00DE1EC8">
      <w:pPr>
        <w:rPr>
          <w:rFonts w:ascii="Arial" w:hAnsi="Arial" w:cs="Arial"/>
          <w:b/>
          <w:bCs/>
          <w:highlight w:val="green"/>
          <w:lang w:val="de-DE"/>
        </w:rPr>
      </w:pPr>
      <w:r w:rsidRPr="00E774B0">
        <w:rPr>
          <w:rFonts w:ascii="Arial" w:hAnsi="Arial"/>
          <w:noProof/>
          <w:highlight w:val="green"/>
        </w:rPr>
        <mc:AlternateContent>
          <mc:Choice Requires="wps">
            <w:drawing>
              <wp:anchor distT="0" distB="0" distL="114300" distR="114300" simplePos="0" relativeHeight="251663360" behindDoc="0" locked="0" layoutInCell="1" allowOverlap="1" wp14:anchorId="3E15D7BA" wp14:editId="6701C486">
                <wp:simplePos x="0" y="0"/>
                <wp:positionH relativeFrom="column">
                  <wp:posOffset>0</wp:posOffset>
                </wp:positionH>
                <wp:positionV relativeFrom="paragraph">
                  <wp:posOffset>33020</wp:posOffset>
                </wp:positionV>
                <wp:extent cx="5943600" cy="989965"/>
                <wp:effectExtent l="13970" t="10160" r="5080" b="9525"/>
                <wp:wrapNone/>
                <wp:docPr id="6"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89965"/>
                        </a:xfrm>
                        <a:prstGeom prst="rect">
                          <a:avLst/>
                        </a:prstGeom>
                        <a:solidFill>
                          <a:srgbClr val="FFFFFF"/>
                        </a:solidFill>
                        <a:ln w="9525">
                          <a:solidFill>
                            <a:srgbClr val="000000"/>
                          </a:solidFill>
                          <a:miter lim="800000"/>
                          <a:headEnd/>
                          <a:tailEnd/>
                        </a:ln>
                      </wps:spPr>
                      <wps:txbx>
                        <w:txbxContent>
                          <w:p w14:paraId="4C4FACF3" w14:textId="77777777" w:rsidR="005F0F98" w:rsidRPr="005F0F98" w:rsidRDefault="005F0F98" w:rsidP="00DE1EC8">
                            <w:pPr>
                              <w:spacing w:before="120" w:after="120"/>
                              <w:rPr>
                                <w:rFonts w:ascii="Arial" w:hAnsi="Arial" w:cs="Arial"/>
                                <w:sz w:val="20"/>
                                <w:lang w:val="de-DE"/>
                              </w:rPr>
                            </w:pPr>
                            <w:r w:rsidRPr="005F0F98">
                              <w:rPr>
                                <w:rFonts w:ascii="Arial" w:hAnsi="Arial"/>
                                <w:sz w:val="20"/>
                                <w:lang w:val="de-DE"/>
                              </w:rPr>
                              <w:t>Gesetzliche Bezeichnung: ………………………………………………………………………………</w:t>
                            </w:r>
                          </w:p>
                          <w:p w14:paraId="27AABD45" w14:textId="77777777" w:rsidR="005F0F98" w:rsidRPr="005F0F98" w:rsidRDefault="005F0F98" w:rsidP="00DE1EC8">
                            <w:pPr>
                              <w:spacing w:before="120" w:after="120"/>
                              <w:rPr>
                                <w:rFonts w:ascii="Arial" w:hAnsi="Arial" w:cs="Arial"/>
                                <w:sz w:val="20"/>
                                <w:lang w:val="de-DE"/>
                              </w:rPr>
                            </w:pPr>
                            <w:r w:rsidRPr="005F0F98">
                              <w:rPr>
                                <w:rFonts w:ascii="Arial" w:hAnsi="Arial"/>
                                <w:sz w:val="20"/>
                                <w:lang w:val="de-DE"/>
                              </w:rPr>
                              <w:t>Adresse: …………………………………………………………………………………………………………</w:t>
                            </w:r>
                          </w:p>
                          <w:p w14:paraId="5C2BD57C" w14:textId="77777777" w:rsidR="005F0F98" w:rsidRPr="005F0F98" w:rsidRDefault="005F0F98" w:rsidP="00DE1EC8">
                            <w:pPr>
                              <w:spacing w:before="120" w:after="120"/>
                              <w:rPr>
                                <w:rFonts w:ascii="Arial" w:hAnsi="Arial" w:cs="Arial"/>
                                <w:sz w:val="20"/>
                                <w:lang w:val="de-DE"/>
                              </w:rPr>
                            </w:pPr>
                            <w:r w:rsidRPr="005F0F98">
                              <w:rPr>
                                <w:rFonts w:ascii="Arial" w:hAnsi="Arial"/>
                                <w:sz w:val="20"/>
                                <w:lang w:val="de-DE"/>
                              </w:rPr>
                              <w:t>Identifikationsnummer: BE ……………………………………………………………………………………………</w:t>
                            </w:r>
                          </w:p>
                          <w:p w14:paraId="18A9D296" w14:textId="77777777" w:rsidR="005F0F98" w:rsidRPr="005F0F98" w:rsidRDefault="005F0F98" w:rsidP="00DE1EC8">
                            <w:pPr>
                              <w:spacing w:before="120" w:after="120"/>
                              <w:rPr>
                                <w:rFonts w:ascii="Arial" w:hAnsi="Arial" w:cs="Arial"/>
                                <w:sz w:val="20"/>
                                <w:lang w:val="de-DE"/>
                              </w:rPr>
                            </w:pPr>
                          </w:p>
                          <w:p w14:paraId="4600847B" w14:textId="77777777" w:rsidR="005F0F98" w:rsidRPr="005F0F98" w:rsidRDefault="005F0F98" w:rsidP="00DE1EC8">
                            <w:pPr>
                              <w:spacing w:before="120" w:after="120"/>
                              <w:rPr>
                                <w:lang w:val="de-DE"/>
                              </w:rPr>
                            </w:pPr>
                          </w:p>
                          <w:p w14:paraId="1CE7412C" w14:textId="77777777" w:rsidR="005F0F98" w:rsidRPr="005F0F98" w:rsidRDefault="005F0F98" w:rsidP="00DE1EC8">
                            <w:pPr>
                              <w:spacing w:before="120" w:after="120"/>
                              <w:rPr>
                                <w:lang w:val="de-DE"/>
                              </w:rPr>
                            </w:pPr>
                          </w:p>
                          <w:p w14:paraId="6EBBEA55" w14:textId="77777777" w:rsidR="005F0F98" w:rsidRPr="005F0F98" w:rsidRDefault="005F0F98" w:rsidP="00DE1EC8">
                            <w:pPr>
                              <w:spacing w:before="120" w:after="120"/>
                              <w:rPr>
                                <w:lang w:val="de-DE"/>
                              </w:rPr>
                            </w:pPr>
                          </w:p>
                          <w:p w14:paraId="3A19A54E" w14:textId="77777777" w:rsidR="005F0F98" w:rsidRPr="005F0F98" w:rsidRDefault="005F0F98" w:rsidP="00DE1EC8">
                            <w:pPr>
                              <w:spacing w:before="120" w:after="120"/>
                              <w:rPr>
                                <w:lang w:val="de-DE"/>
                              </w:rPr>
                            </w:pPr>
                          </w:p>
                          <w:p w14:paraId="04E786DE" w14:textId="77777777" w:rsidR="005F0F98" w:rsidRPr="005F0F98" w:rsidRDefault="005F0F98" w:rsidP="00DE1EC8">
                            <w:pPr>
                              <w:spacing w:before="120" w:after="120"/>
                              <w:rPr>
                                <w:lang w:val="de-DE"/>
                              </w:rPr>
                            </w:pPr>
                          </w:p>
                          <w:p w14:paraId="412DAAD8" w14:textId="77777777" w:rsidR="005F0F98" w:rsidRPr="005F0F98" w:rsidRDefault="005F0F98" w:rsidP="00DE1EC8">
                            <w:pPr>
                              <w:rPr>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5D7BA" id="Tekstvak 3" o:spid="_x0000_s1030" type="#_x0000_t202" style="position:absolute;margin-left:0;margin-top:2.6pt;width:468pt;height:77.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WjSGgIAADIEAAAOAAAAZHJzL2Uyb0RvYy54bWysU9uO2jAQfa/Uf7D8XhIoUIgIqy1bqkrb&#10;i7TtBxjHIVYdjzs2JPTrO3ZYlt5eqvrB8njsMzNnzqxu+tawo0KvwZZ8PMo5U1ZCpe2+5F8+b18s&#10;OPNB2EoYsKrkJ+X5zfr5s1XnCjWBBkylkBGI9UXnSt6E4Ios87JRrfAjcMqSswZsRSAT91mFoiP0&#10;1mSTPJ9nHWDlEKTynm7vBidfJ/y6VjJ8rGuvAjMlp9xC2jHtu7hn65Uo9ihco+U5DfEPWbRCWwp6&#10;gboTQbAD6t+gWi0RPNRhJKHNoK61VKkGqmac/1LNQyOcSrUQOd5daPL/D1Z+OD64T8hC/xp6amAq&#10;wrt7kF89s7BphN2rW0ToGiUqCjyOlGWd88X5a6TaFz6C7Lr3UFGTxSFAAuprbCMrVCcjdGrA6UK6&#10;6gOTdDlbTl/Oc3JJ8i0Xy+V8lkKI4vG3Qx/eKmhZPJQcqakJXRzvfYjZiOLxSQzmwehqq41JBu53&#10;G4PsKEgA27TO6D89M5Z1FH02mQ0E/BUiT+tPEK0OpGSj25IvLo9EEWl7Y6uksyC0Gc6UsrFnHiN1&#10;A4mh3/VMVyWfxgCR1h1UJyIWYRAuDRodGsDvnHUk2pL7bweBijPzzlJzluPpNKo8GdPZqwkZeO3Z&#10;XXuElQRV8sDZcNyEYTIODvW+oUiDHCzcUkNrnbh+yuqcPgkzteA8RFH513Z69TTq6x8AAAD//wMA&#10;UEsDBBQABgAIAAAAIQBTC0Gu3AAAAAYBAAAPAAAAZHJzL2Rvd25yZXYueG1sTI/BTsMwEETvSPyD&#10;tUhcEHXSQmhDnAohgegNCoKrG2+TCHsdbDcNf89yguNoRjNvqvXkrBgxxN6TgnyWgUBqvOmpVfD2&#10;+nC5BBGTJqOtJ1TwjRHW9elJpUvjj/SC4za1gksollpBl9JQShmbDp2OMz8gsbf3wenEMrTSBH3k&#10;cmflPMsK6XRPvNDpAe87bD63B6dgefU0fsTN4vm9KfZ2lS5uxsevoNT52XR3CyLhlP7C8IvP6FAz&#10;084fyERhFfCRpOB6DoLN1aJgveNUkecg60r+x69/AAAA//8DAFBLAQItABQABgAIAAAAIQC2gziS&#10;/gAAAOEBAAATAAAAAAAAAAAAAAAAAAAAAABbQ29udGVudF9UeXBlc10ueG1sUEsBAi0AFAAGAAgA&#10;AAAhADj9If/WAAAAlAEAAAsAAAAAAAAAAAAAAAAALwEAAF9yZWxzLy5yZWxzUEsBAi0AFAAGAAgA&#10;AAAhAF2paNIaAgAAMgQAAA4AAAAAAAAAAAAAAAAALgIAAGRycy9lMm9Eb2MueG1sUEsBAi0AFAAG&#10;AAgAAAAhAFMLQa7cAAAABgEAAA8AAAAAAAAAAAAAAAAAdAQAAGRycy9kb3ducmV2LnhtbFBLBQYA&#10;AAAABAAEAPMAAAB9BQAAAAA=&#10;">
                <v:textbox>
                  <w:txbxContent>
                    <w:p w14:paraId="4C4FACF3" w14:textId="77777777" w:rsidR="005F0F98" w:rsidRPr="005F0F98" w:rsidRDefault="005F0F98" w:rsidP="00DE1EC8">
                      <w:pPr>
                        <w:spacing w:before="120" w:after="120"/>
                        <w:rPr>
                          <w:rFonts w:ascii="Arial" w:hAnsi="Arial" w:cs="Arial"/>
                          <w:sz w:val="20"/>
                          <w:lang w:val="de-DE"/>
                        </w:rPr>
                      </w:pPr>
                      <w:r w:rsidRPr="005F0F98">
                        <w:rPr>
                          <w:rFonts w:ascii="Arial" w:hAnsi="Arial"/>
                          <w:sz w:val="20"/>
                          <w:lang w:val="de-DE"/>
                        </w:rPr>
                        <w:t>Gesetzliche Bezeichnung: ………………………………………………………………………………</w:t>
                      </w:r>
                    </w:p>
                    <w:p w14:paraId="27AABD45" w14:textId="77777777" w:rsidR="005F0F98" w:rsidRPr="005F0F98" w:rsidRDefault="005F0F98" w:rsidP="00DE1EC8">
                      <w:pPr>
                        <w:spacing w:before="120" w:after="120"/>
                        <w:rPr>
                          <w:rFonts w:ascii="Arial" w:hAnsi="Arial" w:cs="Arial"/>
                          <w:sz w:val="20"/>
                          <w:lang w:val="de-DE"/>
                        </w:rPr>
                      </w:pPr>
                      <w:r w:rsidRPr="005F0F98">
                        <w:rPr>
                          <w:rFonts w:ascii="Arial" w:hAnsi="Arial"/>
                          <w:sz w:val="20"/>
                          <w:lang w:val="de-DE"/>
                        </w:rPr>
                        <w:t>Adresse: …………………………………………………………………………………………………………</w:t>
                      </w:r>
                    </w:p>
                    <w:p w14:paraId="5C2BD57C" w14:textId="77777777" w:rsidR="005F0F98" w:rsidRPr="005F0F98" w:rsidRDefault="005F0F98" w:rsidP="00DE1EC8">
                      <w:pPr>
                        <w:spacing w:before="120" w:after="120"/>
                        <w:rPr>
                          <w:rFonts w:ascii="Arial" w:hAnsi="Arial" w:cs="Arial"/>
                          <w:sz w:val="20"/>
                          <w:lang w:val="de-DE"/>
                        </w:rPr>
                      </w:pPr>
                      <w:r w:rsidRPr="005F0F98">
                        <w:rPr>
                          <w:rFonts w:ascii="Arial" w:hAnsi="Arial"/>
                          <w:sz w:val="20"/>
                          <w:lang w:val="de-DE"/>
                        </w:rPr>
                        <w:t>Identifikationsnummer: BE ……………………………………………………………………………………………</w:t>
                      </w:r>
                    </w:p>
                    <w:p w14:paraId="18A9D296" w14:textId="77777777" w:rsidR="005F0F98" w:rsidRPr="005F0F98" w:rsidRDefault="005F0F98" w:rsidP="00DE1EC8">
                      <w:pPr>
                        <w:spacing w:before="120" w:after="120"/>
                        <w:rPr>
                          <w:rFonts w:ascii="Arial" w:hAnsi="Arial" w:cs="Arial"/>
                          <w:sz w:val="20"/>
                          <w:lang w:val="de-DE"/>
                        </w:rPr>
                      </w:pPr>
                    </w:p>
                    <w:p w14:paraId="4600847B" w14:textId="77777777" w:rsidR="005F0F98" w:rsidRPr="005F0F98" w:rsidRDefault="005F0F98" w:rsidP="00DE1EC8">
                      <w:pPr>
                        <w:spacing w:before="120" w:after="120"/>
                        <w:rPr>
                          <w:lang w:val="de-DE"/>
                        </w:rPr>
                      </w:pPr>
                    </w:p>
                    <w:p w14:paraId="1CE7412C" w14:textId="77777777" w:rsidR="005F0F98" w:rsidRPr="005F0F98" w:rsidRDefault="005F0F98" w:rsidP="00DE1EC8">
                      <w:pPr>
                        <w:spacing w:before="120" w:after="120"/>
                        <w:rPr>
                          <w:lang w:val="de-DE"/>
                        </w:rPr>
                      </w:pPr>
                    </w:p>
                    <w:p w14:paraId="6EBBEA55" w14:textId="77777777" w:rsidR="005F0F98" w:rsidRPr="005F0F98" w:rsidRDefault="005F0F98" w:rsidP="00DE1EC8">
                      <w:pPr>
                        <w:spacing w:before="120" w:after="120"/>
                        <w:rPr>
                          <w:lang w:val="de-DE"/>
                        </w:rPr>
                      </w:pPr>
                    </w:p>
                    <w:p w14:paraId="3A19A54E" w14:textId="77777777" w:rsidR="005F0F98" w:rsidRPr="005F0F98" w:rsidRDefault="005F0F98" w:rsidP="00DE1EC8">
                      <w:pPr>
                        <w:spacing w:before="120" w:after="120"/>
                        <w:rPr>
                          <w:lang w:val="de-DE"/>
                        </w:rPr>
                      </w:pPr>
                    </w:p>
                    <w:p w14:paraId="04E786DE" w14:textId="77777777" w:rsidR="005F0F98" w:rsidRPr="005F0F98" w:rsidRDefault="005F0F98" w:rsidP="00DE1EC8">
                      <w:pPr>
                        <w:spacing w:before="120" w:after="120"/>
                        <w:rPr>
                          <w:lang w:val="de-DE"/>
                        </w:rPr>
                      </w:pPr>
                    </w:p>
                    <w:p w14:paraId="412DAAD8" w14:textId="77777777" w:rsidR="005F0F98" w:rsidRPr="005F0F98" w:rsidRDefault="005F0F98" w:rsidP="00DE1EC8">
                      <w:pPr>
                        <w:rPr>
                          <w:lang w:val="de-DE"/>
                        </w:rPr>
                      </w:pPr>
                    </w:p>
                  </w:txbxContent>
                </v:textbox>
              </v:shape>
            </w:pict>
          </mc:Fallback>
        </mc:AlternateContent>
      </w:r>
    </w:p>
    <w:p w14:paraId="0333927F" w14:textId="77777777" w:rsidR="005F0F98" w:rsidRPr="005F0F98" w:rsidRDefault="005F0F98" w:rsidP="00DE1EC8">
      <w:pPr>
        <w:rPr>
          <w:rFonts w:ascii="Arial" w:hAnsi="Arial" w:cs="Arial"/>
          <w:b/>
          <w:bCs/>
          <w:highlight w:val="green"/>
          <w:lang w:val="de-DE"/>
        </w:rPr>
      </w:pPr>
    </w:p>
    <w:p w14:paraId="6C87B43A" w14:textId="77777777" w:rsidR="005F0F98" w:rsidRPr="005F0F98" w:rsidRDefault="005F0F98" w:rsidP="00DE1EC8">
      <w:pPr>
        <w:rPr>
          <w:rFonts w:ascii="Arial" w:hAnsi="Arial" w:cs="Arial"/>
          <w:b/>
          <w:bCs/>
          <w:highlight w:val="green"/>
          <w:lang w:val="de-DE"/>
        </w:rPr>
      </w:pPr>
    </w:p>
    <w:p w14:paraId="2D1A07B7" w14:textId="77777777" w:rsidR="005F0F98" w:rsidRPr="005F0F98" w:rsidRDefault="005F0F98" w:rsidP="00DE1EC8">
      <w:pPr>
        <w:rPr>
          <w:rFonts w:ascii="Arial" w:hAnsi="Arial" w:cs="Arial"/>
          <w:b/>
          <w:bCs/>
          <w:highlight w:val="green"/>
          <w:lang w:val="de-DE"/>
        </w:rPr>
      </w:pPr>
    </w:p>
    <w:p w14:paraId="5AA6BE96" w14:textId="77777777" w:rsidR="005F0F98" w:rsidRPr="005F0F98" w:rsidRDefault="005F0F98" w:rsidP="00DE1EC8">
      <w:pPr>
        <w:spacing w:before="120" w:after="120"/>
        <w:rPr>
          <w:rFonts w:ascii="Arial" w:hAnsi="Arial" w:cs="Arial"/>
          <w:b/>
          <w:bCs/>
          <w:highlight w:val="green"/>
          <w:lang w:val="de-DE"/>
        </w:rPr>
      </w:pPr>
    </w:p>
    <w:p w14:paraId="49EA68CB" w14:textId="77777777" w:rsidR="005F0F98" w:rsidRPr="005F0F98" w:rsidRDefault="005F0F98" w:rsidP="00DE1EC8">
      <w:pPr>
        <w:spacing w:before="120" w:after="120"/>
        <w:outlineLvl w:val="0"/>
        <w:rPr>
          <w:rFonts w:ascii="Arial" w:hAnsi="Arial" w:cs="Arial"/>
          <w:b/>
          <w:bCs/>
          <w:sz w:val="20"/>
          <w:lang w:val="de-DE"/>
        </w:rPr>
      </w:pPr>
    </w:p>
    <w:p w14:paraId="40C30797" w14:textId="77777777" w:rsidR="005F0F98" w:rsidRPr="005F0F98" w:rsidRDefault="005F0F98" w:rsidP="00DE1EC8">
      <w:pPr>
        <w:spacing w:before="120" w:after="120"/>
        <w:outlineLvl w:val="0"/>
        <w:rPr>
          <w:rFonts w:ascii="Arial" w:hAnsi="Arial" w:cs="Arial"/>
          <w:b/>
          <w:bCs/>
          <w:sz w:val="20"/>
          <w:lang w:val="de-DE"/>
        </w:rPr>
      </w:pPr>
      <w:r w:rsidRPr="005F0F98">
        <w:rPr>
          <w:rFonts w:ascii="Arial" w:hAnsi="Arial"/>
          <w:b/>
          <w:bCs/>
          <w:sz w:val="20"/>
          <w:lang w:val="de-DE"/>
        </w:rPr>
        <w:t>2. DIE ANERKENNUNG AUSSTELLENDE STELLE</w:t>
      </w:r>
    </w:p>
    <w:p w14:paraId="15070F83" w14:textId="77777777" w:rsidR="005F0F98" w:rsidRPr="005F0F98" w:rsidRDefault="005F0F98" w:rsidP="00DE1EC8">
      <w:pPr>
        <w:rPr>
          <w:rFonts w:ascii="Arial" w:hAnsi="Arial" w:cs="Arial"/>
          <w:highlight w:val="green"/>
          <w:lang w:val="de-DE"/>
        </w:rPr>
      </w:pPr>
      <w:r w:rsidRPr="00E774B0">
        <w:rPr>
          <w:rFonts w:ascii="Arial" w:hAnsi="Arial"/>
          <w:noProof/>
          <w:sz w:val="20"/>
          <w:highlight w:val="green"/>
        </w:rPr>
        <mc:AlternateContent>
          <mc:Choice Requires="wps">
            <w:drawing>
              <wp:anchor distT="0" distB="0" distL="114300" distR="114300" simplePos="0" relativeHeight="251664384" behindDoc="0" locked="0" layoutInCell="1" allowOverlap="1" wp14:anchorId="49DD2D3C" wp14:editId="451D277F">
                <wp:simplePos x="0" y="0"/>
                <wp:positionH relativeFrom="column">
                  <wp:posOffset>0</wp:posOffset>
                </wp:positionH>
                <wp:positionV relativeFrom="paragraph">
                  <wp:posOffset>11430</wp:posOffset>
                </wp:positionV>
                <wp:extent cx="5943600" cy="752475"/>
                <wp:effectExtent l="13970" t="7620" r="5080" b="11430"/>
                <wp:wrapNone/>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52475"/>
                        </a:xfrm>
                        <a:prstGeom prst="rect">
                          <a:avLst/>
                        </a:prstGeom>
                        <a:solidFill>
                          <a:srgbClr val="FFFFFF"/>
                        </a:solidFill>
                        <a:ln w="9525">
                          <a:solidFill>
                            <a:srgbClr val="000000"/>
                          </a:solidFill>
                          <a:miter lim="800000"/>
                          <a:headEnd/>
                          <a:tailEnd/>
                        </a:ln>
                      </wps:spPr>
                      <wps:txbx>
                        <w:txbxContent>
                          <w:p w14:paraId="6B85AB1C" w14:textId="77777777" w:rsidR="005F0F98" w:rsidRDefault="005F0F98" w:rsidP="00DE1EC8">
                            <w:pPr>
                              <w:spacing w:before="120" w:after="120"/>
                              <w:rPr>
                                <w:rFonts w:ascii="Arial" w:hAnsi="Arial" w:cs="Arial"/>
                                <w:sz w:val="20"/>
                              </w:rPr>
                            </w:pPr>
                            <w:r>
                              <w:rPr>
                                <w:rFonts w:ascii="Arial" w:hAnsi="Arial"/>
                                <w:sz w:val="20"/>
                              </w:rPr>
                              <w:t>Stelle: ………………………………………………………………………………………………………..</w:t>
                            </w:r>
                          </w:p>
                          <w:p w14:paraId="02023701" w14:textId="77777777" w:rsidR="005F0F98" w:rsidRDefault="005F0F98" w:rsidP="00DE1EC8">
                            <w:pPr>
                              <w:spacing w:before="120" w:after="120"/>
                            </w:pPr>
                            <w:r>
                              <w:rPr>
                                <w:rFonts w:ascii="Arial" w:hAnsi="Arial"/>
                                <w:sz w:val="20"/>
                              </w:rPr>
                              <w:t>Adresse: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D2D3C" id="_x0000_s1031" type="#_x0000_t202" style="position:absolute;margin-left:0;margin-top:.9pt;width:468pt;height:5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N8vGgIAADIEAAAOAAAAZHJzL2Uyb0RvYy54bWysU9uO2yAQfa/Uf0C8N3bSeLOx4qy22aaq&#10;tL1I234AxthGxQwFEjv9+h2wN5veXqrygBgGzsycObO5GTpFjsI6Cbqg81lKidAcKqmbgn79sn91&#10;TYnzTFdMgRYFPQlHb7YvX2x6k4sFtKAqYQmCaJf3pqCt9yZPEsdb0TE3AyM0OmuwHfNo2iapLOsR&#10;vVPJIk2vkh5sZSxw4Rze3o1Ouo34dS24/1TXTniiCoq5+bjbuJdhT7YbljeWmVbyKQ32D1l0TGoM&#10;eoa6Y56Rg5W/QXWSW3BQ+xmHLoG6llzEGrCaefpLNQ8tMyLWguQ4c6bJ/T9Y/vH4YD5b4oc3MGAD&#10;YxHO3AP/5oiGXct0I26thb4VrMLA80BZ0huXT18D1S53AaTsP0CFTWYHDxFoqG0XWME6CaJjA05n&#10;0sXgCcfLbL18fZWii6NvlS2WqyyGYPnTb2OdfyegI+FQUItNjejseO98yIblT09CMAdKVnupVDRs&#10;U+6UJUeGAtjHNaH/9Exp0hd0nS2ykYC/QqRx/Qmikx6VrGRX0OvzI5YH2t7qKurMM6nGM6as9MRj&#10;oG4k0Q/lQGSFnIQAgdYSqhMSa2EULg4aHlqwPyjpUbQFdd8PzApK1HuNzVnPl8ug8mgss9UCDXvp&#10;KS89THOEKqinZDzu/DgZB2Nl02KkUQ4abrGhtYxcP2c1pY/CjC2Yhigo/9KOr55HffsIAAD//wMA&#10;UEsDBBQABgAIAAAAIQAVSuzw2wAAAAYBAAAPAAAAZHJzL2Rvd25yZXYueG1sTI/BTsMwDIbvSLxD&#10;ZCQuaEtZUdlK0wkhgeA2xgTXrPHaisQpSdaVt8ec4Pj5t35/rtaTs2LEEHtPCq7nGQikxpueWgW7&#10;t8fZEkRMmoy2nlDBN0ZY1+dnlS6NP9ErjtvUCi6hWGoFXUpDKWVsOnQ6zv2AxNnBB6cTY2ilCfrE&#10;5c7KRZYV0ume+EKnB3zosPncHp2C5c3z+BFf8s17UxzsKl3djk9fQanLi+n+DkTCKf0tw68+q0PN&#10;Tnt/JBOFVcCPJJ6yPoervGDeMy+yHGRdyf/69Q8AAAD//wMAUEsBAi0AFAAGAAgAAAAhALaDOJL+&#10;AAAA4QEAABMAAAAAAAAAAAAAAAAAAAAAAFtDb250ZW50X1R5cGVzXS54bWxQSwECLQAUAAYACAAA&#10;ACEAOP0h/9YAAACUAQAACwAAAAAAAAAAAAAAAAAvAQAAX3JlbHMvLnJlbHNQSwECLQAUAAYACAAA&#10;ACEAZFDfLxoCAAAyBAAADgAAAAAAAAAAAAAAAAAuAgAAZHJzL2Uyb0RvYy54bWxQSwECLQAUAAYA&#10;CAAAACEAFUrs8NsAAAAGAQAADwAAAAAAAAAAAAAAAAB0BAAAZHJzL2Rvd25yZXYueG1sUEsFBgAA&#10;AAAEAAQA8wAAAHwFAAAAAA==&#10;">
                <v:textbox>
                  <w:txbxContent>
                    <w:p w14:paraId="6B85AB1C" w14:textId="77777777" w:rsidR="005F0F98" w:rsidRDefault="005F0F98" w:rsidP="00DE1EC8">
                      <w:pPr>
                        <w:spacing w:before="120" w:after="120"/>
                        <w:rPr>
                          <w:rFonts w:ascii="Arial" w:hAnsi="Arial" w:cs="Arial"/>
                          <w:sz w:val="20"/>
                        </w:rPr>
                      </w:pPr>
                      <w:r>
                        <w:rPr>
                          <w:rFonts w:ascii="Arial" w:hAnsi="Arial"/>
                          <w:sz w:val="20"/>
                        </w:rPr>
                        <w:t>Stelle: ………………………………………………………………………………………………………..</w:t>
                      </w:r>
                    </w:p>
                    <w:p w14:paraId="02023701" w14:textId="77777777" w:rsidR="005F0F98" w:rsidRDefault="005F0F98" w:rsidP="00DE1EC8">
                      <w:pPr>
                        <w:spacing w:before="120" w:after="120"/>
                      </w:pPr>
                      <w:r>
                        <w:rPr>
                          <w:rFonts w:ascii="Arial" w:hAnsi="Arial"/>
                          <w:sz w:val="20"/>
                        </w:rPr>
                        <w:t>Adresse: …………………………………………………………………………………………………………..</w:t>
                      </w:r>
                    </w:p>
                  </w:txbxContent>
                </v:textbox>
              </v:shape>
            </w:pict>
          </mc:Fallback>
        </mc:AlternateContent>
      </w:r>
    </w:p>
    <w:p w14:paraId="4AEADE65" w14:textId="77777777" w:rsidR="005F0F98" w:rsidRPr="005F0F98" w:rsidRDefault="005F0F98" w:rsidP="00DE1EC8">
      <w:pPr>
        <w:rPr>
          <w:rFonts w:ascii="Arial" w:hAnsi="Arial" w:cs="Arial"/>
          <w:highlight w:val="green"/>
          <w:lang w:val="de-DE"/>
        </w:rPr>
      </w:pPr>
    </w:p>
    <w:p w14:paraId="2F629F4F" w14:textId="77777777" w:rsidR="005F0F98" w:rsidRPr="005F0F98" w:rsidRDefault="005F0F98" w:rsidP="00DE1EC8">
      <w:pPr>
        <w:rPr>
          <w:rFonts w:ascii="Arial" w:hAnsi="Arial" w:cs="Arial"/>
          <w:highlight w:val="green"/>
          <w:lang w:val="de-DE"/>
        </w:rPr>
      </w:pPr>
    </w:p>
    <w:p w14:paraId="758672A3" w14:textId="77777777" w:rsidR="005F0F98" w:rsidRPr="005F0F98" w:rsidRDefault="005F0F98" w:rsidP="00DE1EC8">
      <w:pPr>
        <w:rPr>
          <w:rFonts w:ascii="Arial" w:hAnsi="Arial" w:cs="Arial"/>
          <w:highlight w:val="green"/>
          <w:lang w:val="de-DE"/>
        </w:rPr>
      </w:pPr>
    </w:p>
    <w:p w14:paraId="41E8C85B" w14:textId="77777777" w:rsidR="005F0F98" w:rsidRPr="005F0F98" w:rsidRDefault="005F0F98" w:rsidP="00DE1EC8">
      <w:pPr>
        <w:spacing w:before="120"/>
        <w:rPr>
          <w:rFonts w:ascii="Arial" w:hAnsi="Arial" w:cs="Arial"/>
          <w:b/>
          <w:bCs/>
          <w:sz w:val="20"/>
          <w:highlight w:val="green"/>
          <w:lang w:val="de-DE"/>
        </w:rPr>
      </w:pPr>
    </w:p>
    <w:p w14:paraId="1A5B2FB1" w14:textId="77777777" w:rsidR="005F0F98" w:rsidRPr="005F0F98" w:rsidRDefault="005F0F98" w:rsidP="00DE1EC8">
      <w:pPr>
        <w:spacing w:before="120"/>
        <w:outlineLvl w:val="0"/>
        <w:rPr>
          <w:rFonts w:ascii="Arial" w:hAnsi="Arial" w:cs="Arial"/>
          <w:b/>
          <w:bCs/>
          <w:sz w:val="20"/>
          <w:lang w:val="de-DE"/>
        </w:rPr>
      </w:pPr>
      <w:r w:rsidRPr="005F0F98">
        <w:rPr>
          <w:rFonts w:ascii="Arial" w:hAnsi="Arial"/>
          <w:b/>
          <w:bCs/>
          <w:sz w:val="20"/>
          <w:lang w:val="de-DE"/>
        </w:rPr>
        <w:t>3. INFORMATIONEN ÜBER DIE ANERKENNUNG</w:t>
      </w:r>
    </w:p>
    <w:tbl>
      <w:tblPr>
        <w:tblpPr w:leftFromText="180" w:rightFromText="180" w:vertAnchor="text" w:horzAnchor="margin" w:tblpX="108" w:tblpY="135"/>
        <w:tblW w:w="92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9288"/>
      </w:tblGrid>
      <w:tr w:rsidR="005F0F98" w:rsidRPr="00E774B0" w14:paraId="66AFA876" w14:textId="77777777" w:rsidTr="00AD1112">
        <w:trPr>
          <w:trHeight w:val="1255"/>
        </w:trPr>
        <w:tc>
          <w:tcPr>
            <w:tcW w:w="9288" w:type="dxa"/>
          </w:tcPr>
          <w:p w14:paraId="37414A9B" w14:textId="77777777" w:rsidR="005F0F98" w:rsidRPr="005F0F98" w:rsidRDefault="005F0F98" w:rsidP="00AD1112">
            <w:pPr>
              <w:spacing w:before="120"/>
              <w:rPr>
                <w:rFonts w:ascii="Arial" w:hAnsi="Arial" w:cs="Arial"/>
                <w:sz w:val="20"/>
                <w:lang w:val="de-DE"/>
              </w:rPr>
            </w:pPr>
            <w:r w:rsidRPr="005F0F98">
              <w:rPr>
                <w:rFonts w:ascii="Arial" w:hAnsi="Arial"/>
                <w:sz w:val="20"/>
                <w:lang w:val="de-DE"/>
              </w:rPr>
              <w:t xml:space="preserve">Erste Anerkennung       </w:t>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t>□</w:t>
            </w:r>
          </w:p>
          <w:p w14:paraId="5ED7E3B7" w14:textId="77777777" w:rsidR="005F0F98" w:rsidRPr="005F0F98" w:rsidRDefault="005F0F98" w:rsidP="00AD1112">
            <w:pPr>
              <w:rPr>
                <w:rFonts w:ascii="Arial" w:hAnsi="Arial" w:cs="Arial"/>
                <w:sz w:val="20"/>
                <w:lang w:val="de-DE"/>
              </w:rPr>
            </w:pPr>
            <w:r w:rsidRPr="005F0F98">
              <w:rPr>
                <w:rFonts w:ascii="Arial" w:hAnsi="Arial"/>
                <w:sz w:val="20"/>
                <w:lang w:val="de-DE"/>
              </w:rPr>
              <w:t xml:space="preserve">Erneuerung                                   </w:t>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t>□</w:t>
            </w:r>
          </w:p>
          <w:p w14:paraId="1B47C14B" w14:textId="77777777" w:rsidR="005F0F98" w:rsidRPr="005F0F98" w:rsidRDefault="005F0F98" w:rsidP="00AD1112">
            <w:pPr>
              <w:rPr>
                <w:rFonts w:ascii="Arial" w:hAnsi="Arial" w:cs="Arial"/>
                <w:sz w:val="20"/>
                <w:lang w:val="de-DE"/>
              </w:rPr>
            </w:pPr>
            <w:r w:rsidRPr="005F0F98">
              <w:rPr>
                <w:rFonts w:ascii="Arial" w:hAnsi="Arial"/>
                <w:sz w:val="20"/>
                <w:lang w:val="de-DE"/>
              </w:rPr>
              <w:t xml:space="preserve">Anpassung </w:t>
            </w:r>
            <w:r w:rsidRPr="005F0F98">
              <w:rPr>
                <w:rFonts w:ascii="Arial" w:hAnsi="Arial"/>
                <w:sz w:val="20"/>
                <w:lang w:val="de-DE"/>
              </w:rPr>
              <w:tab/>
              <w:t xml:space="preserve">            </w:t>
            </w:r>
            <w:r w:rsidRPr="005F0F98">
              <w:rPr>
                <w:rFonts w:ascii="Arial" w:hAnsi="Arial"/>
                <w:sz w:val="20"/>
                <w:lang w:val="de-DE"/>
              </w:rPr>
              <w:tab/>
              <w:t xml:space="preserve">                       </w:t>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t>□</w:t>
            </w:r>
          </w:p>
          <w:p w14:paraId="2ACF1D9C" w14:textId="77777777" w:rsidR="005F0F98" w:rsidRPr="00952F09" w:rsidRDefault="005F0F98" w:rsidP="00AD1112">
            <w:pPr>
              <w:spacing w:before="120"/>
              <w:rPr>
                <w:rFonts w:ascii="Arial" w:hAnsi="Arial" w:cs="Arial"/>
                <w:sz w:val="20"/>
              </w:rPr>
            </w:pPr>
            <w:r w:rsidRPr="005F0F98">
              <w:rPr>
                <w:rFonts w:ascii="Arial" w:hAnsi="Arial"/>
                <w:sz w:val="20"/>
                <w:lang w:val="de-DE"/>
              </w:rPr>
              <w:t xml:space="preserve">Gültig von: ………………………………           </w:t>
            </w:r>
            <w:proofErr w:type="gramStart"/>
            <w:r w:rsidRPr="00952F09">
              <w:rPr>
                <w:rFonts w:ascii="Arial" w:hAnsi="Arial"/>
                <w:sz w:val="20"/>
              </w:rPr>
              <w:t>bis:</w:t>
            </w:r>
            <w:proofErr w:type="gramEnd"/>
            <w:r w:rsidRPr="00952F09">
              <w:rPr>
                <w:rFonts w:ascii="Arial" w:hAnsi="Arial"/>
                <w:sz w:val="20"/>
              </w:rPr>
              <w:t xml:space="preserve"> ………………………………….</w:t>
            </w:r>
          </w:p>
        </w:tc>
      </w:tr>
    </w:tbl>
    <w:p w14:paraId="7BDE98F2" w14:textId="77777777" w:rsidR="005F0F98" w:rsidRPr="0035424A" w:rsidRDefault="005F0F98" w:rsidP="00DE1EC8">
      <w:pPr>
        <w:spacing w:before="120"/>
        <w:outlineLvl w:val="0"/>
        <w:rPr>
          <w:rFonts w:ascii="Arial" w:hAnsi="Arial" w:cs="Arial"/>
          <w:b/>
          <w:bCs/>
          <w:sz w:val="20"/>
        </w:rPr>
      </w:pPr>
    </w:p>
    <w:p w14:paraId="259E7334" w14:textId="77777777" w:rsidR="005F0F98" w:rsidRPr="005F0F98" w:rsidRDefault="005F0F98" w:rsidP="00DE1EC8">
      <w:pPr>
        <w:spacing w:before="120"/>
        <w:outlineLvl w:val="0"/>
        <w:rPr>
          <w:rFonts w:ascii="Arial" w:hAnsi="Arial" w:cs="Arial"/>
          <w:b/>
          <w:bCs/>
          <w:caps/>
          <w:sz w:val="20"/>
          <w:lang w:val="de-DE"/>
        </w:rPr>
      </w:pPr>
      <w:r w:rsidRPr="005F0F98">
        <w:rPr>
          <w:rFonts w:ascii="Arial" w:hAnsi="Arial"/>
          <w:b/>
          <w:bCs/>
          <w:sz w:val="20"/>
          <w:lang w:val="de-DE"/>
        </w:rPr>
        <w:t>4. INFORMATIONEN ÜBER DIE ÄRZTLICHEN UND ARBEITSPSYCHOLOGISCHEN UNTERSUCHUNGEN</w:t>
      </w:r>
    </w:p>
    <w:tbl>
      <w:tblPr>
        <w:tblpPr w:leftFromText="180" w:rightFromText="180" w:vertAnchor="text" w:horzAnchor="margin" w:tblpX="108" w:tblpY="135"/>
        <w:tblW w:w="92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288"/>
      </w:tblGrid>
      <w:tr w:rsidR="005F0F98" w:rsidRPr="003511E5" w14:paraId="68A39847" w14:textId="77777777" w:rsidTr="00AD1112">
        <w:trPr>
          <w:trHeight w:val="51"/>
        </w:trPr>
        <w:tc>
          <w:tcPr>
            <w:tcW w:w="9288" w:type="dxa"/>
          </w:tcPr>
          <w:p w14:paraId="4AB64BF6" w14:textId="77777777" w:rsidR="005F0F98" w:rsidRPr="005F0F98" w:rsidRDefault="005F0F98" w:rsidP="00AD1112">
            <w:pPr>
              <w:spacing w:before="120"/>
              <w:rPr>
                <w:rFonts w:ascii="Arial" w:hAnsi="Arial" w:cs="Arial"/>
                <w:sz w:val="20"/>
                <w:lang w:val="de-DE"/>
              </w:rPr>
            </w:pPr>
            <w:r w:rsidRPr="005F0F98">
              <w:rPr>
                <w:rFonts w:ascii="Arial" w:hAnsi="Arial"/>
                <w:bCs/>
                <w:sz w:val="20"/>
                <w:lang w:val="de-DE"/>
              </w:rPr>
              <w:t>Anerkannt für ärztliche Untersuchungen</w:t>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t>□</w:t>
            </w:r>
          </w:p>
          <w:p w14:paraId="4E8CED70" w14:textId="77777777" w:rsidR="005F0F98" w:rsidRPr="005F0F98" w:rsidRDefault="005F0F98" w:rsidP="00AD1112">
            <w:pPr>
              <w:spacing w:before="120"/>
              <w:rPr>
                <w:rFonts w:ascii="Arial" w:hAnsi="Arial" w:cs="Arial"/>
                <w:sz w:val="20"/>
                <w:lang w:val="de-DE"/>
              </w:rPr>
            </w:pPr>
            <w:r w:rsidRPr="005F0F98">
              <w:rPr>
                <w:rFonts w:ascii="Arial" w:hAnsi="Arial"/>
                <w:bCs/>
                <w:sz w:val="20"/>
                <w:lang w:val="de-DE"/>
              </w:rPr>
              <w:t>Anerkannt für arbeitspsychologische Untersuchungen</w:t>
            </w:r>
            <w:r w:rsidRPr="005F0F98">
              <w:rPr>
                <w:rFonts w:ascii="Arial" w:hAnsi="Arial"/>
                <w:sz w:val="20"/>
                <w:lang w:val="de-DE"/>
              </w:rPr>
              <w:t xml:space="preserve">        </w:t>
            </w:r>
            <w:r w:rsidRPr="005F0F98">
              <w:rPr>
                <w:rFonts w:ascii="Arial" w:hAnsi="Arial"/>
                <w:sz w:val="20"/>
                <w:lang w:val="de-DE"/>
              </w:rPr>
              <w:tab/>
              <w:t>□</w:t>
            </w:r>
          </w:p>
          <w:p w14:paraId="0F7DD00F" w14:textId="77777777" w:rsidR="005F0F98" w:rsidRPr="005F0F98" w:rsidRDefault="005F0F98" w:rsidP="00AD1112">
            <w:pPr>
              <w:spacing w:before="120"/>
              <w:rPr>
                <w:rFonts w:ascii="Arial" w:hAnsi="Arial" w:cs="Arial"/>
                <w:sz w:val="20"/>
                <w:lang w:val="de-DE"/>
              </w:rPr>
            </w:pPr>
            <w:r w:rsidRPr="005F0F98">
              <w:rPr>
                <w:rFonts w:ascii="Arial" w:hAnsi="Arial"/>
                <w:sz w:val="20"/>
                <w:lang w:val="de-DE"/>
              </w:rPr>
              <w:t>Sprache der Untersuchungen</w:t>
            </w:r>
            <w:r w:rsidRPr="005F0F98">
              <w:rPr>
                <w:rFonts w:ascii="Arial" w:hAnsi="Arial"/>
                <w:sz w:val="20"/>
                <w:lang w:val="de-DE"/>
              </w:rPr>
              <w:tab/>
            </w:r>
            <w:r w:rsidRPr="005F0F98">
              <w:rPr>
                <w:rFonts w:ascii="Arial" w:hAnsi="Arial"/>
                <w:sz w:val="20"/>
                <w:lang w:val="de-DE"/>
              </w:rPr>
              <w:tab/>
            </w:r>
            <w:r w:rsidRPr="005F0F98">
              <w:rPr>
                <w:rFonts w:ascii="Arial" w:hAnsi="Arial"/>
                <w:sz w:val="20"/>
                <w:lang w:val="de-DE"/>
              </w:rPr>
              <w:tab/>
              <w:t>□ Niederländisch</w:t>
            </w:r>
            <w:r w:rsidRPr="005F0F98">
              <w:rPr>
                <w:rFonts w:ascii="Arial" w:hAnsi="Arial"/>
                <w:sz w:val="20"/>
                <w:lang w:val="de-DE"/>
              </w:rPr>
              <w:tab/>
              <w:t>□ Französisch</w:t>
            </w:r>
            <w:r w:rsidRPr="005F0F98">
              <w:rPr>
                <w:rFonts w:ascii="Arial" w:hAnsi="Arial"/>
                <w:sz w:val="20"/>
                <w:lang w:val="de-DE"/>
              </w:rPr>
              <w:tab/>
              <w:t>□ Deutsch</w:t>
            </w:r>
          </w:p>
        </w:tc>
      </w:tr>
      <w:tr w:rsidR="005F0F98" w:rsidRPr="003511E5" w14:paraId="4A1634CB" w14:textId="77777777" w:rsidTr="00AD1112">
        <w:trPr>
          <w:trHeight w:val="51"/>
        </w:trPr>
        <w:tc>
          <w:tcPr>
            <w:tcW w:w="9288" w:type="dxa"/>
          </w:tcPr>
          <w:p w14:paraId="6715CAE9" w14:textId="77777777" w:rsidR="005F0F98" w:rsidRPr="005F0F98" w:rsidRDefault="005F0F98" w:rsidP="00AD1112">
            <w:pPr>
              <w:spacing w:before="120"/>
              <w:rPr>
                <w:rFonts w:ascii="Arial" w:hAnsi="Arial" w:cs="Arial"/>
                <w:bCs/>
                <w:sz w:val="20"/>
                <w:highlight w:val="green"/>
                <w:lang w:val="de-DE"/>
              </w:rPr>
            </w:pPr>
          </w:p>
        </w:tc>
      </w:tr>
    </w:tbl>
    <w:p w14:paraId="50F43C04" w14:textId="77777777" w:rsidR="005F0F98" w:rsidRPr="005F0F98" w:rsidRDefault="005F0F98" w:rsidP="00DE1EC8">
      <w:pPr>
        <w:spacing w:before="120"/>
        <w:rPr>
          <w:rFonts w:ascii="Arial" w:hAnsi="Arial" w:cs="Arial"/>
          <w:b/>
          <w:bCs/>
          <w:sz w:val="20"/>
          <w:lang w:val="de-DE"/>
        </w:rPr>
      </w:pPr>
    </w:p>
    <w:p w14:paraId="44AF515A" w14:textId="77777777" w:rsidR="005F0F98" w:rsidRPr="005F0F98" w:rsidRDefault="005F0F98" w:rsidP="00DE1EC8">
      <w:pPr>
        <w:spacing w:before="120"/>
        <w:rPr>
          <w:rFonts w:ascii="Arial" w:hAnsi="Arial" w:cs="Arial"/>
          <w:b/>
          <w:bCs/>
          <w:sz w:val="20"/>
          <w:lang w:val="de-DE"/>
        </w:rPr>
      </w:pPr>
      <w:r w:rsidRPr="005F0F98">
        <w:rPr>
          <w:rFonts w:ascii="Arial" w:hAnsi="Arial"/>
          <w:b/>
          <w:bCs/>
          <w:sz w:val="20"/>
          <w:lang w:val="de-DE"/>
        </w:rPr>
        <w:t xml:space="preserve">5. GELTENDE NATIONALE GESETZGEBUNG </w:t>
      </w:r>
    </w:p>
    <w:p w14:paraId="14D0B2C1" w14:textId="77777777" w:rsidR="005F0F98" w:rsidRPr="005F0F98" w:rsidRDefault="005F0F98" w:rsidP="00DE1EC8">
      <w:pPr>
        <w:rPr>
          <w:rFonts w:ascii="Arial" w:hAnsi="Arial" w:cs="Arial"/>
          <w:highlight w:val="green"/>
          <w:lang w:val="de-DE"/>
        </w:rPr>
      </w:pPr>
      <w:r w:rsidRPr="00E774B0">
        <w:rPr>
          <w:rFonts w:ascii="Arial" w:hAnsi="Arial"/>
          <w:noProof/>
          <w:highlight w:val="green"/>
        </w:rPr>
        <mc:AlternateContent>
          <mc:Choice Requires="wps">
            <w:drawing>
              <wp:anchor distT="0" distB="0" distL="114300" distR="114300" simplePos="0" relativeHeight="251665408" behindDoc="0" locked="0" layoutInCell="1" allowOverlap="1" wp14:anchorId="0A80FEAB" wp14:editId="11B69D32">
                <wp:simplePos x="0" y="0"/>
                <wp:positionH relativeFrom="column">
                  <wp:posOffset>-635</wp:posOffset>
                </wp:positionH>
                <wp:positionV relativeFrom="paragraph">
                  <wp:posOffset>77470</wp:posOffset>
                </wp:positionV>
                <wp:extent cx="5890260" cy="541020"/>
                <wp:effectExtent l="0" t="0" r="15240" b="11430"/>
                <wp:wrapNone/>
                <wp:docPr id="8"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541020"/>
                        </a:xfrm>
                        <a:prstGeom prst="rect">
                          <a:avLst/>
                        </a:prstGeom>
                        <a:solidFill>
                          <a:srgbClr val="FFFFFF"/>
                        </a:solidFill>
                        <a:ln w="9525">
                          <a:solidFill>
                            <a:srgbClr val="000000"/>
                          </a:solidFill>
                          <a:miter lim="800000"/>
                          <a:headEnd/>
                          <a:tailEnd/>
                        </a:ln>
                      </wps:spPr>
                      <wps:txbx>
                        <w:txbxContent>
                          <w:p w14:paraId="158B979D" w14:textId="77777777" w:rsidR="005F0F98" w:rsidRPr="00A97057" w:rsidRDefault="005F0F98" w:rsidP="00DE1EC8">
                            <w:pPr>
                              <w:spacing w:before="120"/>
                              <w:rPr>
                                <w:rFonts w:ascii="Arial" w:hAnsi="Arial" w:cs="Arial"/>
                                <w:sz w:val="20"/>
                              </w:rPr>
                            </w:pPr>
                            <w:r>
                              <w:t>Eisenbahngesetzbuch Artikel 127 Absatz 4, 5 und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0FEAB" id="_x0000_s1032" type="#_x0000_t202" style="position:absolute;margin-left:-.05pt;margin-top:6.1pt;width:463.8pt;height:4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wiGgIAADIEAAAOAAAAZHJzL2Uyb0RvYy54bWysU8GO0zAQvSPxD5bvNGnVljZqulq6FCEt&#10;C9LCB7iO01g4HjN2m5SvZ+x0u9UCF4QP1tgzfjPz5nl107eGHRV6Dbbk41HOmbISKm33Jf/2dftm&#10;wZkPwlbCgFUlPynPb9avX606V6gJNGAqhYxArC86V/ImBFdkmZeNaoUfgVOWnDVgKwIdcZ9VKDpC&#10;b002yfN51gFWDkEq7+n2bnDydcKvayXD57r2KjBTcqotpB3Tvot7tl6JYo/CNVqeyxD/UEUrtKWk&#10;F6g7EQQ7oP4NqtUSwUMdRhLaDOpaS5V6oG7G+YtuHhvhVOqFyPHuQpP/f7Dy4fjoviAL/TvoaYCp&#10;Ce/uQX73zMKmEXavbhGha5SoKPE4UpZ1zhfnp5FqX/gIsus+QUVDFocACaivsY2sUJ+M0GkApwvp&#10;qg9M0uVsscwnc3JJ8s2m43ySppKJ4um1Qx8+KGhZNEqONNSELo73PsRqRPEUEpN5MLraamPSAfe7&#10;jUF2FCSAbVqpgRdhxrKu5MvZZDYQ8FeIPK0/QbQ6kJKNbku+uASJItL23lZJZ0FoM9hUsrFnHiN1&#10;A4mh3/VMVyWfxwSR1h1UJyIWYRAufTQyGsCfnHUk2pL7HweBijPz0dJwluPpNKo8Haazt0Qlw2vP&#10;7tojrCSokgfOBnMThp9xcKj3DWUa5GDhlgZa68T1c1Xn8kmYaQTnTxSVf31OUc9fff0LAAD//wMA&#10;UEsDBBQABgAIAAAAIQCvVuwU3gAAAAcBAAAPAAAAZHJzL2Rvd25yZXYueG1sTI7BTsMwEETvSPyD&#10;tUhcUOs0lKYNcSqEBKI3aCu4uvE2iYjXwXbT8PcsJ7jNzoxmX7EebScG9KF1pGA2TUAgVc60VCvY&#10;754mSxAhajK6c4QKvjHAury8KHRu3JnecNjGWvAIhVwraGLscylD1aDVYep6JM6Ozlsd+fS1NF6f&#10;edx2Mk2ShbS6Jf7Q6B4fG6w+tyerYDl/GT7C5vb1vVocu1W8yYbnL6/U9dX4cA8i4hj/yvCLz+hQ&#10;MtPBncgE0SmYzLjIdpqC4HiVZncgDiyyOciykP/5yx8AAAD//wMAUEsBAi0AFAAGAAgAAAAhALaD&#10;OJL+AAAA4QEAABMAAAAAAAAAAAAAAAAAAAAAAFtDb250ZW50X1R5cGVzXS54bWxQSwECLQAUAAYA&#10;CAAAACEAOP0h/9YAAACUAQAACwAAAAAAAAAAAAAAAAAvAQAAX3JlbHMvLnJlbHNQSwECLQAUAAYA&#10;CAAAACEAMMCsIhoCAAAyBAAADgAAAAAAAAAAAAAAAAAuAgAAZHJzL2Uyb0RvYy54bWxQSwECLQAU&#10;AAYACAAAACEAr1bsFN4AAAAHAQAADwAAAAAAAAAAAAAAAAB0BAAAZHJzL2Rvd25yZXYueG1sUEsF&#10;BgAAAAAEAAQA8wAAAH8FAAAAAA==&#10;">
                <v:textbox>
                  <w:txbxContent>
                    <w:p w14:paraId="158B979D" w14:textId="77777777" w:rsidR="005F0F98" w:rsidRPr="00A97057" w:rsidRDefault="005F0F98" w:rsidP="00DE1EC8">
                      <w:pPr>
                        <w:spacing w:before="120"/>
                        <w:rPr>
                          <w:rFonts w:ascii="Arial" w:hAnsi="Arial" w:cs="Arial"/>
                          <w:sz w:val="20"/>
                        </w:rPr>
                      </w:pPr>
                      <w:r>
                        <w:t>Eisenbahngesetzbuch Artikel 127 Absatz 4, 5 und 6</w:t>
                      </w:r>
                    </w:p>
                  </w:txbxContent>
                </v:textbox>
              </v:shape>
            </w:pict>
          </mc:Fallback>
        </mc:AlternateContent>
      </w:r>
    </w:p>
    <w:p w14:paraId="25664D6A" w14:textId="77777777" w:rsidR="005F0F98" w:rsidRPr="005F0F98" w:rsidRDefault="005F0F98" w:rsidP="00DE1EC8">
      <w:pPr>
        <w:rPr>
          <w:rFonts w:ascii="Arial" w:hAnsi="Arial" w:cs="Arial"/>
          <w:highlight w:val="green"/>
          <w:lang w:val="de-DE"/>
        </w:rPr>
      </w:pPr>
    </w:p>
    <w:p w14:paraId="60B490EE" w14:textId="77777777" w:rsidR="005F0F98" w:rsidRPr="005F0F98" w:rsidRDefault="005F0F98" w:rsidP="00DE1EC8">
      <w:pPr>
        <w:rPr>
          <w:rFonts w:ascii="Arial" w:hAnsi="Arial" w:cs="Arial"/>
          <w:highlight w:val="green"/>
          <w:lang w:val="de-DE"/>
        </w:rPr>
      </w:pPr>
    </w:p>
    <w:p w14:paraId="0A28E7DC" w14:textId="77777777" w:rsidR="005F0F98" w:rsidRPr="005F0F98" w:rsidRDefault="005F0F98" w:rsidP="00DE1EC8">
      <w:pPr>
        <w:rPr>
          <w:rFonts w:ascii="Arial" w:hAnsi="Arial" w:cs="Arial"/>
          <w:highlight w:val="green"/>
          <w:lang w:val="de-DE"/>
        </w:rPr>
      </w:pPr>
    </w:p>
    <w:p w14:paraId="5E539DE4" w14:textId="77777777" w:rsidR="005F0F98" w:rsidRPr="005F0F98" w:rsidRDefault="005F0F98" w:rsidP="00DE1EC8">
      <w:pPr>
        <w:rPr>
          <w:rFonts w:ascii="Arial" w:hAnsi="Arial" w:cs="Arial"/>
          <w:highlight w:val="green"/>
          <w:lang w:val="de-DE"/>
        </w:rPr>
      </w:pPr>
    </w:p>
    <w:p w14:paraId="03302FDF" w14:textId="77777777" w:rsidR="005F0F98" w:rsidRPr="005F0F98" w:rsidRDefault="005F0F98" w:rsidP="00DE1EC8">
      <w:pPr>
        <w:rPr>
          <w:rFonts w:ascii="Arial" w:hAnsi="Arial" w:cs="Arial"/>
          <w:b/>
          <w:sz w:val="20"/>
          <w:highlight w:val="green"/>
          <w:lang w:val="de-DE"/>
        </w:rPr>
      </w:pPr>
      <w:r w:rsidRPr="005F0F98">
        <w:rPr>
          <w:highlight w:val="green"/>
          <w:lang w:val="de-DE"/>
        </w:rPr>
        <w:br w:type="page"/>
      </w:r>
      <w:r w:rsidRPr="005F0F98">
        <w:rPr>
          <w:rFonts w:ascii="Arial" w:hAnsi="Arial"/>
          <w:b/>
          <w:sz w:val="20"/>
          <w:lang w:val="de-DE"/>
        </w:rPr>
        <w:lastRenderedPageBreak/>
        <w:t>6. SPEZIELLE BEDINGUNGEN UND VERPFLICHTUNGEN</w:t>
      </w:r>
    </w:p>
    <w:p w14:paraId="6AA942DE" w14:textId="77777777" w:rsidR="005F0F98" w:rsidRPr="005F0F98" w:rsidRDefault="005F0F98" w:rsidP="00DE1EC8">
      <w:pPr>
        <w:rPr>
          <w:rFonts w:ascii="Arial" w:hAnsi="Arial" w:cs="Arial"/>
          <w:highlight w:val="green"/>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5F0F98" w:rsidRPr="003511E5" w14:paraId="4D7D6245" w14:textId="77777777" w:rsidTr="00AD1112">
        <w:tc>
          <w:tcPr>
            <w:tcW w:w="9212" w:type="dxa"/>
          </w:tcPr>
          <w:p w14:paraId="7A773C14" w14:textId="77777777" w:rsidR="005F0F98" w:rsidRPr="005F0F98" w:rsidRDefault="005F0F98" w:rsidP="00AD1112">
            <w:pPr>
              <w:rPr>
                <w:rFonts w:ascii="Arial" w:hAnsi="Arial" w:cs="Arial"/>
                <w:highlight w:val="green"/>
                <w:lang w:val="de-DE"/>
              </w:rPr>
            </w:pPr>
          </w:p>
          <w:p w14:paraId="4B48BEA8" w14:textId="77777777" w:rsidR="005F0F98" w:rsidRPr="005F0F98" w:rsidRDefault="005F0F98" w:rsidP="00AD1112">
            <w:pPr>
              <w:rPr>
                <w:rFonts w:ascii="Arial" w:hAnsi="Arial" w:cs="Arial"/>
                <w:highlight w:val="green"/>
                <w:lang w:val="de-DE"/>
              </w:rPr>
            </w:pPr>
          </w:p>
          <w:p w14:paraId="40C70261" w14:textId="77777777" w:rsidR="005F0F98" w:rsidRPr="005F0F98" w:rsidRDefault="005F0F98" w:rsidP="00AD1112">
            <w:pPr>
              <w:rPr>
                <w:rFonts w:ascii="Arial" w:hAnsi="Arial" w:cs="Arial"/>
                <w:highlight w:val="green"/>
                <w:lang w:val="de-DE"/>
              </w:rPr>
            </w:pPr>
          </w:p>
          <w:p w14:paraId="2DB32ACA" w14:textId="77777777" w:rsidR="005F0F98" w:rsidRPr="005F0F98" w:rsidRDefault="005F0F98" w:rsidP="00AD1112">
            <w:pPr>
              <w:rPr>
                <w:rFonts w:ascii="Arial" w:hAnsi="Arial" w:cs="Arial"/>
                <w:highlight w:val="green"/>
                <w:lang w:val="de-DE"/>
              </w:rPr>
            </w:pPr>
          </w:p>
        </w:tc>
      </w:tr>
    </w:tbl>
    <w:p w14:paraId="5E2FD791" w14:textId="77777777" w:rsidR="005F0F98" w:rsidRPr="005F0F98" w:rsidRDefault="005F0F98" w:rsidP="00DE1EC8">
      <w:pPr>
        <w:rPr>
          <w:rFonts w:ascii="Arial" w:hAnsi="Arial" w:cs="Arial"/>
          <w:highlight w:val="green"/>
          <w:lang w:val="de-DE"/>
        </w:rPr>
      </w:pPr>
    </w:p>
    <w:p w14:paraId="6C6DC218" w14:textId="77777777" w:rsidR="005F0F98" w:rsidRPr="005F0F98" w:rsidRDefault="005F0F98" w:rsidP="00DE1EC8">
      <w:pPr>
        <w:rPr>
          <w:rFonts w:ascii="Arial" w:hAnsi="Arial" w:cs="Arial"/>
          <w:lang w:val="de-DE"/>
        </w:rPr>
      </w:pPr>
      <w:r w:rsidRPr="005F0F98">
        <w:rPr>
          <w:rFonts w:ascii="Arial" w:hAnsi="Arial"/>
          <w:lang w:val="de-DE"/>
        </w:rPr>
        <w:t>Ausstellungsdatum</w:t>
      </w:r>
      <w:r w:rsidRPr="005F0F98">
        <w:rPr>
          <w:rFonts w:ascii="Arial" w:hAnsi="Arial"/>
          <w:lang w:val="de-DE"/>
        </w:rPr>
        <w:tab/>
      </w:r>
      <w:r w:rsidRPr="005F0F98">
        <w:rPr>
          <w:rFonts w:ascii="Arial" w:hAnsi="Arial"/>
          <w:lang w:val="de-DE"/>
        </w:rPr>
        <w:tab/>
      </w:r>
      <w:r w:rsidRPr="005F0F98">
        <w:rPr>
          <w:rFonts w:ascii="Arial" w:hAnsi="Arial"/>
          <w:lang w:val="de-DE"/>
        </w:rPr>
        <w:tab/>
      </w:r>
      <w:r w:rsidRPr="005F0F98">
        <w:rPr>
          <w:rFonts w:ascii="Arial" w:hAnsi="Arial"/>
          <w:lang w:val="de-DE"/>
        </w:rPr>
        <w:tab/>
      </w:r>
      <w:r w:rsidRPr="005F0F98">
        <w:rPr>
          <w:rFonts w:ascii="Arial" w:hAnsi="Arial"/>
          <w:lang w:val="de-DE"/>
        </w:rPr>
        <w:tab/>
      </w:r>
      <w:r w:rsidRPr="005F0F98">
        <w:rPr>
          <w:rFonts w:ascii="Arial" w:hAnsi="Arial"/>
          <w:lang w:val="de-DE"/>
        </w:rPr>
        <w:tab/>
        <w:t>Unterschrift</w:t>
      </w:r>
    </w:p>
    <w:p w14:paraId="49BC0C8D" w14:textId="77777777" w:rsidR="005F0F98" w:rsidRPr="005F0F98" w:rsidRDefault="005F0F98" w:rsidP="00DE1EC8">
      <w:pPr>
        <w:rPr>
          <w:rFonts w:ascii="Arial" w:hAnsi="Arial" w:cs="Arial"/>
          <w:highlight w:val="green"/>
          <w:lang w:val="de-DE"/>
        </w:rPr>
      </w:pPr>
    </w:p>
    <w:p w14:paraId="4E3A648C" w14:textId="77777777" w:rsidR="005F0F98" w:rsidRPr="005F0F98" w:rsidRDefault="005F0F98" w:rsidP="00DE1EC8">
      <w:pPr>
        <w:rPr>
          <w:rFonts w:ascii="Arial" w:hAnsi="Arial" w:cs="Arial"/>
          <w:highlight w:val="green"/>
          <w:lang w:val="de-DE"/>
        </w:rPr>
      </w:pPr>
    </w:p>
    <w:p w14:paraId="31303B35" w14:textId="77777777" w:rsidR="005F0F98" w:rsidRPr="005F0F98" w:rsidRDefault="005F0F98" w:rsidP="00DE1EC8">
      <w:pPr>
        <w:rPr>
          <w:rFonts w:ascii="Arial" w:hAnsi="Arial" w:cs="Arial"/>
          <w:highlight w:val="green"/>
          <w:lang w:val="de-DE"/>
        </w:rPr>
      </w:pPr>
    </w:p>
    <w:p w14:paraId="225C2CC2" w14:textId="77777777" w:rsidR="005F0F98" w:rsidRPr="005F0F98" w:rsidRDefault="005F0F98" w:rsidP="00DE1EC8">
      <w:pPr>
        <w:rPr>
          <w:rFonts w:ascii="Arial" w:hAnsi="Arial" w:cs="Arial"/>
          <w:highlight w:val="green"/>
          <w:lang w:val="de-DE"/>
        </w:rPr>
      </w:pPr>
    </w:p>
    <w:p w14:paraId="452DD369" w14:textId="77777777" w:rsidR="005F0F98" w:rsidRPr="005F0F98" w:rsidRDefault="005F0F98" w:rsidP="00DE1EC8">
      <w:pPr>
        <w:rPr>
          <w:rFonts w:ascii="Arial" w:hAnsi="Arial" w:cs="Arial"/>
          <w:lang w:val="de-DE"/>
        </w:rPr>
      </w:pPr>
      <w:r w:rsidRPr="005F0F98">
        <w:rPr>
          <w:rFonts w:ascii="Arial" w:hAnsi="Arial"/>
          <w:lang w:val="de-DE"/>
        </w:rPr>
        <w:t>Interne Referenznummer</w:t>
      </w:r>
      <w:r w:rsidRPr="005F0F98">
        <w:rPr>
          <w:rFonts w:ascii="Arial" w:hAnsi="Arial"/>
          <w:lang w:val="de-DE"/>
        </w:rPr>
        <w:tab/>
      </w:r>
      <w:r w:rsidRPr="005F0F98">
        <w:rPr>
          <w:rFonts w:ascii="Arial" w:hAnsi="Arial"/>
          <w:lang w:val="de-DE"/>
        </w:rPr>
        <w:tab/>
      </w:r>
      <w:r w:rsidRPr="005F0F98">
        <w:rPr>
          <w:rFonts w:ascii="Arial" w:hAnsi="Arial"/>
          <w:lang w:val="de-DE"/>
        </w:rPr>
        <w:tab/>
      </w:r>
      <w:r w:rsidRPr="005F0F98">
        <w:rPr>
          <w:rFonts w:ascii="Arial" w:hAnsi="Arial"/>
          <w:lang w:val="de-DE"/>
        </w:rPr>
        <w:tab/>
      </w:r>
      <w:r w:rsidRPr="005F0F98">
        <w:rPr>
          <w:rFonts w:ascii="Arial" w:hAnsi="Arial"/>
          <w:lang w:val="de-DE"/>
        </w:rPr>
        <w:tab/>
        <w:t>Stempel der Sicherheitsbehörde</w:t>
      </w:r>
    </w:p>
    <w:p w14:paraId="0A14412F" w14:textId="77777777" w:rsidR="005F0F98" w:rsidRPr="005F0F98" w:rsidRDefault="005F0F98" w:rsidP="00DE1EC8">
      <w:pPr>
        <w:rPr>
          <w:rFonts w:ascii="Arial" w:hAnsi="Arial" w:cs="Arial"/>
          <w:highlight w:val="green"/>
          <w:lang w:val="de-DE"/>
        </w:rPr>
      </w:pPr>
      <w:r w:rsidRPr="005F0F98">
        <w:rPr>
          <w:rFonts w:ascii="Arial" w:hAnsi="Arial"/>
          <w:highlight w:val="green"/>
          <w:lang w:val="de-DE"/>
        </w:rPr>
        <w:t xml:space="preserve"> </w:t>
      </w:r>
    </w:p>
    <w:p w14:paraId="461559FA" w14:textId="77777777" w:rsidR="005F0F98" w:rsidRPr="005F0F98" w:rsidRDefault="005F0F98" w:rsidP="00DE1EC8">
      <w:pPr>
        <w:tabs>
          <w:tab w:val="left" w:pos="4820"/>
        </w:tabs>
        <w:jc w:val="center"/>
        <w:rPr>
          <w:rFonts w:ascii="Arial" w:hAnsi="Arial" w:cs="Arial"/>
          <w:highlight w:val="green"/>
          <w:lang w:val="de-DE"/>
        </w:rPr>
      </w:pPr>
    </w:p>
    <w:p w14:paraId="3C29A49C" w14:textId="77777777" w:rsidR="005F0F98" w:rsidRPr="005F0F98" w:rsidRDefault="005F0F98" w:rsidP="00DE1EC8">
      <w:pPr>
        <w:rPr>
          <w:rFonts w:ascii="Arial" w:hAnsi="Arial" w:cs="Arial"/>
          <w:highlight w:val="green"/>
          <w:lang w:val="de-DE"/>
        </w:rPr>
      </w:pPr>
    </w:p>
    <w:p w14:paraId="249CD7E1" w14:textId="77777777" w:rsidR="005F0F98" w:rsidRPr="005F0F98" w:rsidRDefault="005F0F98" w:rsidP="00DE1EC8">
      <w:pPr>
        <w:rPr>
          <w:rFonts w:ascii="Arial" w:hAnsi="Arial" w:cs="Arial"/>
          <w:lang w:val="de-DE"/>
        </w:rPr>
      </w:pPr>
    </w:p>
    <w:p w14:paraId="30129919" w14:textId="77777777" w:rsidR="005F0F98" w:rsidRPr="005F0F98" w:rsidRDefault="005F0F98" w:rsidP="00DE1EC8">
      <w:pPr>
        <w:outlineLvl w:val="0"/>
        <w:rPr>
          <w:rFonts w:ascii="TimesNewRoman" w:eastAsia="Calibri" w:hAnsi="TimesNewRoman" w:cs="TimesNewRoman"/>
          <w:lang w:val="de-DE"/>
        </w:rPr>
      </w:pPr>
      <w:r w:rsidRPr="005F0F98">
        <w:rPr>
          <w:rFonts w:ascii="TimesNewRoman" w:hAnsi="TimesNewRoman"/>
          <w:lang w:val="de-DE"/>
        </w:rPr>
        <w:t>Gesehen, um Unserem Erlass vom 30. Juli 2018 über die Festlegung der Vorschriften hinsichtlich der ärztlichen und arbeitspsychologischen Untersuchungen von Triebfahrzeugführern sowie der Kriterien für die Anerkennung der Zentren, die mit der Ausführung dieser Untersuchungen beauftragt sind, beigefügt zu werden.</w:t>
      </w:r>
    </w:p>
    <w:p w14:paraId="54881D10" w14:textId="77777777" w:rsidR="005F0F98" w:rsidRPr="005F0F98" w:rsidRDefault="005F0F98" w:rsidP="00DE1EC8">
      <w:pPr>
        <w:outlineLvl w:val="0"/>
        <w:rPr>
          <w:rFonts w:ascii="TimesNewRoman" w:eastAsia="Calibri" w:hAnsi="TimesNewRoman" w:cs="TimesNewRoman"/>
          <w:highlight w:val="green"/>
          <w:lang w:val="de-DE"/>
        </w:rPr>
      </w:pPr>
    </w:p>
    <w:tbl>
      <w:tblPr>
        <w:tblW w:w="0" w:type="auto"/>
        <w:tblLook w:val="04A0" w:firstRow="1" w:lastRow="0" w:firstColumn="1" w:lastColumn="0" w:noHBand="0" w:noVBand="1"/>
      </w:tblPr>
      <w:tblGrid>
        <w:gridCol w:w="9070"/>
      </w:tblGrid>
      <w:tr w:rsidR="005F0F98" w:rsidRPr="003511E5" w14:paraId="31D8C5C6" w14:textId="77777777" w:rsidTr="00AD1112">
        <w:tc>
          <w:tcPr>
            <w:tcW w:w="9072" w:type="dxa"/>
          </w:tcPr>
          <w:p w14:paraId="04CFC582" w14:textId="77777777" w:rsidR="005F0F98" w:rsidRPr="00E774B0" w:rsidRDefault="005F0F98" w:rsidP="00AD1112">
            <w:pPr>
              <w:pStyle w:val="En-tte"/>
              <w:spacing w:before="0"/>
              <w:jc w:val="left"/>
              <w:rPr>
                <w:rFonts w:ascii="TimesNewRoman" w:eastAsia="Calibri" w:hAnsi="TimesNewRoman" w:cs="TimesNewRoman"/>
                <w:highlight w:val="green"/>
                <w:lang w:eastAsia="nl-NL"/>
              </w:rPr>
            </w:pPr>
          </w:p>
        </w:tc>
      </w:tr>
      <w:tr w:rsidR="005F0F98" w:rsidRPr="00E774B0" w14:paraId="1883A9F1" w14:textId="77777777" w:rsidTr="00AD1112">
        <w:tc>
          <w:tcPr>
            <w:tcW w:w="9072" w:type="dxa"/>
          </w:tcPr>
          <w:p w14:paraId="64280396" w14:textId="77777777" w:rsidR="005F0F98" w:rsidRPr="00F549CB" w:rsidRDefault="005F0F98" w:rsidP="00AD1112">
            <w:pPr>
              <w:pStyle w:val="En-tte"/>
              <w:spacing w:before="0"/>
              <w:rPr>
                <w:rFonts w:ascii="Times New Roman" w:hAnsi="Times New Roman"/>
                <w:color w:val="000000"/>
              </w:rPr>
            </w:pPr>
            <w:r w:rsidRPr="00F549CB">
              <w:rPr>
                <w:rFonts w:ascii="Times New Roman" w:hAnsi="Times New Roman"/>
                <w:color w:val="000000"/>
              </w:rPr>
              <w:t>PHILIPPE</w:t>
            </w:r>
          </w:p>
          <w:p w14:paraId="6E1E7658" w14:textId="77777777" w:rsidR="005F0F98" w:rsidRPr="00F549CB" w:rsidRDefault="005F0F98" w:rsidP="00AD1112">
            <w:pPr>
              <w:pStyle w:val="En-tte"/>
              <w:spacing w:before="0"/>
              <w:rPr>
                <w:rFonts w:ascii="TimesNewRoman" w:hAnsi="TimesNewRoman"/>
              </w:rPr>
            </w:pPr>
          </w:p>
          <w:p w14:paraId="21AEFA8B" w14:textId="77777777" w:rsidR="005F0F98" w:rsidRPr="00F549CB" w:rsidRDefault="005F0F98" w:rsidP="00F4781B">
            <w:pPr>
              <w:pStyle w:val="En-tte"/>
              <w:spacing w:before="0"/>
              <w:rPr>
                <w:rFonts w:ascii="TimesNewRoman" w:hAnsi="TimesNewRoman"/>
              </w:rPr>
            </w:pPr>
            <w:r w:rsidRPr="00F549CB">
              <w:rPr>
                <w:rFonts w:ascii="TimesNewRoman" w:hAnsi="TimesNewRoman"/>
              </w:rPr>
              <w:t>Von Königs wegen:</w:t>
            </w:r>
          </w:p>
          <w:p w14:paraId="50CE619D" w14:textId="77777777" w:rsidR="005F0F98" w:rsidRPr="00F549CB" w:rsidRDefault="005F0F98" w:rsidP="00AD1112">
            <w:pPr>
              <w:pStyle w:val="En-tte"/>
              <w:spacing w:before="0"/>
              <w:rPr>
                <w:rFonts w:ascii="TimesNewRoman" w:eastAsia="Calibri" w:hAnsi="TimesNewRoman" w:cs="TimesNewRoman"/>
                <w:lang w:val="fr-FR" w:eastAsia="nl-NL"/>
              </w:rPr>
            </w:pPr>
          </w:p>
        </w:tc>
      </w:tr>
      <w:tr w:rsidR="005F0F98" w:rsidRPr="00E774B0" w14:paraId="45227A25" w14:textId="77777777" w:rsidTr="00AD1112">
        <w:tc>
          <w:tcPr>
            <w:tcW w:w="9072" w:type="dxa"/>
          </w:tcPr>
          <w:p w14:paraId="0E1B373B" w14:textId="77777777" w:rsidR="005F0F98" w:rsidRPr="00F549CB" w:rsidRDefault="005F0F98" w:rsidP="00AD1112">
            <w:pPr>
              <w:pStyle w:val="En-tte"/>
              <w:spacing w:before="0"/>
              <w:rPr>
                <w:rFonts w:ascii="TimesNewRoman" w:eastAsia="Calibri" w:hAnsi="TimesNewRoman" w:cs="TimesNewRoman"/>
              </w:rPr>
            </w:pPr>
            <w:r w:rsidRPr="00F549CB">
              <w:rPr>
                <w:rFonts w:ascii="TimesNewRoman" w:hAnsi="TimesNewRoman"/>
              </w:rPr>
              <w:t>Der Minister der Mobilität</w:t>
            </w:r>
          </w:p>
        </w:tc>
      </w:tr>
      <w:tr w:rsidR="005F0F98" w:rsidRPr="00E774B0" w14:paraId="6F74C4FB" w14:textId="77777777" w:rsidTr="00AD1112">
        <w:tc>
          <w:tcPr>
            <w:tcW w:w="9072" w:type="dxa"/>
          </w:tcPr>
          <w:p w14:paraId="56B4C19F" w14:textId="77777777" w:rsidR="005F0F98" w:rsidRPr="00F549CB" w:rsidRDefault="005F0F98" w:rsidP="00AD1112">
            <w:pPr>
              <w:pStyle w:val="En-tte"/>
              <w:spacing w:before="0"/>
              <w:rPr>
                <w:rFonts w:ascii="TimesNewRoman" w:eastAsia="Calibri" w:hAnsi="TimesNewRoman" w:cs="TimesNewRoman"/>
              </w:rPr>
            </w:pPr>
            <w:r w:rsidRPr="00F549CB">
              <w:rPr>
                <w:rFonts w:ascii="TimesNewRoman" w:hAnsi="TimesNewRoman"/>
              </w:rPr>
              <w:t>Fr. BELLOT</w:t>
            </w:r>
          </w:p>
        </w:tc>
      </w:tr>
    </w:tbl>
    <w:p w14:paraId="6DB5B150" w14:textId="77777777" w:rsidR="005F0F98" w:rsidRPr="00E774B0" w:rsidRDefault="005F0F98" w:rsidP="00DE1EC8">
      <w:pPr>
        <w:outlineLvl w:val="0"/>
        <w:rPr>
          <w:rFonts w:ascii="TimesNewRoman" w:eastAsia="Calibri" w:hAnsi="TimesNewRoman" w:cs="TimesNewRoman"/>
          <w:highlight w:val="green"/>
        </w:rPr>
      </w:pPr>
    </w:p>
    <w:p w14:paraId="6E604C10" w14:textId="77777777" w:rsidR="005F0F98" w:rsidRPr="00E774B0" w:rsidRDefault="005F0F98" w:rsidP="00DE1EC8">
      <w:pPr>
        <w:tabs>
          <w:tab w:val="left" w:pos="4820"/>
        </w:tabs>
        <w:rPr>
          <w:rFonts w:ascii="TimesNewRoman" w:eastAsia="Calibri" w:hAnsi="TimesNewRoman" w:cs="TimesNewRoman"/>
          <w:highlight w:val="green"/>
        </w:rPr>
      </w:pPr>
    </w:p>
    <w:p w14:paraId="7F52E158" w14:textId="77777777" w:rsidR="005F0F98" w:rsidRPr="00E774B0" w:rsidRDefault="005F0F98" w:rsidP="00DE1EC8">
      <w:pPr>
        <w:rPr>
          <w:highlight w:val="green"/>
        </w:rPr>
      </w:pPr>
    </w:p>
    <w:p w14:paraId="299BDD96" w14:textId="77777777" w:rsidR="005F0F98" w:rsidRPr="00E774B0" w:rsidRDefault="005F0F98">
      <w:pPr>
        <w:rPr>
          <w:color w:val="000000"/>
          <w:highlight w:val="green"/>
        </w:rPr>
      </w:pPr>
      <w:r w:rsidRPr="00E774B0">
        <w:rPr>
          <w:color w:val="000000"/>
          <w:highlight w:val="green"/>
        </w:rPr>
        <w:br w:type="page"/>
      </w:r>
    </w:p>
    <w:tbl>
      <w:tblPr>
        <w:tblW w:w="9322" w:type="dxa"/>
        <w:tblLook w:val="04A0" w:firstRow="1" w:lastRow="0" w:firstColumn="1" w:lastColumn="0" w:noHBand="0" w:noVBand="1"/>
      </w:tblPr>
      <w:tblGrid>
        <w:gridCol w:w="9322"/>
      </w:tblGrid>
      <w:tr w:rsidR="005F0F98" w:rsidRPr="003511E5" w14:paraId="55FC1708" w14:textId="77777777" w:rsidTr="00AD1112">
        <w:tc>
          <w:tcPr>
            <w:tcW w:w="9322" w:type="dxa"/>
            <w:shd w:val="clear" w:color="auto" w:fill="auto"/>
          </w:tcPr>
          <w:p w14:paraId="5B909DA1" w14:textId="77777777" w:rsidR="005F0F98" w:rsidRPr="005F0F98" w:rsidRDefault="005F0F98" w:rsidP="00AD1112">
            <w:pPr>
              <w:jc w:val="both"/>
              <w:rPr>
                <w:rFonts w:ascii="Calibri" w:eastAsia="Calibri" w:hAnsi="Calibri"/>
                <w:b/>
                <w:bCs/>
                <w:highlight w:val="green"/>
                <w:lang w:val="de-DE" w:eastAsia="nl-NL"/>
              </w:rPr>
            </w:pPr>
            <w:r w:rsidRPr="005F0F98">
              <w:rPr>
                <w:rFonts w:ascii="TimesNewRoman" w:hAnsi="TimesNewRoman"/>
                <w:b/>
                <w:bCs/>
                <w:lang w:val="de-DE"/>
              </w:rPr>
              <w:lastRenderedPageBreak/>
              <w:t>Anlage 4 zum Königlichen Erlass vom 30. Juli 2018 über die Festlegung der Vorschriften hinsichtlich der ärztlichen und arbeitspsychologischen Untersuchungen von Triebfahrzeugführern sowie der Kriterien für die Anerkennung der Zentren, die mit der Ausführung dieser Untersuchungen beauftragt sind</w:t>
            </w:r>
          </w:p>
        </w:tc>
      </w:tr>
      <w:tr w:rsidR="005F0F98" w:rsidRPr="003511E5" w14:paraId="512AF712" w14:textId="77777777" w:rsidTr="00AD1112">
        <w:tc>
          <w:tcPr>
            <w:tcW w:w="9322" w:type="dxa"/>
            <w:shd w:val="clear" w:color="auto" w:fill="auto"/>
          </w:tcPr>
          <w:p w14:paraId="430C7D2D" w14:textId="77777777" w:rsidR="005F0F98" w:rsidRPr="005F0F98" w:rsidRDefault="005F0F98" w:rsidP="00AD1112">
            <w:pPr>
              <w:jc w:val="center"/>
              <w:rPr>
                <w:rFonts w:ascii="Calibri" w:eastAsia="Calibri" w:hAnsi="Calibri"/>
                <w:b/>
                <w:highlight w:val="green"/>
                <w:lang w:val="de-DE" w:eastAsia="nl-NL"/>
              </w:rPr>
            </w:pPr>
          </w:p>
        </w:tc>
      </w:tr>
      <w:tr w:rsidR="005F0F98" w:rsidRPr="003511E5" w14:paraId="7C271452" w14:textId="77777777" w:rsidTr="00AD1112">
        <w:tc>
          <w:tcPr>
            <w:tcW w:w="9322" w:type="dxa"/>
            <w:shd w:val="clear" w:color="auto" w:fill="auto"/>
          </w:tcPr>
          <w:p w14:paraId="78555191" w14:textId="77777777" w:rsidR="005F0F98" w:rsidRPr="005F0F98" w:rsidRDefault="005F0F98" w:rsidP="00AD1112">
            <w:pPr>
              <w:jc w:val="both"/>
              <w:rPr>
                <w:rFonts w:eastAsia="Calibri"/>
                <w:bCs/>
                <w:highlight w:val="green"/>
                <w:lang w:val="de-DE" w:eastAsia="nl-NL"/>
              </w:rPr>
            </w:pPr>
            <w:r w:rsidRPr="005F0F98">
              <w:rPr>
                <w:bCs/>
                <w:lang w:val="de-DE" w:eastAsia="nl-NL"/>
              </w:rPr>
              <w:t>Anlage 4 - Informationen und Dokumente, die einem Antrag auf Anerkennung als Zentrum beizufügen sind</w:t>
            </w:r>
          </w:p>
        </w:tc>
      </w:tr>
      <w:tr w:rsidR="005F0F98" w:rsidRPr="003511E5" w14:paraId="711EC3E2" w14:textId="77777777" w:rsidTr="00AD1112">
        <w:tc>
          <w:tcPr>
            <w:tcW w:w="9322" w:type="dxa"/>
            <w:shd w:val="clear" w:color="auto" w:fill="auto"/>
          </w:tcPr>
          <w:p w14:paraId="02437651" w14:textId="77777777" w:rsidR="005F0F98" w:rsidRPr="005F0F98" w:rsidRDefault="005F0F98" w:rsidP="00AD1112">
            <w:pPr>
              <w:jc w:val="both"/>
              <w:rPr>
                <w:rFonts w:eastAsia="Calibri"/>
                <w:bCs/>
                <w:highlight w:val="green"/>
                <w:lang w:val="de-DE" w:eastAsia="nl-NL"/>
              </w:rPr>
            </w:pPr>
          </w:p>
        </w:tc>
      </w:tr>
      <w:tr w:rsidR="005F0F98" w:rsidRPr="003511E5" w14:paraId="74DAF274" w14:textId="77777777" w:rsidTr="00AD1112">
        <w:tc>
          <w:tcPr>
            <w:tcW w:w="9322" w:type="dxa"/>
            <w:shd w:val="clear" w:color="auto" w:fill="auto"/>
          </w:tcPr>
          <w:p w14:paraId="444DB9BA" w14:textId="77777777" w:rsidR="005F0F98" w:rsidRPr="005F0F98" w:rsidRDefault="005F0F98" w:rsidP="00AD1112">
            <w:pPr>
              <w:jc w:val="both"/>
              <w:rPr>
                <w:rFonts w:eastAsia="Calibri"/>
                <w:bCs/>
                <w:highlight w:val="green"/>
                <w:lang w:val="de-DE" w:eastAsia="nl-NL"/>
              </w:rPr>
            </w:pPr>
            <w:r w:rsidRPr="005F0F98">
              <w:rPr>
                <w:bCs/>
                <w:lang w:val="de-DE" w:eastAsia="nl-NL"/>
              </w:rPr>
              <w:t>1. der Name und gegebenenfalls die Abkürzung des zukünftigen Zentrums;</w:t>
            </w:r>
          </w:p>
        </w:tc>
      </w:tr>
      <w:tr w:rsidR="005F0F98" w:rsidRPr="003511E5" w14:paraId="67EE9869" w14:textId="77777777" w:rsidTr="00AD1112">
        <w:tc>
          <w:tcPr>
            <w:tcW w:w="9322" w:type="dxa"/>
            <w:shd w:val="clear" w:color="auto" w:fill="auto"/>
          </w:tcPr>
          <w:p w14:paraId="0E943CD6" w14:textId="77777777" w:rsidR="005F0F98" w:rsidRPr="005F0F98" w:rsidRDefault="005F0F98" w:rsidP="00AD1112">
            <w:pPr>
              <w:jc w:val="both"/>
              <w:rPr>
                <w:rFonts w:eastAsia="Calibri"/>
                <w:highlight w:val="green"/>
                <w:lang w:val="de-DE" w:eastAsia="nl-NL"/>
              </w:rPr>
            </w:pPr>
          </w:p>
        </w:tc>
      </w:tr>
      <w:tr w:rsidR="005F0F98" w:rsidRPr="003511E5" w14:paraId="5C8A9F58" w14:textId="77777777" w:rsidTr="00AD1112">
        <w:tc>
          <w:tcPr>
            <w:tcW w:w="9322" w:type="dxa"/>
            <w:shd w:val="clear" w:color="auto" w:fill="auto"/>
          </w:tcPr>
          <w:p w14:paraId="4759D69A" w14:textId="77777777" w:rsidR="005F0F98" w:rsidRPr="005F0F98" w:rsidRDefault="005F0F98" w:rsidP="00AD1112">
            <w:pPr>
              <w:jc w:val="both"/>
              <w:rPr>
                <w:rFonts w:eastAsia="Calibri"/>
                <w:highlight w:val="green"/>
                <w:lang w:val="de-DE" w:eastAsia="nl-NL"/>
              </w:rPr>
            </w:pPr>
            <w:r w:rsidRPr="005F0F98">
              <w:rPr>
                <w:bCs/>
                <w:lang w:val="de-DE" w:eastAsia="nl-NL"/>
              </w:rPr>
              <w:t xml:space="preserve">2. die Erkennungsnummer bei der Zentralen Unternehmensdatenbank; </w:t>
            </w:r>
          </w:p>
        </w:tc>
      </w:tr>
      <w:tr w:rsidR="005F0F98" w:rsidRPr="003511E5" w14:paraId="75D728D6" w14:textId="77777777" w:rsidTr="00AD1112">
        <w:tc>
          <w:tcPr>
            <w:tcW w:w="9322" w:type="dxa"/>
            <w:shd w:val="clear" w:color="auto" w:fill="auto"/>
          </w:tcPr>
          <w:p w14:paraId="4D0FE529" w14:textId="77777777" w:rsidR="005F0F98" w:rsidRPr="005F0F98" w:rsidRDefault="005F0F98" w:rsidP="00AD1112">
            <w:pPr>
              <w:jc w:val="both"/>
              <w:rPr>
                <w:rFonts w:eastAsia="Calibri"/>
                <w:highlight w:val="green"/>
                <w:lang w:val="de-DE" w:eastAsia="nl-NL"/>
              </w:rPr>
            </w:pPr>
          </w:p>
        </w:tc>
      </w:tr>
      <w:tr w:rsidR="005F0F98" w:rsidRPr="003511E5" w14:paraId="61FCC5B1" w14:textId="77777777" w:rsidTr="00AD1112">
        <w:tc>
          <w:tcPr>
            <w:tcW w:w="9322" w:type="dxa"/>
            <w:shd w:val="clear" w:color="auto" w:fill="auto"/>
          </w:tcPr>
          <w:p w14:paraId="5A469CDE" w14:textId="77777777" w:rsidR="005F0F98" w:rsidRPr="005F0F98" w:rsidRDefault="005F0F98" w:rsidP="00AD1112">
            <w:pPr>
              <w:jc w:val="both"/>
              <w:rPr>
                <w:rFonts w:eastAsia="Calibri"/>
                <w:bCs/>
                <w:highlight w:val="green"/>
                <w:lang w:val="de-DE" w:eastAsia="nl-NL"/>
              </w:rPr>
            </w:pPr>
            <w:r w:rsidRPr="005F0F98">
              <w:rPr>
                <w:bCs/>
                <w:lang w:val="de-DE" w:eastAsia="nl-NL"/>
              </w:rPr>
              <w:t>3. die Telefon- und Faxnummer, die E-Mail-Adresse und gegebenenfalls die Internetseite;</w:t>
            </w:r>
          </w:p>
        </w:tc>
      </w:tr>
      <w:tr w:rsidR="005F0F98" w:rsidRPr="003511E5" w14:paraId="59765904" w14:textId="77777777" w:rsidTr="00AD1112">
        <w:tc>
          <w:tcPr>
            <w:tcW w:w="9322" w:type="dxa"/>
            <w:shd w:val="clear" w:color="auto" w:fill="auto"/>
          </w:tcPr>
          <w:p w14:paraId="3938F75C" w14:textId="77777777" w:rsidR="005F0F98" w:rsidRPr="005F0F98" w:rsidRDefault="005F0F98" w:rsidP="00AD1112">
            <w:pPr>
              <w:jc w:val="both"/>
              <w:rPr>
                <w:rFonts w:eastAsia="Calibri"/>
                <w:bCs/>
                <w:highlight w:val="green"/>
                <w:lang w:val="de-DE" w:eastAsia="nl-NL"/>
              </w:rPr>
            </w:pPr>
          </w:p>
        </w:tc>
      </w:tr>
      <w:tr w:rsidR="005F0F98" w:rsidRPr="003511E5" w14:paraId="73181221" w14:textId="77777777" w:rsidTr="00AD1112">
        <w:tc>
          <w:tcPr>
            <w:tcW w:w="9322" w:type="dxa"/>
            <w:shd w:val="clear" w:color="auto" w:fill="auto"/>
          </w:tcPr>
          <w:p w14:paraId="2C41CB11" w14:textId="77777777" w:rsidR="005F0F98" w:rsidRPr="005F0F98" w:rsidRDefault="005F0F98" w:rsidP="00AD1112">
            <w:pPr>
              <w:jc w:val="both"/>
              <w:rPr>
                <w:rFonts w:eastAsia="Calibri"/>
                <w:bCs/>
                <w:highlight w:val="green"/>
                <w:lang w:val="de-DE" w:eastAsia="nl-NL"/>
              </w:rPr>
            </w:pPr>
            <w:r w:rsidRPr="005F0F98">
              <w:rPr>
                <w:bCs/>
                <w:lang w:val="de-DE" w:eastAsia="nl-NL"/>
              </w:rPr>
              <w:t>4. die Kontaktinformationen des Hauptgeschäftsführers des Unternehmens, des Leiters des zukünftigen Zentrums und der direkten Kontaktperson für die Antragstellung;</w:t>
            </w:r>
          </w:p>
        </w:tc>
      </w:tr>
      <w:tr w:rsidR="005F0F98" w:rsidRPr="003511E5" w14:paraId="2BC954B8" w14:textId="77777777" w:rsidTr="00AD1112">
        <w:tc>
          <w:tcPr>
            <w:tcW w:w="9322" w:type="dxa"/>
            <w:shd w:val="clear" w:color="auto" w:fill="auto"/>
          </w:tcPr>
          <w:p w14:paraId="7D7C7CB6" w14:textId="77777777" w:rsidR="005F0F98" w:rsidRPr="005F0F98" w:rsidRDefault="005F0F98" w:rsidP="00AD1112">
            <w:pPr>
              <w:jc w:val="both"/>
              <w:rPr>
                <w:rFonts w:eastAsia="Calibri"/>
                <w:bCs/>
                <w:highlight w:val="green"/>
                <w:lang w:val="de-DE" w:eastAsia="nl-NL"/>
              </w:rPr>
            </w:pPr>
          </w:p>
        </w:tc>
      </w:tr>
      <w:tr w:rsidR="005F0F98" w:rsidRPr="003511E5" w14:paraId="26AAD5A1" w14:textId="77777777" w:rsidTr="00AD1112">
        <w:tc>
          <w:tcPr>
            <w:tcW w:w="9322" w:type="dxa"/>
            <w:shd w:val="clear" w:color="auto" w:fill="auto"/>
          </w:tcPr>
          <w:p w14:paraId="65C3E165" w14:textId="77777777" w:rsidR="005F0F98" w:rsidRPr="005F0F98" w:rsidRDefault="005F0F98" w:rsidP="00AD1112">
            <w:pPr>
              <w:jc w:val="both"/>
              <w:rPr>
                <w:rFonts w:eastAsia="Calibri"/>
                <w:bCs/>
                <w:highlight w:val="green"/>
                <w:lang w:val="de-DE" w:eastAsia="nl-NL"/>
              </w:rPr>
            </w:pPr>
            <w:r w:rsidRPr="005F0F98">
              <w:rPr>
                <w:bCs/>
                <w:lang w:val="de-DE" w:eastAsia="nl-NL"/>
              </w:rPr>
              <w:t>5. die Beschreibung der internen Organisation des zukünftigen Zentrums;</w:t>
            </w:r>
          </w:p>
        </w:tc>
      </w:tr>
      <w:tr w:rsidR="005F0F98" w:rsidRPr="003511E5" w14:paraId="5A76BDA7" w14:textId="77777777" w:rsidTr="00AD1112">
        <w:tc>
          <w:tcPr>
            <w:tcW w:w="9322" w:type="dxa"/>
            <w:shd w:val="clear" w:color="auto" w:fill="auto"/>
          </w:tcPr>
          <w:p w14:paraId="02D25796" w14:textId="77777777" w:rsidR="005F0F98" w:rsidRPr="005F0F98" w:rsidRDefault="005F0F98" w:rsidP="00AD1112">
            <w:pPr>
              <w:jc w:val="both"/>
              <w:rPr>
                <w:rFonts w:eastAsia="Calibri"/>
                <w:bCs/>
                <w:highlight w:val="green"/>
                <w:lang w:val="de-DE" w:eastAsia="nl-NL"/>
              </w:rPr>
            </w:pPr>
          </w:p>
        </w:tc>
      </w:tr>
      <w:tr w:rsidR="005F0F98" w:rsidRPr="003511E5" w14:paraId="4CF7111B" w14:textId="77777777" w:rsidTr="00AD1112">
        <w:tc>
          <w:tcPr>
            <w:tcW w:w="9322" w:type="dxa"/>
            <w:shd w:val="clear" w:color="auto" w:fill="auto"/>
          </w:tcPr>
          <w:p w14:paraId="1856974D" w14:textId="77777777" w:rsidR="005F0F98" w:rsidRPr="005F0F98" w:rsidRDefault="005F0F98" w:rsidP="00AD1112">
            <w:pPr>
              <w:jc w:val="both"/>
              <w:rPr>
                <w:rFonts w:eastAsia="Calibri"/>
                <w:bCs/>
                <w:highlight w:val="green"/>
                <w:lang w:val="de-DE" w:eastAsia="nl-NL"/>
              </w:rPr>
            </w:pPr>
            <w:r w:rsidRPr="005F0F98">
              <w:rPr>
                <w:bCs/>
                <w:lang w:val="de-DE" w:eastAsia="nl-NL"/>
              </w:rPr>
              <w:t>6. die Liste von Ärzten oder Psychologen, mit Kopien von Dokumenten, woraus ihre Berufserfahrung hervorgeht und die die Ausübung ihres Berufs im zukünftigen Zentrum rechtfertigen;</w:t>
            </w:r>
          </w:p>
        </w:tc>
      </w:tr>
      <w:tr w:rsidR="005F0F98" w:rsidRPr="003511E5" w14:paraId="76BC1CE1" w14:textId="77777777" w:rsidTr="00AD1112">
        <w:tc>
          <w:tcPr>
            <w:tcW w:w="9322" w:type="dxa"/>
            <w:shd w:val="clear" w:color="auto" w:fill="auto"/>
          </w:tcPr>
          <w:p w14:paraId="3D581220" w14:textId="77777777" w:rsidR="005F0F98" w:rsidRPr="005F0F98" w:rsidRDefault="005F0F98" w:rsidP="00AD1112">
            <w:pPr>
              <w:jc w:val="both"/>
              <w:rPr>
                <w:rFonts w:eastAsia="Calibri"/>
                <w:bCs/>
                <w:highlight w:val="green"/>
                <w:lang w:val="de-DE" w:eastAsia="nl-NL"/>
              </w:rPr>
            </w:pPr>
          </w:p>
        </w:tc>
      </w:tr>
      <w:tr w:rsidR="005F0F98" w:rsidRPr="003511E5" w14:paraId="67331792" w14:textId="77777777" w:rsidTr="00AD1112">
        <w:tc>
          <w:tcPr>
            <w:tcW w:w="9322" w:type="dxa"/>
            <w:shd w:val="clear" w:color="auto" w:fill="auto"/>
          </w:tcPr>
          <w:p w14:paraId="29ACD9FA" w14:textId="77777777" w:rsidR="005F0F98" w:rsidRPr="005F0F98" w:rsidRDefault="005F0F98" w:rsidP="00AD1112">
            <w:pPr>
              <w:jc w:val="both"/>
              <w:rPr>
                <w:rFonts w:eastAsia="Calibri"/>
                <w:bCs/>
                <w:highlight w:val="green"/>
                <w:lang w:val="de-DE" w:eastAsia="nl-NL"/>
              </w:rPr>
            </w:pPr>
            <w:r w:rsidRPr="005F0F98">
              <w:rPr>
                <w:bCs/>
                <w:lang w:val="de-DE" w:eastAsia="nl-NL"/>
              </w:rPr>
              <w:t>7. die Beschreibung der Managementstruktur und des Qualitätsmanagementsystems;</w:t>
            </w:r>
          </w:p>
        </w:tc>
      </w:tr>
      <w:tr w:rsidR="005F0F98" w:rsidRPr="003511E5" w14:paraId="0A2C2020" w14:textId="77777777" w:rsidTr="00AD1112">
        <w:tc>
          <w:tcPr>
            <w:tcW w:w="9322" w:type="dxa"/>
            <w:shd w:val="clear" w:color="auto" w:fill="auto"/>
          </w:tcPr>
          <w:p w14:paraId="2E1C2E62" w14:textId="77777777" w:rsidR="005F0F98" w:rsidRPr="005F0F98" w:rsidRDefault="005F0F98" w:rsidP="00AD1112">
            <w:pPr>
              <w:jc w:val="both"/>
              <w:rPr>
                <w:rFonts w:eastAsia="Calibri"/>
                <w:bCs/>
                <w:highlight w:val="green"/>
                <w:lang w:val="de-DE" w:eastAsia="nl-NL"/>
              </w:rPr>
            </w:pPr>
          </w:p>
        </w:tc>
      </w:tr>
      <w:tr w:rsidR="005F0F98" w:rsidRPr="003511E5" w14:paraId="78BEE34C" w14:textId="77777777" w:rsidTr="00AD1112">
        <w:tc>
          <w:tcPr>
            <w:tcW w:w="9322" w:type="dxa"/>
            <w:shd w:val="clear" w:color="auto" w:fill="auto"/>
          </w:tcPr>
          <w:p w14:paraId="59D919C8" w14:textId="77777777" w:rsidR="005F0F98" w:rsidRPr="005F0F98" w:rsidRDefault="005F0F98" w:rsidP="00AD1112">
            <w:pPr>
              <w:jc w:val="both"/>
              <w:rPr>
                <w:rFonts w:eastAsia="Calibri"/>
                <w:bCs/>
                <w:highlight w:val="green"/>
                <w:lang w:val="de-DE" w:eastAsia="nl-NL"/>
              </w:rPr>
            </w:pPr>
            <w:r w:rsidRPr="005F0F98">
              <w:rPr>
                <w:bCs/>
                <w:lang w:val="de-DE" w:eastAsia="nl-NL"/>
              </w:rPr>
              <w:t>8. die Spezifikationen der beantragten Anerkennung: Art der durchgeführten Untersuchungen: ärztliche und/oder arbeitspsychologische Untersuchungen;</w:t>
            </w:r>
          </w:p>
        </w:tc>
      </w:tr>
      <w:tr w:rsidR="005F0F98" w:rsidRPr="003511E5" w14:paraId="27FAE8DD" w14:textId="77777777" w:rsidTr="00AD1112">
        <w:tc>
          <w:tcPr>
            <w:tcW w:w="9322" w:type="dxa"/>
            <w:shd w:val="clear" w:color="auto" w:fill="auto"/>
          </w:tcPr>
          <w:p w14:paraId="4E22CC0D" w14:textId="77777777" w:rsidR="005F0F98" w:rsidRPr="005F0F98" w:rsidRDefault="005F0F98" w:rsidP="00AD1112">
            <w:pPr>
              <w:jc w:val="both"/>
              <w:rPr>
                <w:rFonts w:eastAsia="Calibri"/>
                <w:bCs/>
                <w:highlight w:val="green"/>
                <w:lang w:val="de-DE" w:eastAsia="nl-NL"/>
              </w:rPr>
            </w:pPr>
          </w:p>
        </w:tc>
      </w:tr>
      <w:tr w:rsidR="005F0F98" w:rsidRPr="003511E5" w14:paraId="04111D81" w14:textId="77777777" w:rsidTr="00AD1112">
        <w:tc>
          <w:tcPr>
            <w:tcW w:w="9322" w:type="dxa"/>
            <w:shd w:val="clear" w:color="auto" w:fill="auto"/>
          </w:tcPr>
          <w:p w14:paraId="5FC42D77" w14:textId="77777777" w:rsidR="005F0F98" w:rsidRPr="005F0F98" w:rsidRDefault="005F0F98" w:rsidP="00AD1112">
            <w:pPr>
              <w:jc w:val="both"/>
              <w:rPr>
                <w:rFonts w:eastAsia="Calibri"/>
                <w:bCs/>
                <w:highlight w:val="green"/>
                <w:lang w:val="de-DE" w:eastAsia="nl-NL"/>
              </w:rPr>
            </w:pPr>
            <w:r w:rsidRPr="005F0F98">
              <w:rPr>
                <w:bCs/>
                <w:lang w:val="de-DE" w:eastAsia="nl-NL"/>
              </w:rPr>
              <w:t>9. eine Bescheinigung, die belegt, dass die zivilrechtliche Haftung proportional zu den beantragten Aktivitäten abgedeckt ist;</w:t>
            </w:r>
          </w:p>
        </w:tc>
      </w:tr>
      <w:tr w:rsidR="005F0F98" w:rsidRPr="003511E5" w14:paraId="2C4179BD" w14:textId="77777777" w:rsidTr="00AD1112">
        <w:tc>
          <w:tcPr>
            <w:tcW w:w="9322" w:type="dxa"/>
            <w:shd w:val="clear" w:color="auto" w:fill="auto"/>
          </w:tcPr>
          <w:p w14:paraId="1FA5873A" w14:textId="77777777" w:rsidR="005F0F98" w:rsidRPr="005F0F98" w:rsidRDefault="005F0F98" w:rsidP="00AD1112">
            <w:pPr>
              <w:jc w:val="both"/>
              <w:rPr>
                <w:rFonts w:eastAsia="Calibri"/>
                <w:bCs/>
                <w:highlight w:val="green"/>
                <w:lang w:val="de-DE" w:eastAsia="nl-NL"/>
              </w:rPr>
            </w:pPr>
          </w:p>
        </w:tc>
      </w:tr>
      <w:tr w:rsidR="005F0F98" w:rsidRPr="003511E5" w14:paraId="6F6BBEEC" w14:textId="77777777" w:rsidTr="00AD1112">
        <w:tc>
          <w:tcPr>
            <w:tcW w:w="9322" w:type="dxa"/>
            <w:shd w:val="clear" w:color="auto" w:fill="auto"/>
          </w:tcPr>
          <w:p w14:paraId="66E80DF1" w14:textId="77777777" w:rsidR="005F0F98" w:rsidRPr="005F0F98" w:rsidRDefault="005F0F98" w:rsidP="00AD1112">
            <w:pPr>
              <w:jc w:val="both"/>
              <w:rPr>
                <w:rFonts w:eastAsia="Calibri"/>
                <w:bCs/>
                <w:highlight w:val="green"/>
                <w:lang w:val="de-DE" w:eastAsia="nl-NL"/>
              </w:rPr>
            </w:pPr>
            <w:r w:rsidRPr="005F0F98">
              <w:rPr>
                <w:bCs/>
                <w:lang w:val="de-DE" w:eastAsia="nl-NL"/>
              </w:rPr>
              <w:t>10. für die Antragsteller, die keinen Sitz in Belgien haben:</w:t>
            </w:r>
          </w:p>
        </w:tc>
      </w:tr>
      <w:tr w:rsidR="005F0F98" w:rsidRPr="003511E5" w14:paraId="72941E2D" w14:textId="77777777" w:rsidTr="00AD1112">
        <w:tc>
          <w:tcPr>
            <w:tcW w:w="9322" w:type="dxa"/>
            <w:shd w:val="clear" w:color="auto" w:fill="auto"/>
          </w:tcPr>
          <w:p w14:paraId="138864EA" w14:textId="77777777" w:rsidR="005F0F98" w:rsidRPr="005F0F98" w:rsidRDefault="005F0F98" w:rsidP="00AD1112">
            <w:pPr>
              <w:jc w:val="both"/>
              <w:rPr>
                <w:rFonts w:eastAsia="Calibri"/>
                <w:bCs/>
                <w:highlight w:val="green"/>
                <w:lang w:val="de-DE" w:eastAsia="nl-NL"/>
              </w:rPr>
            </w:pPr>
            <w:r w:rsidRPr="005F0F98">
              <w:rPr>
                <w:bCs/>
                <w:lang w:val="de-DE" w:eastAsia="nl-NL"/>
              </w:rPr>
              <w:t>a) die Bezeichnung oder soziale Zielsetzung des Unternehmens;</w:t>
            </w:r>
          </w:p>
        </w:tc>
      </w:tr>
      <w:tr w:rsidR="005F0F98" w:rsidRPr="00E774B0" w14:paraId="0F9AC214" w14:textId="77777777" w:rsidTr="00AD1112">
        <w:tc>
          <w:tcPr>
            <w:tcW w:w="9322" w:type="dxa"/>
            <w:shd w:val="clear" w:color="auto" w:fill="auto"/>
          </w:tcPr>
          <w:p w14:paraId="375694E4" w14:textId="77777777" w:rsidR="005F0F98" w:rsidRPr="00E774B0" w:rsidRDefault="005F0F98" w:rsidP="00AD1112">
            <w:pPr>
              <w:jc w:val="both"/>
              <w:rPr>
                <w:rFonts w:eastAsia="Calibri"/>
                <w:bCs/>
                <w:highlight w:val="green"/>
                <w:lang w:eastAsia="nl-NL"/>
              </w:rPr>
            </w:pPr>
            <w:r w:rsidRPr="00FA65FA">
              <w:rPr>
                <w:bCs/>
                <w:lang w:eastAsia="nl-NL"/>
              </w:rPr>
              <w:t>b) die Rechtsform.</w:t>
            </w:r>
          </w:p>
        </w:tc>
      </w:tr>
      <w:tr w:rsidR="005F0F98" w:rsidRPr="00E774B0" w14:paraId="02E2F3C3" w14:textId="77777777" w:rsidTr="00AD1112">
        <w:tc>
          <w:tcPr>
            <w:tcW w:w="9322" w:type="dxa"/>
            <w:shd w:val="clear" w:color="auto" w:fill="auto"/>
          </w:tcPr>
          <w:p w14:paraId="3F14252D" w14:textId="77777777" w:rsidR="005F0F98" w:rsidRPr="00E774B0" w:rsidRDefault="005F0F98" w:rsidP="00AD1112">
            <w:pPr>
              <w:jc w:val="both"/>
              <w:rPr>
                <w:rFonts w:ascii="Calibri" w:eastAsia="Calibri" w:hAnsi="Calibri"/>
                <w:bCs/>
                <w:highlight w:val="green"/>
                <w:lang w:val="nl-BE" w:eastAsia="nl-NL"/>
              </w:rPr>
            </w:pPr>
          </w:p>
        </w:tc>
      </w:tr>
    </w:tbl>
    <w:p w14:paraId="57AE2D18" w14:textId="29AC8237" w:rsidR="005F0F98" w:rsidRPr="00E774B0" w:rsidRDefault="005F0F98" w:rsidP="008515C0">
      <w:pPr>
        <w:rPr>
          <w:highlight w:val="green"/>
        </w:rPr>
      </w:pPr>
    </w:p>
    <w:tbl>
      <w:tblPr>
        <w:tblW w:w="9356" w:type="dxa"/>
        <w:tblLook w:val="04A0" w:firstRow="1" w:lastRow="0" w:firstColumn="1" w:lastColumn="0" w:noHBand="0" w:noVBand="1"/>
      </w:tblPr>
      <w:tblGrid>
        <w:gridCol w:w="9356"/>
      </w:tblGrid>
      <w:tr w:rsidR="005F0F98" w:rsidRPr="003511E5" w14:paraId="6718668C" w14:textId="77777777" w:rsidTr="00C70BC9">
        <w:tc>
          <w:tcPr>
            <w:tcW w:w="9356" w:type="dxa"/>
            <w:shd w:val="clear" w:color="auto" w:fill="auto"/>
          </w:tcPr>
          <w:p w14:paraId="5004E6D5" w14:textId="77777777" w:rsidR="005F0F98" w:rsidRPr="005F0F98" w:rsidRDefault="005F0F98" w:rsidP="00962F2E">
            <w:pPr>
              <w:autoSpaceDE w:val="0"/>
              <w:autoSpaceDN w:val="0"/>
              <w:adjustRightInd w:val="0"/>
              <w:rPr>
                <w:rFonts w:ascii="TimesNewRoman" w:hAnsi="TimesNewRoman"/>
                <w:highlight w:val="green"/>
                <w:lang w:val="de-DE"/>
              </w:rPr>
            </w:pPr>
            <w:r w:rsidRPr="005F0F98">
              <w:rPr>
                <w:rFonts w:ascii="TimesNewRoman" w:hAnsi="TimesNewRoman"/>
                <w:lang w:val="de-DE"/>
              </w:rPr>
              <w:t>Gesehen, um Unserem Erlass vom 30. Juli 2018 über die Festlegung der Vorschriften hinsichtlich der ärztlichen und arbeitspsychologischen Untersuchungen von Triebfahrzeugführern sowie der Kriterien für die Anerkennung der Zentren, die mit der Ausführung dieser Untersuchungen beauftragt sind, beigefügt zu werden.</w:t>
            </w:r>
          </w:p>
        </w:tc>
      </w:tr>
      <w:tr w:rsidR="005F0F98" w:rsidRPr="00E774B0" w14:paraId="6B1D8DB5" w14:textId="77777777" w:rsidTr="00C70BC9">
        <w:tc>
          <w:tcPr>
            <w:tcW w:w="9356" w:type="dxa"/>
            <w:shd w:val="clear" w:color="auto" w:fill="auto"/>
          </w:tcPr>
          <w:p w14:paraId="2E22FBA7" w14:textId="77777777" w:rsidR="005F0F98" w:rsidRPr="005F0F98" w:rsidRDefault="005F0F98" w:rsidP="00AD1112">
            <w:pPr>
              <w:jc w:val="center"/>
              <w:rPr>
                <w:rFonts w:ascii="TimesNewRoman" w:hAnsi="TimesNewRoman"/>
                <w:lang w:val="de-DE"/>
              </w:rPr>
            </w:pPr>
          </w:p>
          <w:p w14:paraId="0F1CF3A3" w14:textId="77777777" w:rsidR="005F0F98" w:rsidRDefault="005F0F98" w:rsidP="00AD1112">
            <w:pPr>
              <w:jc w:val="center"/>
              <w:rPr>
                <w:rFonts w:ascii="TimesNewRoman" w:hAnsi="TimesNewRoman"/>
              </w:rPr>
            </w:pPr>
            <w:r>
              <w:rPr>
                <w:rFonts w:ascii="TimesNewRoman" w:hAnsi="TimesNewRoman"/>
              </w:rPr>
              <w:t>PHILIPPE</w:t>
            </w:r>
          </w:p>
          <w:p w14:paraId="64BB7001" w14:textId="77777777" w:rsidR="005F0F98" w:rsidRDefault="005F0F98" w:rsidP="00AD1112">
            <w:pPr>
              <w:jc w:val="center"/>
              <w:rPr>
                <w:rFonts w:ascii="TimesNewRoman" w:hAnsi="TimesNewRoman"/>
              </w:rPr>
            </w:pPr>
          </w:p>
          <w:p w14:paraId="05C4D49F" w14:textId="77777777" w:rsidR="005F0F98" w:rsidRPr="00D87FB5" w:rsidRDefault="005F0F98" w:rsidP="00AD1112">
            <w:pPr>
              <w:jc w:val="center"/>
              <w:rPr>
                <w:rFonts w:ascii="TimesNewRoman" w:hAnsi="TimesNewRoman"/>
              </w:rPr>
            </w:pPr>
            <w:r w:rsidRPr="00D87FB5">
              <w:rPr>
                <w:rFonts w:ascii="TimesNewRoman" w:hAnsi="TimesNewRoman"/>
              </w:rPr>
              <w:t xml:space="preserve">Von Königs </w:t>
            </w:r>
            <w:proofErr w:type="gramStart"/>
            <w:r w:rsidRPr="00D87FB5">
              <w:rPr>
                <w:rFonts w:ascii="TimesNewRoman" w:hAnsi="TimesNewRoman"/>
              </w:rPr>
              <w:t>wegen:</w:t>
            </w:r>
            <w:proofErr w:type="gramEnd"/>
          </w:p>
        </w:tc>
      </w:tr>
      <w:tr w:rsidR="005F0F98" w:rsidRPr="00E774B0" w14:paraId="0A698F3D" w14:textId="77777777" w:rsidTr="00C70BC9">
        <w:tc>
          <w:tcPr>
            <w:tcW w:w="9356" w:type="dxa"/>
            <w:shd w:val="clear" w:color="auto" w:fill="auto"/>
          </w:tcPr>
          <w:p w14:paraId="67D25090" w14:textId="77777777" w:rsidR="005F0F98" w:rsidRPr="00D87FB5" w:rsidRDefault="005F0F98" w:rsidP="00AD1112">
            <w:pPr>
              <w:jc w:val="both"/>
              <w:rPr>
                <w:rFonts w:ascii="TimesNewRoman" w:hAnsi="TimesNewRoman"/>
              </w:rPr>
            </w:pPr>
          </w:p>
        </w:tc>
      </w:tr>
      <w:tr w:rsidR="005F0F98" w:rsidRPr="003511E5" w14:paraId="32E79898" w14:textId="77777777" w:rsidTr="00C70BC9">
        <w:tc>
          <w:tcPr>
            <w:tcW w:w="9356" w:type="dxa"/>
            <w:shd w:val="clear" w:color="auto" w:fill="auto"/>
          </w:tcPr>
          <w:p w14:paraId="0EA8D25B" w14:textId="77777777" w:rsidR="005F0F98" w:rsidRPr="005F0F98" w:rsidRDefault="005F0F98" w:rsidP="00AD1112">
            <w:pPr>
              <w:jc w:val="center"/>
              <w:rPr>
                <w:rFonts w:ascii="TimesNewRoman" w:hAnsi="TimesNewRoman"/>
                <w:lang w:val="de-DE"/>
              </w:rPr>
            </w:pPr>
            <w:r w:rsidRPr="005F0F98">
              <w:rPr>
                <w:rFonts w:ascii="TimesNewRoman" w:hAnsi="TimesNewRoman"/>
                <w:lang w:val="de-DE"/>
              </w:rPr>
              <w:t>Der Minister der Mobilität</w:t>
            </w:r>
          </w:p>
          <w:p w14:paraId="7D9AB390" w14:textId="77777777" w:rsidR="005F0F98" w:rsidRPr="005F0F98" w:rsidRDefault="005F0F98" w:rsidP="00AD1112">
            <w:pPr>
              <w:jc w:val="center"/>
              <w:rPr>
                <w:rFonts w:ascii="TimesNewRoman" w:hAnsi="TimesNewRoman"/>
                <w:lang w:val="de-DE"/>
              </w:rPr>
            </w:pPr>
            <w:r w:rsidRPr="005F0F98">
              <w:rPr>
                <w:rFonts w:ascii="TimesNewRoman" w:hAnsi="TimesNewRoman"/>
                <w:lang w:val="de-DE"/>
              </w:rPr>
              <w:t>Fr. BELLOT</w:t>
            </w:r>
          </w:p>
        </w:tc>
      </w:tr>
    </w:tbl>
    <w:p w14:paraId="79D5CDAA" w14:textId="77777777" w:rsidR="005F0F98" w:rsidRPr="005F0F98" w:rsidRDefault="005F0F98" w:rsidP="008515C0">
      <w:pPr>
        <w:jc w:val="both"/>
        <w:rPr>
          <w:bCs/>
          <w:lang w:val="de-DE"/>
        </w:rPr>
      </w:pPr>
    </w:p>
    <w:p w14:paraId="1A3FF9C8" w14:textId="77777777" w:rsidR="005F0F98" w:rsidRPr="005F0F98" w:rsidRDefault="005F0F98" w:rsidP="0026004F">
      <w:pPr>
        <w:jc w:val="center"/>
        <w:rPr>
          <w:color w:val="000000"/>
          <w:lang w:val="de-DE"/>
        </w:rPr>
      </w:pPr>
    </w:p>
    <w:p w14:paraId="1CC0521C" w14:textId="6FD63A12" w:rsidR="00233F36" w:rsidRPr="00C80000" w:rsidRDefault="00233F36" w:rsidP="00D15085">
      <w:pPr>
        <w:rPr>
          <w:lang w:val="de-DE"/>
        </w:rPr>
      </w:pPr>
    </w:p>
    <w:sectPr w:rsidR="00233F36" w:rsidRPr="00C80000" w:rsidSect="005F0F9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511E5"/>
    <w:rsid w:val="003725C6"/>
    <w:rsid w:val="00385261"/>
    <w:rsid w:val="004E0D09"/>
    <w:rsid w:val="004F0197"/>
    <w:rsid w:val="0051470C"/>
    <w:rsid w:val="00562E3F"/>
    <w:rsid w:val="005D55BA"/>
    <w:rsid w:val="005F0F98"/>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uiPriority w:val="9"/>
    <w:qFormat/>
    <w:locked/>
    <w:rsid w:val="005F0F98"/>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de-DE" w:eastAsia="en-US"/>
    </w:rPr>
  </w:style>
  <w:style w:type="paragraph" w:styleId="Titre2">
    <w:name w:val="heading 2"/>
    <w:basedOn w:val="Normal"/>
    <w:next w:val="Normal"/>
    <w:link w:val="Titre2Car"/>
    <w:uiPriority w:val="9"/>
    <w:semiHidden/>
    <w:unhideWhenUsed/>
    <w:qFormat/>
    <w:locked/>
    <w:rsid w:val="005F0F98"/>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de-DE" w:eastAsia="en-US"/>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character" w:customStyle="1" w:styleId="Titre1Car">
    <w:name w:val="Titre 1 Car"/>
    <w:basedOn w:val="Policepardfaut"/>
    <w:link w:val="Titre1"/>
    <w:uiPriority w:val="9"/>
    <w:rsid w:val="005F0F98"/>
    <w:rPr>
      <w:rFonts w:asciiTheme="majorHAnsi" w:eastAsiaTheme="majorEastAsia" w:hAnsiTheme="majorHAnsi" w:cstheme="majorBidi"/>
      <w:color w:val="365F91" w:themeColor="accent1" w:themeShade="BF"/>
      <w:sz w:val="32"/>
      <w:szCs w:val="32"/>
      <w:lang w:val="de-DE" w:eastAsia="en-US"/>
    </w:rPr>
  </w:style>
  <w:style w:type="character" w:customStyle="1" w:styleId="Titre2Car">
    <w:name w:val="Titre 2 Car"/>
    <w:basedOn w:val="Policepardfaut"/>
    <w:link w:val="Titre2"/>
    <w:uiPriority w:val="9"/>
    <w:semiHidden/>
    <w:rsid w:val="005F0F98"/>
    <w:rPr>
      <w:rFonts w:asciiTheme="majorHAnsi" w:eastAsiaTheme="majorEastAsia" w:hAnsiTheme="majorHAnsi" w:cstheme="majorBidi"/>
      <w:color w:val="365F91" w:themeColor="accent1" w:themeShade="BF"/>
      <w:sz w:val="26"/>
      <w:szCs w:val="26"/>
      <w:lang w:val="de-DE" w:eastAsia="en-US"/>
    </w:rPr>
  </w:style>
  <w:style w:type="paragraph" w:styleId="En-tte">
    <w:name w:val="header"/>
    <w:basedOn w:val="Normal"/>
    <w:link w:val="En-tteCar"/>
    <w:autoRedefine/>
    <w:rsid w:val="005F0F98"/>
    <w:pPr>
      <w:tabs>
        <w:tab w:val="center" w:pos="4536"/>
        <w:tab w:val="right" w:pos="9072"/>
      </w:tabs>
      <w:spacing w:before="120"/>
      <w:jc w:val="center"/>
    </w:pPr>
    <w:rPr>
      <w:rFonts w:ascii="Arial" w:hAnsi="Arial" w:cs="Arial"/>
      <w:lang w:val="de-DE" w:eastAsia="en-US"/>
    </w:rPr>
  </w:style>
  <w:style w:type="character" w:customStyle="1" w:styleId="En-tteCar">
    <w:name w:val="En-tête Car"/>
    <w:basedOn w:val="Policepardfaut"/>
    <w:link w:val="En-tte"/>
    <w:rsid w:val="005F0F98"/>
    <w:rPr>
      <w:rFonts w:ascii="Arial" w:hAnsi="Arial" w:cs="Arial"/>
      <w:sz w:val="24"/>
      <w:szCs w:val="24"/>
      <w:lang w:val="de-DE" w:eastAsia="en-US"/>
    </w:rPr>
  </w:style>
  <w:style w:type="paragraph" w:styleId="Titre">
    <w:name w:val="Title"/>
    <w:basedOn w:val="Normal"/>
    <w:link w:val="TitreCar"/>
    <w:uiPriority w:val="99"/>
    <w:qFormat/>
    <w:locked/>
    <w:rsid w:val="005F0F98"/>
    <w:pPr>
      <w:jc w:val="center"/>
    </w:pPr>
    <w:rPr>
      <w:b/>
      <w:bCs/>
      <w:sz w:val="32"/>
      <w:lang w:val="de-DE" w:eastAsia="en-US"/>
    </w:rPr>
  </w:style>
  <w:style w:type="character" w:customStyle="1" w:styleId="TitreCar">
    <w:name w:val="Titre Car"/>
    <w:basedOn w:val="Policepardfaut"/>
    <w:link w:val="Titre"/>
    <w:uiPriority w:val="99"/>
    <w:rsid w:val="005F0F98"/>
    <w:rPr>
      <w:b/>
      <w:bCs/>
      <w:sz w:val="32"/>
      <w:szCs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ejustice.just.fgov.be/img_mbs/blasonNLFR.gif"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2999</Words>
  <Characters>20591</Characters>
  <Application>Microsoft Office Word</Application>
  <DocSecurity>0</DocSecurity>
  <Lines>171</Lines>
  <Paragraphs>47</Paragraphs>
  <ScaleCrop>false</ScaleCrop>
  <Company/>
  <LinksUpToDate>false</LinksUpToDate>
  <CharactersWithSpaces>23543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dcterms:created xsi:type="dcterms:W3CDTF">2024-04-04T14:47:00Z</dcterms:created>
  <dcterms:modified xsi:type="dcterms:W3CDTF">2024-04-16T13:08:00Z</dcterms:modified>
</cp:coreProperties>
</file>