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F759E" w14:textId="159DADE7" w:rsidR="00233F36" w:rsidRPr="000A562A" w:rsidRDefault="008E7B93" w:rsidP="008E7B93">
      <w:pPr>
        <w:jc w:val="center"/>
        <w:rPr>
          <w:lang w:val="de-DE"/>
        </w:rPr>
      </w:pPr>
      <w:r w:rsidRPr="008E7B93">
        <w:rPr>
          <w:b/>
          <w:lang w:val="de-DE"/>
        </w:rPr>
        <w:t>12. NOVEMBER 2017 - Königlicher Erlass zur Festlegung der äußeren Merkmale der Fahrzeuge, die im Rahmen der dringenden medizinischen Hilfe eingesetzt werden</w:t>
      </w:r>
    </w:p>
    <w:p w14:paraId="48F006D0" w14:textId="77777777" w:rsidR="00233F36" w:rsidRPr="00C80000" w:rsidRDefault="00233F36" w:rsidP="00127CA8">
      <w:pPr>
        <w:jc w:val="both"/>
        <w:rPr>
          <w:lang w:val="de-DE"/>
        </w:rPr>
      </w:pPr>
    </w:p>
    <w:p w14:paraId="3B42404A" w14:textId="77777777" w:rsidR="00233F36" w:rsidRPr="00C80000" w:rsidRDefault="00233F36">
      <w:pPr>
        <w:rPr>
          <w:lang w:val="de-DE"/>
        </w:rPr>
      </w:pPr>
    </w:p>
    <w:p w14:paraId="77A931D8" w14:textId="38C56CE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8E7B93">
        <w:rPr>
          <w:lang w:val="de-DE"/>
        </w:rPr>
        <w:t>9. Dezember 2022</w:t>
      </w:r>
      <w:r w:rsidRPr="00C80000">
        <w:rPr>
          <w:lang w:val="de-DE"/>
        </w:rPr>
        <w:t>)</w:t>
      </w:r>
    </w:p>
    <w:p w14:paraId="30EA18F1" w14:textId="77777777" w:rsidR="00233F36" w:rsidRPr="00127CA8" w:rsidRDefault="00233F36" w:rsidP="000F5F44">
      <w:pPr>
        <w:jc w:val="center"/>
        <w:rPr>
          <w:lang w:val="de-DE"/>
        </w:rPr>
      </w:pPr>
    </w:p>
    <w:p w14:paraId="1FCB9791" w14:textId="77777777" w:rsidR="00233F36" w:rsidRPr="00C80000" w:rsidRDefault="00233F36" w:rsidP="00CA081B">
      <w:pPr>
        <w:jc w:val="center"/>
        <w:rPr>
          <w:lang w:val="de-DE"/>
        </w:rPr>
      </w:pPr>
    </w:p>
    <w:p w14:paraId="60824A2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1628D2A" w14:textId="77777777" w:rsidR="00E1687C" w:rsidRDefault="00E1687C" w:rsidP="00CA081B">
      <w:pPr>
        <w:jc w:val="both"/>
        <w:rPr>
          <w:lang w:val="de-DE"/>
        </w:rPr>
      </w:pPr>
    </w:p>
    <w:p w14:paraId="3CCE2813" w14:textId="77777777" w:rsidR="00E1687C" w:rsidRPr="00C80000" w:rsidRDefault="00E1687C" w:rsidP="00CA081B">
      <w:pPr>
        <w:jc w:val="both"/>
        <w:rPr>
          <w:lang w:val="de-DE"/>
        </w:rPr>
      </w:pPr>
    </w:p>
    <w:p w14:paraId="4BE43400"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1D61E27" w14:textId="77777777" w:rsidR="008E7B93" w:rsidRPr="008E7B93" w:rsidRDefault="008E7B93" w:rsidP="008E7B93">
      <w:pPr>
        <w:jc w:val="center"/>
        <w:rPr>
          <w:b/>
          <w:caps/>
          <w:lang w:val="de-DE"/>
        </w:rPr>
      </w:pPr>
      <w:r w:rsidRPr="008E7B93">
        <w:rPr>
          <w:b/>
          <w:caps/>
          <w:lang w:val="de-DE"/>
        </w:rPr>
        <w:lastRenderedPageBreak/>
        <w:t>FÖDERALER ÖFFENTLICHER DIENST VOLKSGESUNDHEIT, SICHERHEIT DER NAHRUNGSMITTELKETTE UND UMWELT</w:t>
      </w:r>
    </w:p>
    <w:p w14:paraId="6E4FAABD" w14:textId="77777777" w:rsidR="008E7B93" w:rsidRPr="008E7B93" w:rsidRDefault="008E7B93" w:rsidP="008E7B93">
      <w:pPr>
        <w:jc w:val="center"/>
        <w:rPr>
          <w:b/>
          <w:lang w:val="de-DE"/>
        </w:rPr>
      </w:pPr>
    </w:p>
    <w:p w14:paraId="0155F612" w14:textId="77777777" w:rsidR="008E7B93" w:rsidRPr="008E7B93" w:rsidRDefault="008E7B93" w:rsidP="008E7B93">
      <w:pPr>
        <w:jc w:val="center"/>
        <w:rPr>
          <w:b/>
          <w:lang w:val="de-DE"/>
        </w:rPr>
      </w:pPr>
    </w:p>
    <w:p w14:paraId="59CDC91C" w14:textId="77777777" w:rsidR="008E7B93" w:rsidRPr="008E7B93" w:rsidRDefault="008E7B93" w:rsidP="008E7B93">
      <w:pPr>
        <w:jc w:val="center"/>
        <w:rPr>
          <w:b/>
          <w:lang w:val="de-DE"/>
        </w:rPr>
      </w:pPr>
      <w:r w:rsidRPr="008E7B93">
        <w:rPr>
          <w:b/>
          <w:lang w:val="de-DE"/>
        </w:rPr>
        <w:t>12. NOVEMBER 2017 - Königlicher Erlass zur Festlegung der äußeren Merkmale der Fahrzeuge, die im Rahmen der dringenden medizinischen Hilfe eingesetzt werden</w:t>
      </w:r>
    </w:p>
    <w:p w14:paraId="46A91655" w14:textId="77777777" w:rsidR="008E7B93" w:rsidRPr="008E7B93" w:rsidRDefault="008E7B93" w:rsidP="00DB1073">
      <w:pPr>
        <w:jc w:val="both"/>
        <w:rPr>
          <w:lang w:val="de-DE"/>
        </w:rPr>
      </w:pPr>
    </w:p>
    <w:p w14:paraId="5FCA940B" w14:textId="77777777" w:rsidR="008E7B93" w:rsidRPr="008E7B93" w:rsidRDefault="008E7B93" w:rsidP="00DB1073">
      <w:pPr>
        <w:jc w:val="both"/>
        <w:rPr>
          <w:lang w:val="de-DE"/>
        </w:rPr>
      </w:pPr>
    </w:p>
    <w:p w14:paraId="799E49AD" w14:textId="77777777" w:rsidR="008E7B93" w:rsidRPr="008E7B93" w:rsidRDefault="008E7B93" w:rsidP="00DB1073">
      <w:pPr>
        <w:jc w:val="both"/>
        <w:rPr>
          <w:lang w:val="de-DE"/>
        </w:rPr>
      </w:pPr>
      <w:r w:rsidRPr="008E7B93">
        <w:rPr>
          <w:lang w:val="de-DE"/>
        </w:rPr>
        <w:tab/>
      </w:r>
      <w:r w:rsidRPr="008E7B93">
        <w:rPr>
          <w:lang w:val="de-DE"/>
        </w:rPr>
        <w:tab/>
      </w:r>
      <w:r w:rsidRPr="008E7B93">
        <w:rPr>
          <w:lang w:val="de-DE"/>
        </w:rPr>
        <w:tab/>
        <w:t>PHILIPPE, König der Belgier,</w:t>
      </w:r>
    </w:p>
    <w:p w14:paraId="487D7054" w14:textId="77777777" w:rsidR="008E7B93" w:rsidRPr="008E7B93" w:rsidRDefault="008E7B93" w:rsidP="00DB1073">
      <w:pPr>
        <w:jc w:val="both"/>
        <w:rPr>
          <w:lang w:val="de-DE"/>
        </w:rPr>
      </w:pPr>
    </w:p>
    <w:p w14:paraId="0F4B115F" w14:textId="77777777" w:rsidR="008E7B93" w:rsidRPr="008E7B93" w:rsidRDefault="008E7B93" w:rsidP="00DB1073">
      <w:pPr>
        <w:jc w:val="both"/>
        <w:rPr>
          <w:lang w:val="de-DE"/>
        </w:rPr>
      </w:pPr>
      <w:r w:rsidRPr="008E7B93">
        <w:rPr>
          <w:lang w:val="de-DE"/>
        </w:rPr>
        <w:tab/>
      </w:r>
      <w:r w:rsidRPr="008E7B93">
        <w:rPr>
          <w:lang w:val="de-DE"/>
        </w:rPr>
        <w:tab/>
        <w:t>Allen Gegenwärtigen und Zukünftigen, Unser Gruß!</w:t>
      </w:r>
    </w:p>
    <w:p w14:paraId="4DE62E98" w14:textId="77777777" w:rsidR="008E7B93" w:rsidRPr="008E7B93" w:rsidRDefault="008E7B93" w:rsidP="00DB1073">
      <w:pPr>
        <w:jc w:val="both"/>
        <w:rPr>
          <w:lang w:val="de-DE"/>
        </w:rPr>
      </w:pPr>
    </w:p>
    <w:p w14:paraId="12966932" w14:textId="77777777" w:rsidR="008E7B93" w:rsidRPr="008E7B93" w:rsidRDefault="008E7B93" w:rsidP="00DB1073">
      <w:pPr>
        <w:jc w:val="both"/>
        <w:rPr>
          <w:lang w:val="de-DE"/>
        </w:rPr>
      </w:pPr>
    </w:p>
    <w:p w14:paraId="2F4E4CD3" w14:textId="77777777" w:rsidR="008E7B93" w:rsidRPr="008E7B93" w:rsidRDefault="008E7B93" w:rsidP="00DB1073">
      <w:pPr>
        <w:jc w:val="both"/>
        <w:rPr>
          <w:lang w:val="de-DE"/>
        </w:rPr>
      </w:pPr>
      <w:r w:rsidRPr="008E7B93">
        <w:rPr>
          <w:lang w:val="de-DE"/>
        </w:rPr>
        <w:tab/>
        <w:t>Aufgrund des Gesetzes vom 8. Juli 1964 über die dringende medizinische Hilfe, des Artikels 1 Absatz 3, ersetzt durch das Gesetz vom 22. Februar 1998, und des Artikels 3</w:t>
      </w:r>
      <w:r w:rsidRPr="008E7B93">
        <w:rPr>
          <w:i/>
          <w:iCs/>
          <w:lang w:val="de-DE"/>
        </w:rPr>
        <w:t>bis</w:t>
      </w:r>
      <w:r w:rsidRPr="008E7B93">
        <w:rPr>
          <w:lang w:val="de-DE"/>
        </w:rPr>
        <w:t xml:space="preserve"> § 1 Absatz 2, eingefügt durch das Gesetz vom 14. Januar 2002;</w:t>
      </w:r>
    </w:p>
    <w:p w14:paraId="69E61430" w14:textId="77777777" w:rsidR="008E7B93" w:rsidRPr="008E7B93" w:rsidRDefault="008E7B93" w:rsidP="00DB1073">
      <w:pPr>
        <w:jc w:val="both"/>
        <w:rPr>
          <w:lang w:val="de-DE"/>
        </w:rPr>
      </w:pPr>
    </w:p>
    <w:p w14:paraId="3AA177F7" w14:textId="77777777" w:rsidR="008E7B93" w:rsidRPr="008E7B93" w:rsidRDefault="008E7B93" w:rsidP="00DB1073">
      <w:pPr>
        <w:jc w:val="both"/>
        <w:rPr>
          <w:lang w:val="de-DE"/>
        </w:rPr>
      </w:pPr>
      <w:r w:rsidRPr="008E7B93">
        <w:rPr>
          <w:lang w:val="de-DE"/>
        </w:rPr>
        <w:tab/>
        <w:t>Aufgrund des Königlichen Erlasses vom 2. April 1965 zur Festlegung der Modalitäten für die Organisation der dringenden medizinischen Hilfe und zur Bestimmung der Gemeinden als Zentren des einheitlichen Rufsystems, des Artikels 7 Absatz 1, abgeändert durch den Königlichen Erlass vom 9. Mai 1995;</w:t>
      </w:r>
    </w:p>
    <w:p w14:paraId="5F84023D" w14:textId="77777777" w:rsidR="008E7B93" w:rsidRPr="008E7B93" w:rsidRDefault="008E7B93" w:rsidP="00DB1073">
      <w:pPr>
        <w:jc w:val="both"/>
        <w:rPr>
          <w:lang w:val="de-DE"/>
        </w:rPr>
      </w:pPr>
    </w:p>
    <w:p w14:paraId="6656D13F" w14:textId="77777777" w:rsidR="008E7B93" w:rsidRPr="008E7B93" w:rsidRDefault="008E7B93" w:rsidP="00DB1073">
      <w:pPr>
        <w:jc w:val="both"/>
        <w:rPr>
          <w:lang w:val="de-DE"/>
        </w:rPr>
      </w:pPr>
      <w:r w:rsidRPr="008E7B93">
        <w:rPr>
          <w:lang w:val="de-DE"/>
        </w:rPr>
        <w:tab/>
        <w:t>Aufgrund des Königlichen Erlasses vom 15. März 1968 zur Festlegung der allgemeinen Regelung über die technischen Anforderungen an Kraftfahrzeuge, ihre Anhänger, ihre Bestandteile und ihr Sicherheitszubehör, des Artikels 1 § 2 Absatz 1 Nr. 68, des Artikels 28 § 2 Nr. 1 Buchstabe </w:t>
      </w:r>
      <w:r w:rsidRPr="008E7B93">
        <w:rPr>
          <w:i/>
          <w:iCs/>
          <w:lang w:val="de-DE"/>
        </w:rPr>
        <w:t>b)</w:t>
      </w:r>
      <w:r w:rsidRPr="008E7B93">
        <w:rPr>
          <w:lang w:val="de-DE"/>
        </w:rPr>
        <w:t xml:space="preserve"> und </w:t>
      </w:r>
      <w:r w:rsidRPr="008E7B93">
        <w:rPr>
          <w:i/>
          <w:iCs/>
          <w:lang w:val="de-DE"/>
        </w:rPr>
        <w:t>c)</w:t>
      </w:r>
      <w:r w:rsidRPr="008E7B93">
        <w:rPr>
          <w:lang w:val="de-DE"/>
        </w:rPr>
        <w:t>, § 3 Nr. 6 und § 7, eingefügt durch den Königlichen Erlass vom 12. Juli 2013, und des Artikels 43 § 2 Nr. 3;</w:t>
      </w:r>
    </w:p>
    <w:p w14:paraId="2BA65E17" w14:textId="77777777" w:rsidR="008E7B93" w:rsidRPr="008E7B93" w:rsidRDefault="008E7B93" w:rsidP="00DB1073">
      <w:pPr>
        <w:jc w:val="both"/>
        <w:rPr>
          <w:lang w:val="de-DE"/>
        </w:rPr>
      </w:pPr>
    </w:p>
    <w:p w14:paraId="28746A07" w14:textId="77777777" w:rsidR="008E7B93" w:rsidRPr="008E7B93" w:rsidRDefault="008E7B93" w:rsidP="00DB1073">
      <w:pPr>
        <w:jc w:val="both"/>
        <w:rPr>
          <w:lang w:val="de-DE"/>
        </w:rPr>
      </w:pPr>
      <w:r w:rsidRPr="008E7B93">
        <w:rPr>
          <w:lang w:val="de-DE"/>
        </w:rPr>
        <w:tab/>
        <w:t>Aufgrund des Ministeriellen Erlasses vom 6. Juli 1998 zur Festlegung der äußeren Merkmale der Fahrzeuge, die im Rahmen der dringenden medizinischen Hilfe eingesetzt werden, abgeändert durch den Ministeriellen Erlass vom 3. Mai 2012;</w:t>
      </w:r>
    </w:p>
    <w:p w14:paraId="151467EF" w14:textId="77777777" w:rsidR="008E7B93" w:rsidRPr="008E7B93" w:rsidRDefault="008E7B93" w:rsidP="00DB1073">
      <w:pPr>
        <w:jc w:val="both"/>
        <w:rPr>
          <w:lang w:val="de-DE"/>
        </w:rPr>
      </w:pPr>
    </w:p>
    <w:p w14:paraId="4AE40A0D" w14:textId="77777777" w:rsidR="008E7B93" w:rsidRPr="008E7B93" w:rsidRDefault="008E7B93" w:rsidP="00DB1073">
      <w:pPr>
        <w:jc w:val="both"/>
        <w:rPr>
          <w:lang w:val="de-DE"/>
        </w:rPr>
      </w:pPr>
      <w:r w:rsidRPr="008E7B93">
        <w:rPr>
          <w:lang w:val="de-DE"/>
        </w:rPr>
        <w:tab/>
        <w:t>Aufgrund des Königlichen Erlasses vom 10. August 1998 zur Festlegung der Normen, denen eine Funktion "Mobiler Rettungsdienst" (MRD) entsprechen muss, um zugelassen zu werden, des Artikels 13;</w:t>
      </w:r>
    </w:p>
    <w:p w14:paraId="2962607A" w14:textId="77777777" w:rsidR="008E7B93" w:rsidRPr="008E7B93" w:rsidRDefault="008E7B93" w:rsidP="00DB1073">
      <w:pPr>
        <w:jc w:val="both"/>
        <w:rPr>
          <w:lang w:val="de-DE"/>
        </w:rPr>
      </w:pPr>
    </w:p>
    <w:p w14:paraId="3E1BF44C" w14:textId="77777777" w:rsidR="008E7B93" w:rsidRPr="008E7B93" w:rsidRDefault="008E7B93" w:rsidP="00DB1073">
      <w:pPr>
        <w:jc w:val="both"/>
        <w:rPr>
          <w:lang w:val="de-DE"/>
        </w:rPr>
      </w:pPr>
      <w:r w:rsidRPr="008E7B93">
        <w:rPr>
          <w:lang w:val="de-DE"/>
        </w:rPr>
        <w:tab/>
        <w:t>Aufgrund der Stellungnahme des Finanzinspektors vom 7. März 2017;</w:t>
      </w:r>
    </w:p>
    <w:p w14:paraId="5177E87E" w14:textId="77777777" w:rsidR="008E7B93" w:rsidRPr="008E7B93" w:rsidRDefault="008E7B93" w:rsidP="00DB1073">
      <w:pPr>
        <w:jc w:val="both"/>
        <w:rPr>
          <w:lang w:val="de-DE"/>
        </w:rPr>
      </w:pPr>
    </w:p>
    <w:p w14:paraId="001EFE4C" w14:textId="77777777" w:rsidR="008E7B93" w:rsidRPr="008E7B93" w:rsidRDefault="008E7B93" w:rsidP="00DB1073">
      <w:pPr>
        <w:jc w:val="both"/>
        <w:rPr>
          <w:lang w:val="de-DE"/>
        </w:rPr>
      </w:pPr>
      <w:r w:rsidRPr="008E7B93">
        <w:rPr>
          <w:lang w:val="de-DE"/>
        </w:rPr>
        <w:tab/>
        <w:t>Aufgrund des Einverständnisses des Ministers des Haushalts vom 28. Juni 2017;</w:t>
      </w:r>
    </w:p>
    <w:p w14:paraId="400E58E4" w14:textId="77777777" w:rsidR="008E7B93" w:rsidRPr="008E7B93" w:rsidRDefault="008E7B93" w:rsidP="00DB1073">
      <w:pPr>
        <w:jc w:val="both"/>
        <w:rPr>
          <w:lang w:val="de-DE"/>
        </w:rPr>
      </w:pPr>
    </w:p>
    <w:p w14:paraId="0174EDE9" w14:textId="77777777" w:rsidR="008E7B93" w:rsidRPr="008E7B93" w:rsidRDefault="008E7B93" w:rsidP="00DB1073">
      <w:pPr>
        <w:jc w:val="both"/>
        <w:rPr>
          <w:lang w:val="de-DE"/>
        </w:rPr>
      </w:pPr>
      <w:r w:rsidRPr="008E7B93">
        <w:rPr>
          <w:lang w:val="de-DE"/>
        </w:rPr>
        <w:tab/>
        <w:t>Aufgrund des Antrags auf Begutachtung binnen einer Frist von 30 Tagen, der am 31. Juli 2017 beim Staatsrat eingereicht worden ist, in Anwendung von Artikel 84 § 1 Absatz 1 Nr. 2 der am 12. Januar 1973 koordinierten Gesetze über den Staatsrat;</w:t>
      </w:r>
    </w:p>
    <w:p w14:paraId="7DD7C5A7" w14:textId="77777777" w:rsidR="008E7B93" w:rsidRPr="008E7B93" w:rsidRDefault="008E7B93" w:rsidP="00DB1073">
      <w:pPr>
        <w:jc w:val="both"/>
        <w:rPr>
          <w:lang w:val="de-DE"/>
        </w:rPr>
      </w:pPr>
      <w:r w:rsidRPr="008E7B93">
        <w:rPr>
          <w:lang w:val="de-DE"/>
        </w:rPr>
        <w:tab/>
      </w:r>
    </w:p>
    <w:p w14:paraId="59C698D8" w14:textId="77777777" w:rsidR="008E7B93" w:rsidRPr="008E7B93" w:rsidRDefault="008E7B93" w:rsidP="00DB1073">
      <w:pPr>
        <w:jc w:val="both"/>
        <w:rPr>
          <w:lang w:val="de-DE"/>
        </w:rPr>
      </w:pPr>
      <w:r w:rsidRPr="008E7B93">
        <w:rPr>
          <w:lang w:val="de-DE"/>
        </w:rPr>
        <w:tab/>
        <w:t>In der Erwägung, dass kein Gutachten binnen dieser Frist übermittelt worden ist;</w:t>
      </w:r>
    </w:p>
    <w:p w14:paraId="32E2818B" w14:textId="77777777" w:rsidR="008E7B93" w:rsidRPr="008E7B93" w:rsidRDefault="008E7B93" w:rsidP="00DB1073">
      <w:pPr>
        <w:jc w:val="both"/>
        <w:rPr>
          <w:lang w:val="de-DE"/>
        </w:rPr>
      </w:pPr>
    </w:p>
    <w:p w14:paraId="36907AA1" w14:textId="77777777" w:rsidR="008E7B93" w:rsidRPr="008E7B93" w:rsidRDefault="008E7B93" w:rsidP="00DB1073">
      <w:pPr>
        <w:jc w:val="both"/>
        <w:rPr>
          <w:lang w:val="de-DE"/>
        </w:rPr>
      </w:pPr>
      <w:r w:rsidRPr="008E7B93">
        <w:rPr>
          <w:lang w:val="de-DE"/>
        </w:rPr>
        <w:tab/>
        <w:t>Aufgrund von Artikel 84 § 4 Absatz 2 der am 12. Januar 1973 koordinierten Gesetze über den Staatsrat;</w:t>
      </w:r>
    </w:p>
    <w:p w14:paraId="5FBD30C1" w14:textId="77777777" w:rsidR="008E7B93" w:rsidRPr="008E7B93" w:rsidRDefault="008E7B93" w:rsidP="00DB1073">
      <w:pPr>
        <w:jc w:val="both"/>
        <w:rPr>
          <w:lang w:val="de-DE"/>
        </w:rPr>
      </w:pPr>
    </w:p>
    <w:p w14:paraId="780433C7" w14:textId="77777777" w:rsidR="008E7B93" w:rsidRPr="008E7B93" w:rsidRDefault="008E7B93" w:rsidP="00DB1073">
      <w:pPr>
        <w:jc w:val="both"/>
        <w:rPr>
          <w:lang w:val="de-DE"/>
        </w:rPr>
      </w:pPr>
      <w:r w:rsidRPr="008E7B93">
        <w:rPr>
          <w:lang w:val="de-DE"/>
        </w:rPr>
        <w:lastRenderedPageBreak/>
        <w:tab/>
        <w:t>Auf Vorschlag Unserer Ministerin der Volksgesundheit und der Sozialen Angelegenheiten, Unseres Ministers der Sicherheit und des Innern und Unseres Ministers der Mobilität</w:t>
      </w:r>
    </w:p>
    <w:p w14:paraId="54434710" w14:textId="77777777" w:rsidR="008E7B93" w:rsidRPr="008E7B93" w:rsidRDefault="008E7B93" w:rsidP="00DB1073">
      <w:pPr>
        <w:jc w:val="both"/>
        <w:rPr>
          <w:lang w:val="de-DE"/>
        </w:rPr>
      </w:pPr>
    </w:p>
    <w:p w14:paraId="340A0EB3" w14:textId="77777777" w:rsidR="008E7B93" w:rsidRPr="008E7B93" w:rsidRDefault="008E7B93" w:rsidP="00DB1073">
      <w:pPr>
        <w:jc w:val="both"/>
        <w:rPr>
          <w:lang w:val="de-DE"/>
        </w:rPr>
      </w:pPr>
    </w:p>
    <w:p w14:paraId="00E2B35C" w14:textId="77777777" w:rsidR="008E7B93" w:rsidRPr="008E7B93" w:rsidRDefault="008E7B93" w:rsidP="00DB1073">
      <w:pPr>
        <w:jc w:val="both"/>
        <w:rPr>
          <w:lang w:val="de-DE"/>
        </w:rPr>
      </w:pPr>
      <w:r w:rsidRPr="008E7B93">
        <w:rPr>
          <w:lang w:val="de-DE"/>
        </w:rPr>
        <w:tab/>
      </w:r>
      <w:r w:rsidRPr="008E7B93">
        <w:rPr>
          <w:lang w:val="de-DE"/>
        </w:rPr>
        <w:tab/>
        <w:t>Haben Wir beschlossen und erlassen Wir:</w:t>
      </w:r>
    </w:p>
    <w:p w14:paraId="14078B18" w14:textId="77777777" w:rsidR="008E7B93" w:rsidRPr="008E7B93" w:rsidRDefault="008E7B93" w:rsidP="00DB1073">
      <w:pPr>
        <w:jc w:val="both"/>
        <w:rPr>
          <w:lang w:val="de-DE"/>
        </w:rPr>
      </w:pPr>
    </w:p>
    <w:p w14:paraId="006FD3D1" w14:textId="77777777" w:rsidR="008E7B93" w:rsidRPr="008E7B93" w:rsidRDefault="008E7B93" w:rsidP="00DB1073">
      <w:pPr>
        <w:jc w:val="both"/>
        <w:rPr>
          <w:lang w:val="de-DE"/>
        </w:rPr>
      </w:pPr>
    </w:p>
    <w:p w14:paraId="5D1DAB77" w14:textId="77777777" w:rsidR="008E7B93" w:rsidRPr="008E7B93" w:rsidRDefault="008E7B93" w:rsidP="00DB1073">
      <w:pPr>
        <w:jc w:val="both"/>
        <w:rPr>
          <w:lang w:val="de-DE"/>
        </w:rPr>
      </w:pPr>
      <w:r w:rsidRPr="008E7B93">
        <w:rPr>
          <w:b/>
          <w:lang w:val="de-DE"/>
        </w:rPr>
        <w:tab/>
        <w:t>Artikel 1 -</w:t>
      </w:r>
      <w:r w:rsidRPr="008E7B93">
        <w:rPr>
          <w:lang w:val="de-DE"/>
        </w:rPr>
        <w:t xml:space="preserve"> § 1 - Die Fahrzeuge, die erwähnt sind in Artikel 7 Absatz 1 des Königlichen Erlasses vom 2. April 1965 zur Festlegung der Modalitäten für die Organisation der dringenden medizinischen Hilfe und zur Bestimmung der Gemeinden als Zentren des einheitlichen Rufsystems, werden nachstehend Fahrzeuge des Typs A genannt.</w:t>
      </w:r>
    </w:p>
    <w:p w14:paraId="5647CEB5" w14:textId="77777777" w:rsidR="008E7B93" w:rsidRPr="008E7B93" w:rsidRDefault="008E7B93" w:rsidP="00DB1073">
      <w:pPr>
        <w:jc w:val="both"/>
        <w:rPr>
          <w:lang w:val="de-DE"/>
        </w:rPr>
      </w:pPr>
    </w:p>
    <w:p w14:paraId="1BD1D49E" w14:textId="77777777" w:rsidR="008E7B93" w:rsidRPr="008E7B93" w:rsidRDefault="008E7B93" w:rsidP="00DB1073">
      <w:pPr>
        <w:jc w:val="both"/>
        <w:rPr>
          <w:lang w:val="de-DE"/>
        </w:rPr>
      </w:pPr>
      <w:r w:rsidRPr="008E7B93">
        <w:rPr>
          <w:lang w:val="de-DE"/>
        </w:rPr>
        <w:tab/>
        <w:t>§ 2 - Die Fahrzeuge, die erwähnt sind in Artikel 13 des Königlichen Erlasses vom 10. August 1998 zur Festlegung der Normen, denen eine Funktion "Mobiler Rettungsdienst" (MRD) entsprechen muss, um zugelassen zu werden, werden nachstehend Fahrzeuge des Typs B genannt.</w:t>
      </w:r>
    </w:p>
    <w:p w14:paraId="5BD66339" w14:textId="77777777" w:rsidR="008E7B93" w:rsidRPr="008E7B93" w:rsidRDefault="008E7B93" w:rsidP="00DB1073">
      <w:pPr>
        <w:jc w:val="both"/>
        <w:rPr>
          <w:lang w:val="de-DE"/>
        </w:rPr>
      </w:pPr>
    </w:p>
    <w:p w14:paraId="4AA979E4" w14:textId="77777777" w:rsidR="008E7B93" w:rsidRPr="008E7B93" w:rsidRDefault="008E7B93" w:rsidP="00DB1073">
      <w:pPr>
        <w:jc w:val="both"/>
        <w:rPr>
          <w:lang w:val="de-DE"/>
        </w:rPr>
      </w:pPr>
      <w:r w:rsidRPr="008E7B93">
        <w:rPr>
          <w:lang w:val="de-DE"/>
        </w:rPr>
        <w:tab/>
        <w:t>§ 3 - Nur die in Artikel 1 §§ 1 und 2 aufgenommenen Fahrzeuge, die im Rahmen der dringenden medizinischen Hilfe eingesetzt werden, haben die Farbe Gelb, und zwar Gelb RAL 1016.</w:t>
      </w:r>
    </w:p>
    <w:p w14:paraId="62B60727" w14:textId="77777777" w:rsidR="008E7B93" w:rsidRPr="008E7B93" w:rsidRDefault="008E7B93" w:rsidP="00DB1073">
      <w:pPr>
        <w:jc w:val="both"/>
        <w:rPr>
          <w:lang w:val="de-DE"/>
        </w:rPr>
      </w:pPr>
    </w:p>
    <w:p w14:paraId="7C3D4F83" w14:textId="77777777" w:rsidR="008E7B93" w:rsidRPr="008E7B93" w:rsidRDefault="008E7B93" w:rsidP="00DB1073">
      <w:pPr>
        <w:jc w:val="both"/>
        <w:rPr>
          <w:lang w:val="de-DE"/>
        </w:rPr>
      </w:pPr>
    </w:p>
    <w:p w14:paraId="57204774" w14:textId="77777777" w:rsidR="008E7B93" w:rsidRPr="008E7B93" w:rsidRDefault="008E7B93" w:rsidP="00DB1073">
      <w:pPr>
        <w:jc w:val="both"/>
        <w:rPr>
          <w:lang w:val="de-DE"/>
        </w:rPr>
      </w:pPr>
      <w:r w:rsidRPr="008E7B93">
        <w:rPr>
          <w:b/>
          <w:lang w:val="de-DE"/>
        </w:rPr>
        <w:tab/>
        <w:t>Art. 2 -</w:t>
      </w:r>
      <w:r w:rsidRPr="008E7B93">
        <w:rPr>
          <w:lang w:val="de-DE"/>
        </w:rPr>
        <w:t xml:space="preserve"> Die Karosserie der in Artikel 1 erwähnten Fahrzeuge entspricht außerdem den in den Artikeln 3 bis 10 des vorliegenden Erlasses erwähnten Merkmalen.</w:t>
      </w:r>
    </w:p>
    <w:p w14:paraId="0C621884" w14:textId="77777777" w:rsidR="008E7B93" w:rsidRPr="008E7B93" w:rsidRDefault="008E7B93" w:rsidP="00DB1073">
      <w:pPr>
        <w:jc w:val="both"/>
        <w:rPr>
          <w:lang w:val="de-DE"/>
        </w:rPr>
      </w:pPr>
    </w:p>
    <w:p w14:paraId="2A533E98" w14:textId="77777777" w:rsidR="008E7B93" w:rsidRPr="008E7B93" w:rsidRDefault="008E7B93" w:rsidP="00DB1073">
      <w:pPr>
        <w:jc w:val="both"/>
        <w:rPr>
          <w:lang w:val="de-DE"/>
        </w:rPr>
      </w:pPr>
      <w:r w:rsidRPr="008E7B93">
        <w:rPr>
          <w:lang w:val="de-DE"/>
        </w:rPr>
        <w:tab/>
        <w:t>Die technischen Spezifikationen für die in den Artikeln 3 bis 9, 13 und 14 erwähnten Materialien sind in der Anlage zu vorliegendem Erlass aufgeführt.</w:t>
      </w:r>
    </w:p>
    <w:p w14:paraId="5695215D" w14:textId="77777777" w:rsidR="008E7B93" w:rsidRPr="008E7B93" w:rsidRDefault="008E7B93" w:rsidP="00DB1073">
      <w:pPr>
        <w:jc w:val="both"/>
        <w:rPr>
          <w:lang w:val="de-DE"/>
        </w:rPr>
      </w:pPr>
    </w:p>
    <w:p w14:paraId="322DC5F3" w14:textId="77777777" w:rsidR="008E7B93" w:rsidRPr="008E7B93" w:rsidRDefault="008E7B93" w:rsidP="00DB1073">
      <w:pPr>
        <w:jc w:val="both"/>
        <w:rPr>
          <w:lang w:val="de-DE"/>
        </w:rPr>
      </w:pPr>
    </w:p>
    <w:p w14:paraId="210FDAF7" w14:textId="77777777" w:rsidR="008E7B93" w:rsidRPr="008E7B93" w:rsidRDefault="008E7B93" w:rsidP="00DB1073">
      <w:pPr>
        <w:jc w:val="both"/>
        <w:rPr>
          <w:lang w:val="de-DE"/>
        </w:rPr>
      </w:pPr>
      <w:r w:rsidRPr="008E7B93">
        <w:rPr>
          <w:b/>
          <w:lang w:val="de-DE"/>
        </w:rPr>
        <w:tab/>
        <w:t>Art. 3 -</w:t>
      </w:r>
      <w:r w:rsidRPr="008E7B93">
        <w:rPr>
          <w:lang w:val="de-DE"/>
        </w:rPr>
        <w:t xml:space="preserve"> § 1 - An jeder Seite der vorerwähnten Fahrzeuge müssen zwei Reihen aus jeweils sieben aneinandergereihten Vierecken angebracht werden, die ein Schachbrettmuster bilden.</w:t>
      </w:r>
    </w:p>
    <w:p w14:paraId="784FE77B" w14:textId="77777777" w:rsidR="008E7B93" w:rsidRPr="008E7B93" w:rsidRDefault="008E7B93" w:rsidP="00DB1073">
      <w:pPr>
        <w:jc w:val="both"/>
        <w:rPr>
          <w:lang w:val="de-DE"/>
        </w:rPr>
      </w:pPr>
    </w:p>
    <w:p w14:paraId="2C704AE7" w14:textId="77777777" w:rsidR="008E7B93" w:rsidRPr="008E7B93" w:rsidRDefault="008E7B93" w:rsidP="00DB1073">
      <w:pPr>
        <w:jc w:val="both"/>
        <w:rPr>
          <w:lang w:val="de-DE"/>
        </w:rPr>
      </w:pPr>
      <w:r w:rsidRPr="008E7B93">
        <w:rPr>
          <w:lang w:val="de-DE"/>
        </w:rPr>
        <w:tab/>
        <w:t>§ 2 - Die Vierecke sind mindestens 300 mm hoch, mindestens 600 mm breit und haben alle, mit Ausnahme des ersten und des letzten Vierecks, dasselbe Format. Das erste und das letzte Viereck entsprechen in Längsrichtung mindestens zwei Dritteln der Länge der anderen Vierecke in der Reihe.</w:t>
      </w:r>
    </w:p>
    <w:p w14:paraId="6AF64513" w14:textId="77777777" w:rsidR="008E7B93" w:rsidRPr="008E7B93" w:rsidRDefault="008E7B93" w:rsidP="00DB1073">
      <w:pPr>
        <w:jc w:val="both"/>
        <w:rPr>
          <w:lang w:val="de-DE"/>
        </w:rPr>
      </w:pPr>
    </w:p>
    <w:p w14:paraId="04C4DCD9" w14:textId="77777777" w:rsidR="008E7B93" w:rsidRPr="008E7B93" w:rsidRDefault="008E7B93" w:rsidP="00DB1073">
      <w:pPr>
        <w:jc w:val="both"/>
        <w:rPr>
          <w:lang w:val="de-DE"/>
        </w:rPr>
      </w:pPr>
      <w:r w:rsidRPr="008E7B93">
        <w:rPr>
          <w:lang w:val="de-DE"/>
        </w:rPr>
        <w:tab/>
        <w:t>§ 3 - Das Schachbrettmuster setzt sich abwechselnd aus mikroprismatischen retroreflektierenden Vierecken in fluoreszierendem Grüngelb (Grundfarbe) und mikroprismatischen retroreflektierenden Vierecken in Grün (Kontrastfarbe) zusammen. Die untere Reihe wird so angebracht, dass sich unter einem Viereck in der Grundfarbe ein Viereck in der Kontrastfarbe befindet und umgekehrt. Lässt die Karosserie es nicht zu, für die untere Reihe 300 mm hohe Vierecke zu verwenden, darf deren Höhe verringert werden, damit sie vollständig auf die Karosserie passen, wobei jedoch darauf zu achten ist, dass ihre Höhe nie weniger als 200 mm beträgt.</w:t>
      </w:r>
    </w:p>
    <w:p w14:paraId="0F591686" w14:textId="77777777" w:rsidR="008E7B93" w:rsidRPr="008E7B93" w:rsidRDefault="008E7B93" w:rsidP="00DB1073">
      <w:pPr>
        <w:jc w:val="both"/>
        <w:rPr>
          <w:lang w:val="de-DE"/>
        </w:rPr>
      </w:pPr>
    </w:p>
    <w:p w14:paraId="67C1D42A" w14:textId="77777777" w:rsidR="008E7B93" w:rsidRPr="008E7B93" w:rsidRDefault="008E7B93" w:rsidP="00DB1073">
      <w:pPr>
        <w:jc w:val="both"/>
        <w:rPr>
          <w:lang w:val="de-DE"/>
        </w:rPr>
      </w:pPr>
      <w:r w:rsidRPr="008E7B93">
        <w:rPr>
          <w:lang w:val="de-DE"/>
        </w:rPr>
        <w:lastRenderedPageBreak/>
        <w:tab/>
        <w:t>§ 4 - Es wird dafür gesorgt, dass das mittlere Viereck der oberen Reihe immer die Kontrastfarbe hat und dass die Vierecke der oberen Reihe davor und dahinter immer die Grundfarbe haben.</w:t>
      </w:r>
    </w:p>
    <w:p w14:paraId="11F54606" w14:textId="77777777" w:rsidR="008E7B93" w:rsidRPr="008E7B93" w:rsidRDefault="008E7B93" w:rsidP="00DB1073">
      <w:pPr>
        <w:jc w:val="both"/>
        <w:rPr>
          <w:lang w:val="de-DE"/>
        </w:rPr>
      </w:pPr>
    </w:p>
    <w:p w14:paraId="098C03D6" w14:textId="77777777" w:rsidR="008E7B93" w:rsidRPr="008E7B93" w:rsidRDefault="008E7B93" w:rsidP="00DB1073">
      <w:pPr>
        <w:jc w:val="both"/>
        <w:rPr>
          <w:lang w:val="de-DE"/>
        </w:rPr>
      </w:pPr>
      <w:r w:rsidRPr="008E7B93">
        <w:rPr>
          <w:lang w:val="de-DE"/>
        </w:rPr>
        <w:tab/>
        <w:t>§ 5 - An den Fahrzeugen wird zuerst ein Viereck in der Kontrastfarbe angebracht. Dieses Viereck wird so platziert, dass der Mittelpunkt der Länge des Vierecks mit dem Mittelpunkt der Länge des Fahrzeugs übereinstimmt (die zwischen den äußersten Punkten an der Vorderseite und am Heck des Fahrzeugs gemessen wird). Was die Höhe angeht, wird das Viereck so angebracht, dass sich sein oberer Rand auf derselben Höhe befindet wie die mittlere Höhe des unteren Rands des Fensters in der Vordertür.</w:t>
      </w:r>
    </w:p>
    <w:p w14:paraId="5B7BF04C" w14:textId="77777777" w:rsidR="008E7B93" w:rsidRPr="008E7B93" w:rsidRDefault="008E7B93" w:rsidP="00DB1073">
      <w:pPr>
        <w:jc w:val="both"/>
        <w:rPr>
          <w:lang w:val="de-DE"/>
        </w:rPr>
      </w:pPr>
    </w:p>
    <w:p w14:paraId="3CBE7F5B" w14:textId="77777777" w:rsidR="008E7B93" w:rsidRPr="008E7B93" w:rsidRDefault="008E7B93" w:rsidP="00DB1073">
      <w:pPr>
        <w:jc w:val="both"/>
        <w:rPr>
          <w:lang w:val="de-DE"/>
        </w:rPr>
      </w:pPr>
    </w:p>
    <w:p w14:paraId="7328A78A" w14:textId="77777777" w:rsidR="008E7B93" w:rsidRPr="008E7B93" w:rsidRDefault="008E7B93" w:rsidP="00DB1073">
      <w:pPr>
        <w:jc w:val="both"/>
        <w:rPr>
          <w:lang w:val="de-DE"/>
        </w:rPr>
      </w:pPr>
      <w:r w:rsidRPr="008E7B93">
        <w:rPr>
          <w:b/>
          <w:lang w:val="de-DE"/>
        </w:rPr>
        <w:tab/>
        <w:t>Art. 4 -</w:t>
      </w:r>
      <w:r w:rsidRPr="008E7B93">
        <w:rPr>
          <w:lang w:val="de-DE"/>
        </w:rPr>
        <w:t xml:space="preserve"> § 1 - Am Heck der in Artikel 1 erwähnten Fahrzeuge wird auf einer möglichst großen Fläche ein Fischgrätenmuster angebracht. Der untere Teil der Karosserie des Fahrzeughecks, der, was die Höhe angeht, bis zum oberen Rand der oberen Reihe aus Vierecken an den Seiten des Fahrzeugs reicht, muss mindestens mit dem Fischgrätenmuster bedeckt sein.</w:t>
      </w:r>
    </w:p>
    <w:p w14:paraId="79B03F08" w14:textId="77777777" w:rsidR="008E7B93" w:rsidRPr="008E7B93" w:rsidRDefault="008E7B93" w:rsidP="00DB1073">
      <w:pPr>
        <w:jc w:val="both"/>
        <w:rPr>
          <w:lang w:val="de-DE"/>
        </w:rPr>
      </w:pPr>
    </w:p>
    <w:p w14:paraId="796F174E" w14:textId="77777777" w:rsidR="008E7B93" w:rsidRPr="008E7B93" w:rsidRDefault="008E7B93" w:rsidP="00DB1073">
      <w:pPr>
        <w:jc w:val="both"/>
        <w:rPr>
          <w:lang w:val="de-DE"/>
        </w:rPr>
      </w:pPr>
      <w:r w:rsidRPr="008E7B93">
        <w:rPr>
          <w:lang w:val="de-DE"/>
        </w:rPr>
        <w:tab/>
        <w:t>§ 2 - Das Fischgrätenmuster setzt sich aus schrägen Streifen zusammen, die bei Fahrzeugen des Typs B 150 mm und bei Fahrzeugen des Typs A 200 mm breit sind.</w:t>
      </w:r>
    </w:p>
    <w:p w14:paraId="35DDFFDA" w14:textId="77777777" w:rsidR="008E7B93" w:rsidRPr="008E7B93" w:rsidRDefault="008E7B93" w:rsidP="00DB1073">
      <w:pPr>
        <w:jc w:val="both"/>
        <w:rPr>
          <w:lang w:val="de-DE"/>
        </w:rPr>
      </w:pPr>
    </w:p>
    <w:p w14:paraId="20AD130F" w14:textId="77777777" w:rsidR="008E7B93" w:rsidRPr="008E7B93" w:rsidRDefault="008E7B93" w:rsidP="00DB1073">
      <w:pPr>
        <w:jc w:val="both"/>
        <w:rPr>
          <w:lang w:val="de-DE"/>
        </w:rPr>
      </w:pPr>
      <w:r w:rsidRPr="008E7B93">
        <w:rPr>
          <w:lang w:val="de-DE"/>
        </w:rPr>
        <w:tab/>
        <w:t>§ 3 - Die selbstklebenden Streifen des Fischgrätenmusters werden in einem Winkel angebracht, den zwei Linien bilden, die zum einen beide vom Mittelpunkt des Fahrzeughecks ausgehen und zum anderen jeweils zu einer der unteren Außenecken des Fahrzeugs führen. Oberhalb dieser Linien wird ein mikroprismatischer retroreflektierender Streifen in fluoreszierendem Grüngelb angebracht; unterhalb der Linien wird ein mikroprismatischer retroreflektierender Streifen in fluoreszierendem Orange angebracht. Die anderen Streifen werden abwechselnd angebracht.</w:t>
      </w:r>
    </w:p>
    <w:p w14:paraId="2AC0D727" w14:textId="77777777" w:rsidR="008E7B93" w:rsidRPr="008E7B93" w:rsidRDefault="008E7B93" w:rsidP="00DB1073">
      <w:pPr>
        <w:jc w:val="both"/>
        <w:rPr>
          <w:lang w:val="de-DE"/>
        </w:rPr>
      </w:pPr>
    </w:p>
    <w:p w14:paraId="430ACF8E" w14:textId="77777777" w:rsidR="008E7B93" w:rsidRPr="008E7B93" w:rsidRDefault="008E7B93" w:rsidP="00DB1073">
      <w:pPr>
        <w:jc w:val="both"/>
        <w:rPr>
          <w:lang w:val="de-DE"/>
        </w:rPr>
      </w:pPr>
      <w:r w:rsidRPr="008E7B93">
        <w:rPr>
          <w:lang w:val="de-DE"/>
        </w:rPr>
        <w:tab/>
        <w:t>§ 4 - Am Heck von Fahrzeugen des Typs A werden die Nummer "112" und die Funktion des Fahrzeugs mit roten retroreflektierenden alphanumerischen Zeichen der Schriftart "Segoe UI bold", die selbstklebend und 100 mm hoch sind, untereinander angebracht. Der Abstand zwischen dem unteren Rand der Ziffern der Nummer "112" und dem oberen Rand der Buchstaben, mit denen die Funktion des Fahrzeugs angegeben wird, beträgt 100 mm.</w:t>
      </w:r>
    </w:p>
    <w:p w14:paraId="10C95301" w14:textId="77777777" w:rsidR="008E7B93" w:rsidRPr="008E7B93" w:rsidRDefault="008E7B93" w:rsidP="00DB1073">
      <w:pPr>
        <w:jc w:val="both"/>
        <w:rPr>
          <w:lang w:val="de-DE"/>
        </w:rPr>
      </w:pPr>
    </w:p>
    <w:p w14:paraId="16820DBB" w14:textId="77777777" w:rsidR="008E7B93" w:rsidRPr="008E7B93" w:rsidRDefault="008E7B93" w:rsidP="00DB1073">
      <w:pPr>
        <w:jc w:val="both"/>
        <w:rPr>
          <w:lang w:val="de-DE"/>
        </w:rPr>
      </w:pPr>
      <w:r w:rsidRPr="008E7B93">
        <w:rPr>
          <w:lang w:val="de-DE"/>
        </w:rPr>
        <w:tab/>
        <w:t>Die Nummer "112" und die darunter angebrachte Funktionsangabe werden jeweils in einer geraden Linie aufgeklebt, die von hinten betrachtet senkrecht zur Mittellinie der Fahrzeugbreite verläuft und zentriert ist im Verhältnis zu dieser Mittellinie.</w:t>
      </w:r>
    </w:p>
    <w:p w14:paraId="16557389" w14:textId="77777777" w:rsidR="008E7B93" w:rsidRPr="008E7B93" w:rsidRDefault="008E7B93" w:rsidP="00DB1073">
      <w:pPr>
        <w:jc w:val="both"/>
        <w:rPr>
          <w:lang w:val="de-DE"/>
        </w:rPr>
      </w:pPr>
    </w:p>
    <w:p w14:paraId="673E15E0" w14:textId="77777777" w:rsidR="008E7B93" w:rsidRPr="008E7B93" w:rsidRDefault="008E7B93" w:rsidP="00DB1073">
      <w:pPr>
        <w:jc w:val="both"/>
        <w:rPr>
          <w:lang w:val="de-DE"/>
        </w:rPr>
      </w:pPr>
      <w:r w:rsidRPr="008E7B93">
        <w:rPr>
          <w:lang w:val="de-DE"/>
        </w:rPr>
        <w:tab/>
        <w:t>Bei Fahrzeugen des Typs A wird die Kombination aus der Nummer "112" und der Funktionsangabe mittig zwischen dem Rand des Fahrzeugdachs und dem oberen Rand des/der hinteren Fenster(s) angebracht.</w:t>
      </w:r>
    </w:p>
    <w:p w14:paraId="53DA1AAD" w14:textId="77777777" w:rsidR="008E7B93" w:rsidRPr="008E7B93" w:rsidRDefault="008E7B93" w:rsidP="00DB1073">
      <w:pPr>
        <w:jc w:val="both"/>
        <w:rPr>
          <w:lang w:val="de-DE"/>
        </w:rPr>
      </w:pPr>
    </w:p>
    <w:p w14:paraId="713E32B1" w14:textId="77777777" w:rsidR="008E7B93" w:rsidRPr="008E7B93" w:rsidRDefault="008E7B93" w:rsidP="00DB1073">
      <w:pPr>
        <w:jc w:val="both"/>
        <w:rPr>
          <w:lang w:val="de-DE"/>
        </w:rPr>
      </w:pPr>
      <w:r w:rsidRPr="008E7B93">
        <w:rPr>
          <w:lang w:val="de-DE"/>
        </w:rPr>
        <w:tab/>
        <w:t>§ 5 - Am Heck von Fahrzeugen des Typs B werden die Nummer "112" und die Funktion des Fahrzeugs mit roten retroreflektierenden alphanumerischen Zeichen der Schriftart "Segoe UI bold", die selbstklebend und 100 mm hoch sind, nebeneinander angebracht. Der Abstand zwischen der Nummer "112" und der Angabe der Funktion des Fahrzeugs beträgt mindestens 100 mm.</w:t>
      </w:r>
    </w:p>
    <w:p w14:paraId="7A2B93F4" w14:textId="77777777" w:rsidR="008E7B93" w:rsidRPr="008E7B93" w:rsidRDefault="008E7B93" w:rsidP="00DB1073">
      <w:pPr>
        <w:jc w:val="both"/>
        <w:rPr>
          <w:lang w:val="de-DE"/>
        </w:rPr>
      </w:pPr>
    </w:p>
    <w:p w14:paraId="74D7E7F5" w14:textId="77777777" w:rsidR="008E7B93" w:rsidRPr="008E7B93" w:rsidRDefault="008E7B93" w:rsidP="00DB1073">
      <w:pPr>
        <w:jc w:val="both"/>
        <w:rPr>
          <w:lang w:val="de-DE"/>
        </w:rPr>
      </w:pPr>
      <w:r w:rsidRPr="008E7B93">
        <w:rPr>
          <w:lang w:val="de-DE"/>
        </w:rPr>
        <w:tab/>
        <w:t xml:space="preserve">Die Nummer "112" und die Angabe der Funktion des Fahrzeugs werden in einer Linie angebracht, die von hinten betrachtet senkrecht zur Mittellinie der Fahrzeugbreite unter dem </w:t>
      </w:r>
      <w:r w:rsidRPr="008E7B93">
        <w:rPr>
          <w:lang w:val="de-DE"/>
        </w:rPr>
        <w:lastRenderedPageBreak/>
        <w:t>Fenster der Hintertür oder des Kofferraums verläuft. Der Abstand zwischen dem unteren Rand des/der Fenster(s) und dem nächstgelegenen Punkt der Buchstaben der Funktionsangabe beträgt 100 mm. Der Abstand zwischen dem unteren Rand der Buchstaben und dem unteren Rand der Türen oder des Kofferraums beträgt mindestens 100 mm.</w:t>
      </w:r>
    </w:p>
    <w:p w14:paraId="19EA86A3" w14:textId="77777777" w:rsidR="008E7B93" w:rsidRPr="008E7B93" w:rsidRDefault="008E7B93" w:rsidP="00DB1073">
      <w:pPr>
        <w:jc w:val="both"/>
        <w:rPr>
          <w:lang w:val="de-DE"/>
        </w:rPr>
      </w:pPr>
    </w:p>
    <w:p w14:paraId="553BCC97" w14:textId="77777777" w:rsidR="008E7B93" w:rsidRPr="008E7B93" w:rsidRDefault="008E7B93" w:rsidP="00DB1073">
      <w:pPr>
        <w:jc w:val="both"/>
        <w:rPr>
          <w:lang w:val="de-DE"/>
        </w:rPr>
      </w:pPr>
      <w:r w:rsidRPr="008E7B93">
        <w:rPr>
          <w:lang w:val="de-DE"/>
        </w:rPr>
        <w:tab/>
        <w:t>§ 6 - Kann den in § 5 des vorliegenden Artikels beschriebenen Bedingungen in Bezug auf die Platzierung der Angabe der Funktion des Fahrzeugs bei Fahrzeugen des Typs B nicht entsprochen werden, muss die Angabe so angebracht werden, dass um die alphanumerischen Zeichen herum mindestens 50 mm frei bleiben.</w:t>
      </w:r>
    </w:p>
    <w:p w14:paraId="7224B197" w14:textId="77777777" w:rsidR="008E7B93" w:rsidRPr="008E7B93" w:rsidRDefault="008E7B93" w:rsidP="00DB1073">
      <w:pPr>
        <w:jc w:val="both"/>
        <w:rPr>
          <w:lang w:val="de-DE"/>
        </w:rPr>
      </w:pPr>
    </w:p>
    <w:p w14:paraId="04BDEDE9" w14:textId="77777777" w:rsidR="008E7B93" w:rsidRPr="008E7B93" w:rsidRDefault="008E7B93" w:rsidP="00DB1073">
      <w:pPr>
        <w:jc w:val="both"/>
        <w:rPr>
          <w:lang w:val="de-DE"/>
        </w:rPr>
      </w:pPr>
      <w:r w:rsidRPr="008E7B93">
        <w:rPr>
          <w:lang w:val="de-DE"/>
        </w:rPr>
        <w:tab/>
        <w:t>§ 7 - Wenn es sich um ein Fahrzeug handelt, das die in Artikel 1 des Gesetzes vom 8. Juli 1964 über die dringende medizinische Hilfe erwähnte Überführung von Personen gewährleistet, wird die Funktion des Fahrzeugs im deutschsprachigen Teil des Landes mit dem Wort "AMBULANZ" und im französisch- und im niederländischsprachigen Teil des Landes mit dem Wort "AMBULANCE" angegeben. Fahrzeuge der Funktionen "Mobiler Rettungsdienst" werden im deutschsprachigen Teil des Landes mit dem Wort "NOTARZT", im französischsprachigen Teil des Landes mit den Buchstaben "SMUR" und im niederländischsprachigen Teil des Landes mit den Buchstaben "MUG" gekennzeichnet. In den mehrsprachigen Landesteilen werden die Angaben in den jeweiligen Sprachen verwendet, wobei die Angaben durch einen Bindestrich mit einem Abstand davor und dahinter getrennt sind (zum Beispiel "MUG - SMUR").</w:t>
      </w:r>
    </w:p>
    <w:p w14:paraId="055CC775" w14:textId="77777777" w:rsidR="008E7B93" w:rsidRPr="008E7B93" w:rsidRDefault="008E7B93" w:rsidP="00DB1073">
      <w:pPr>
        <w:jc w:val="both"/>
        <w:rPr>
          <w:lang w:val="de-DE"/>
        </w:rPr>
      </w:pPr>
    </w:p>
    <w:p w14:paraId="535C95BD" w14:textId="77777777" w:rsidR="008E7B93" w:rsidRPr="008E7B93" w:rsidRDefault="008E7B93" w:rsidP="00DB1073">
      <w:pPr>
        <w:jc w:val="both"/>
        <w:rPr>
          <w:lang w:val="de-DE"/>
        </w:rPr>
      </w:pPr>
      <w:r w:rsidRPr="008E7B93">
        <w:rPr>
          <w:lang w:val="de-DE"/>
        </w:rPr>
        <w:tab/>
        <w:t>§ 8 - Die vom Föderalen Öffentlichen Dienst Volksgesundheit, Sicherheit der Nahrungsmittelkette und Umwelt zugeteilte Erkennungsnummer wird am Heck des Fahrzeugs in der unteren rechten Ecke aufgeklebt. Diese Erkennungsnummer aus schwarzen, selbstklebenden Ziffern der Schriftart "Segoe UI bold" ist 75 mm hoch. Die Erkennungsnummer wird so angebracht, dass rechts neben dieser Nummer und darunter ein Abstand von 50 mm zum nächstgelegenen Rand der Karosserie gegeben ist.</w:t>
      </w:r>
    </w:p>
    <w:p w14:paraId="21E96361" w14:textId="77777777" w:rsidR="008E7B93" w:rsidRPr="008E7B93" w:rsidRDefault="008E7B93" w:rsidP="00DB1073">
      <w:pPr>
        <w:jc w:val="both"/>
        <w:rPr>
          <w:lang w:val="de-DE"/>
        </w:rPr>
      </w:pPr>
    </w:p>
    <w:p w14:paraId="11965369" w14:textId="77777777" w:rsidR="008E7B93" w:rsidRPr="008E7B93" w:rsidRDefault="008E7B93" w:rsidP="00DB1073">
      <w:pPr>
        <w:jc w:val="both"/>
        <w:rPr>
          <w:lang w:val="de-DE"/>
        </w:rPr>
      </w:pPr>
    </w:p>
    <w:p w14:paraId="4F0AAE72" w14:textId="77777777" w:rsidR="008E7B93" w:rsidRPr="008E7B93" w:rsidRDefault="008E7B93" w:rsidP="00DB1073">
      <w:pPr>
        <w:jc w:val="both"/>
        <w:rPr>
          <w:lang w:val="de-DE"/>
        </w:rPr>
      </w:pPr>
      <w:r w:rsidRPr="008E7B93">
        <w:rPr>
          <w:b/>
          <w:lang w:val="de-DE"/>
        </w:rPr>
        <w:tab/>
        <w:t xml:space="preserve">Art. 5 - </w:t>
      </w:r>
      <w:r w:rsidRPr="008E7B93">
        <w:rPr>
          <w:lang w:val="de-DE"/>
        </w:rPr>
        <w:t>§ 1 - Die Motorhaube des Fahrzeugs wird in fluoreszierendem Grüngelb ausgeführt. Dies wird durch das Anbringen einer selbstklebenden Folie erreicht.</w:t>
      </w:r>
    </w:p>
    <w:p w14:paraId="67D33A4E" w14:textId="77777777" w:rsidR="008E7B93" w:rsidRPr="008E7B93" w:rsidRDefault="008E7B93" w:rsidP="00DB1073">
      <w:pPr>
        <w:jc w:val="both"/>
        <w:rPr>
          <w:lang w:val="de-DE"/>
        </w:rPr>
      </w:pPr>
    </w:p>
    <w:p w14:paraId="2D70BBF2" w14:textId="77777777" w:rsidR="008E7B93" w:rsidRPr="008E7B93" w:rsidRDefault="008E7B93" w:rsidP="00DB1073">
      <w:pPr>
        <w:jc w:val="both"/>
        <w:rPr>
          <w:lang w:val="de-DE"/>
        </w:rPr>
      </w:pPr>
      <w:r w:rsidRPr="008E7B93">
        <w:rPr>
          <w:lang w:val="de-DE"/>
        </w:rPr>
        <w:tab/>
        <w:t>§ 2 - Die Funktion des Fahrzeugs wird mit roten retroreflektierenden Buchstaben der Schriftart "Segoe UI bold", die selbstklebend und 100 mm hoch sind, auf der Motorhaube angebracht.</w:t>
      </w:r>
    </w:p>
    <w:p w14:paraId="58E7052F" w14:textId="77777777" w:rsidR="008E7B93" w:rsidRPr="008E7B93" w:rsidRDefault="008E7B93" w:rsidP="00DB1073">
      <w:pPr>
        <w:jc w:val="both"/>
        <w:rPr>
          <w:lang w:val="de-DE"/>
        </w:rPr>
      </w:pPr>
    </w:p>
    <w:p w14:paraId="31BEC6D9" w14:textId="77777777" w:rsidR="008E7B93" w:rsidRPr="008E7B93" w:rsidRDefault="008E7B93" w:rsidP="00DB1073">
      <w:pPr>
        <w:jc w:val="both"/>
        <w:rPr>
          <w:lang w:val="de-DE"/>
        </w:rPr>
      </w:pPr>
      <w:r w:rsidRPr="008E7B93">
        <w:rPr>
          <w:lang w:val="de-DE"/>
        </w:rPr>
        <w:tab/>
        <w:t>Die Buchstaben der Funktionsangabe werden in einer geraden Linie aufgeklebt, die von vorne betrachtet senkrecht zur Mittellinie der Breite der Motorhaube verläuft und zentriert ist im Verhältnis zu dieser Mittellinie. Der Abstand zwischen dem unteren Rand der Buchstaben und dem nächstgelegenen Punkt des vorderen Rands der Motorhaube beträgt 100 mm.</w:t>
      </w:r>
    </w:p>
    <w:p w14:paraId="7EDF4673" w14:textId="77777777" w:rsidR="008E7B93" w:rsidRPr="008E7B93" w:rsidRDefault="008E7B93" w:rsidP="00DB1073">
      <w:pPr>
        <w:jc w:val="both"/>
        <w:rPr>
          <w:lang w:val="de-DE"/>
        </w:rPr>
      </w:pPr>
    </w:p>
    <w:p w14:paraId="569E9EE4" w14:textId="77777777" w:rsidR="008E7B93" w:rsidRPr="008E7B93" w:rsidRDefault="008E7B93" w:rsidP="00DB1073">
      <w:pPr>
        <w:jc w:val="both"/>
        <w:rPr>
          <w:lang w:val="de-DE"/>
        </w:rPr>
      </w:pPr>
      <w:r w:rsidRPr="008E7B93">
        <w:rPr>
          <w:lang w:val="de-DE"/>
        </w:rPr>
        <w:tab/>
        <w:t>§ 3 - Die Nummer "112" wird mit roten Ziffern der Schriftart "Segoe UI bold", die selbstklebend und 100 mm hoch sind, auf der Motorhaube angebracht.</w:t>
      </w:r>
    </w:p>
    <w:p w14:paraId="1E426713" w14:textId="77777777" w:rsidR="008E7B93" w:rsidRPr="008E7B93" w:rsidRDefault="008E7B93" w:rsidP="00DB1073">
      <w:pPr>
        <w:jc w:val="both"/>
        <w:rPr>
          <w:lang w:val="de-DE"/>
        </w:rPr>
      </w:pPr>
    </w:p>
    <w:p w14:paraId="7478F9FF" w14:textId="77777777" w:rsidR="008E7B93" w:rsidRPr="008E7B93" w:rsidRDefault="008E7B93" w:rsidP="00DB1073">
      <w:pPr>
        <w:jc w:val="both"/>
        <w:rPr>
          <w:lang w:val="de-DE"/>
        </w:rPr>
      </w:pPr>
      <w:r w:rsidRPr="008E7B93">
        <w:rPr>
          <w:lang w:val="de-DE"/>
        </w:rPr>
        <w:tab/>
        <w:t>Die Nummer "112" wird in einer geraden Linie aufgeklebt, die von vorne betrachtet senkrecht zur Mittellinie der Breite der Motorhaube verläuft und zentriert ist im Verhältnis zu dieser Mittellinie. Der Abstand zwischen dem unteren Rand der Ziffern der Nummer "112" und dem oberen Rand der Buchstaben, mit denen die Funktion des Fahrzeugs angegeben wird, beträgt 100 mm.</w:t>
      </w:r>
    </w:p>
    <w:p w14:paraId="601BB162" w14:textId="77777777" w:rsidR="008E7B93" w:rsidRPr="008E7B93" w:rsidRDefault="008E7B93" w:rsidP="00DB1073">
      <w:pPr>
        <w:jc w:val="both"/>
        <w:rPr>
          <w:lang w:val="de-DE"/>
        </w:rPr>
      </w:pPr>
    </w:p>
    <w:p w14:paraId="2170DF49" w14:textId="77777777" w:rsidR="008E7B93" w:rsidRPr="008E7B93" w:rsidRDefault="008E7B93" w:rsidP="00DB1073">
      <w:pPr>
        <w:jc w:val="both"/>
        <w:rPr>
          <w:lang w:val="de-DE"/>
        </w:rPr>
      </w:pPr>
      <w:r w:rsidRPr="008E7B93">
        <w:rPr>
          <w:lang w:val="de-DE"/>
        </w:rPr>
        <w:tab/>
        <w:t>§ 4 - Reicht der Platz auf der Motorhaube eines Fahrzeugs des Typs A nicht aus, darf die Nummer "112" über der Windschutzscheibe angebracht werden, und zwar zentriert im Verhältnis zur Breite des Fahrzeugs einerseits und zur Höhe zwischen dem Dachrand und dem oberen Rand der Windschutzscheibe andererseits.</w:t>
      </w:r>
    </w:p>
    <w:p w14:paraId="0232AF77" w14:textId="77777777" w:rsidR="008E7B93" w:rsidRPr="008E7B93" w:rsidRDefault="008E7B93" w:rsidP="00DB1073">
      <w:pPr>
        <w:jc w:val="both"/>
        <w:rPr>
          <w:lang w:val="de-DE"/>
        </w:rPr>
      </w:pPr>
    </w:p>
    <w:p w14:paraId="6D8227B1" w14:textId="77777777" w:rsidR="008E7B93" w:rsidRPr="008E7B93" w:rsidRDefault="008E7B93" w:rsidP="00DB1073">
      <w:pPr>
        <w:jc w:val="both"/>
        <w:rPr>
          <w:lang w:val="de-DE"/>
        </w:rPr>
      </w:pPr>
    </w:p>
    <w:p w14:paraId="3539ABBD" w14:textId="77777777" w:rsidR="008E7B93" w:rsidRPr="008E7B93" w:rsidRDefault="008E7B93" w:rsidP="00DB1073">
      <w:pPr>
        <w:jc w:val="both"/>
        <w:rPr>
          <w:lang w:val="de-DE"/>
        </w:rPr>
      </w:pPr>
      <w:r w:rsidRPr="008E7B93">
        <w:rPr>
          <w:b/>
          <w:lang w:val="de-DE"/>
        </w:rPr>
        <w:tab/>
        <w:t>Art. 6 -</w:t>
      </w:r>
      <w:r w:rsidRPr="008E7B93">
        <w:rPr>
          <w:lang w:val="de-DE"/>
        </w:rPr>
        <w:t xml:space="preserve"> § 1 - An beiden Seiten des Fahrzeugs wird mindestens noch das "112-Logo" angebracht. Bei dem "112-Logo" handelt es sich um ein rotes Quadrat mit einer Seitenlänge von 300 mm und abgerundeten Ecken. In dem roten Quadrat sind die Nummer "112", die Buchstaben "SOS" und ein Telefonhörersymbol abgebildet. Die Nummer, die Buchstaben und das Symbol sind weiß und retroreflektierend.</w:t>
      </w:r>
    </w:p>
    <w:p w14:paraId="007E3493" w14:textId="77777777" w:rsidR="008E7B93" w:rsidRPr="008E7B93" w:rsidRDefault="008E7B93" w:rsidP="00DB1073">
      <w:pPr>
        <w:jc w:val="both"/>
        <w:rPr>
          <w:lang w:val="de-DE"/>
        </w:rPr>
      </w:pPr>
    </w:p>
    <w:p w14:paraId="04B3A6C0" w14:textId="77777777" w:rsidR="008E7B93" w:rsidRPr="008E7B93" w:rsidRDefault="008E7B93" w:rsidP="00DB1073">
      <w:pPr>
        <w:jc w:val="both"/>
        <w:rPr>
          <w:lang w:val="de-DE"/>
        </w:rPr>
      </w:pPr>
      <w:r w:rsidRPr="008E7B93">
        <w:rPr>
          <w:lang w:val="de-DE"/>
        </w:rPr>
        <w:tab/>
        <w:t>§ 2 - Bei Fahrzeugen des Typs A befindet sich der Mittelpunkt des "112-Logos" waagerecht in der Mitte des Abstands zwischen dem Fahrzeugheck und der Achse der Hinterräder. Senkrecht befindet sich der Mittelpunkt des "112-Logos" in einem Abstand zum Dachrand, der einem Viertel der Höhe des Fahrzeugs entspricht, die auf Höhe des vorher festgelegten waagerechten Mittelpunkts vom Boden bis zum Dachrand gemessen wird.</w:t>
      </w:r>
    </w:p>
    <w:p w14:paraId="7B10C1D4" w14:textId="77777777" w:rsidR="008E7B93" w:rsidRPr="008E7B93" w:rsidRDefault="008E7B93" w:rsidP="00DB1073">
      <w:pPr>
        <w:jc w:val="both"/>
        <w:rPr>
          <w:lang w:val="de-DE"/>
        </w:rPr>
      </w:pPr>
    </w:p>
    <w:p w14:paraId="4CE8E28D" w14:textId="77777777" w:rsidR="008E7B93" w:rsidRPr="008E7B93" w:rsidRDefault="008E7B93" w:rsidP="00DB1073">
      <w:pPr>
        <w:jc w:val="both"/>
        <w:rPr>
          <w:lang w:val="de-DE"/>
        </w:rPr>
      </w:pPr>
      <w:r w:rsidRPr="008E7B93">
        <w:rPr>
          <w:lang w:val="de-DE"/>
        </w:rPr>
        <w:tab/>
        <w:t>Das "112-Logo" darf nie auf dem Schachbrettmuster angebracht werden. Erforderlichenfalls muss das "112-Logo" verschoben werden, wobei jedoch darauf geachtet wird, dass um das "112-Logo" herum mindestens 100 mm frei bleiben.</w:t>
      </w:r>
    </w:p>
    <w:p w14:paraId="1D481178" w14:textId="77777777" w:rsidR="008E7B93" w:rsidRPr="008E7B93" w:rsidRDefault="008E7B93" w:rsidP="00DB1073">
      <w:pPr>
        <w:jc w:val="both"/>
        <w:rPr>
          <w:lang w:val="de-DE"/>
        </w:rPr>
      </w:pPr>
    </w:p>
    <w:p w14:paraId="70D2DEB0" w14:textId="77777777" w:rsidR="008E7B93" w:rsidRPr="008E7B93" w:rsidRDefault="008E7B93" w:rsidP="00DB1073">
      <w:pPr>
        <w:jc w:val="both"/>
        <w:rPr>
          <w:lang w:val="de-DE"/>
        </w:rPr>
      </w:pPr>
      <w:r w:rsidRPr="008E7B93">
        <w:rPr>
          <w:lang w:val="de-DE"/>
        </w:rPr>
        <w:tab/>
        <w:t>§ 3 - Bei Fahrzeugen des Typs B wird das "112-Logo" in der oberen hinteren Ecke des Fahrzeugs so angebracht, dass sowohl darüber als auch dahinter 100 mm bis zum Dachrand beziehungsweise bis zum Fahrzeugheck frei bleiben. Das "112-Logo" darf nie auf dem Schachbrettmuster oder der Konturmarkierung angebracht werden und wird erforderlichenfalls verschoben.</w:t>
      </w:r>
    </w:p>
    <w:p w14:paraId="64B60BAF" w14:textId="77777777" w:rsidR="008E7B93" w:rsidRPr="008E7B93" w:rsidRDefault="008E7B93" w:rsidP="00DB1073">
      <w:pPr>
        <w:jc w:val="both"/>
        <w:rPr>
          <w:lang w:val="de-DE"/>
        </w:rPr>
      </w:pPr>
    </w:p>
    <w:p w14:paraId="36EB1B41" w14:textId="77777777" w:rsidR="008E7B93" w:rsidRPr="008E7B93" w:rsidRDefault="008E7B93" w:rsidP="00DB1073">
      <w:pPr>
        <w:jc w:val="both"/>
        <w:rPr>
          <w:lang w:val="de-DE"/>
        </w:rPr>
      </w:pPr>
    </w:p>
    <w:p w14:paraId="74816EEB" w14:textId="77777777" w:rsidR="008E7B93" w:rsidRPr="008E7B93" w:rsidRDefault="008E7B93" w:rsidP="00DB1073">
      <w:pPr>
        <w:jc w:val="both"/>
        <w:rPr>
          <w:lang w:val="de-DE"/>
        </w:rPr>
      </w:pPr>
      <w:r w:rsidRPr="008E7B93">
        <w:rPr>
          <w:b/>
          <w:lang w:val="de-DE"/>
        </w:rPr>
        <w:tab/>
        <w:t>Art. 7 -</w:t>
      </w:r>
      <w:r w:rsidRPr="008E7B93">
        <w:rPr>
          <w:lang w:val="de-DE"/>
        </w:rPr>
        <w:t xml:space="preserve"> § 1 - Das Logo des Dienstes und/oder der Name des Dienstes können optional an beiden Seiten des Fahrzeugs angebracht werden. Sie werden aus selbstklebender Folie ohne reflektierende und/oder fluoreszierende Eigenschaften gefertigt.</w:t>
      </w:r>
    </w:p>
    <w:p w14:paraId="24891333" w14:textId="77777777" w:rsidR="008E7B93" w:rsidRPr="008E7B93" w:rsidRDefault="008E7B93" w:rsidP="00DB1073">
      <w:pPr>
        <w:jc w:val="both"/>
        <w:rPr>
          <w:lang w:val="de-DE"/>
        </w:rPr>
      </w:pPr>
    </w:p>
    <w:p w14:paraId="39B25FAC" w14:textId="77777777" w:rsidR="008E7B93" w:rsidRPr="008E7B93" w:rsidRDefault="008E7B93" w:rsidP="00DB1073">
      <w:pPr>
        <w:jc w:val="both"/>
        <w:rPr>
          <w:lang w:val="de-DE"/>
        </w:rPr>
      </w:pPr>
      <w:r w:rsidRPr="008E7B93">
        <w:rPr>
          <w:lang w:val="de-DE"/>
        </w:rPr>
        <w:tab/>
        <w:t>§ 2 - Das Logo darf nicht größer sein als die Abmessungen eines Quadrats mit einer Seitenlänge von 400 mm. Der Mittelpunkt des Dienstlogos befindet sich auf derselben Höhe wie der Mittelpunkt des "112-Logos".</w:t>
      </w:r>
    </w:p>
    <w:p w14:paraId="0B0D22A7" w14:textId="77777777" w:rsidR="008E7B93" w:rsidRPr="008E7B93" w:rsidRDefault="008E7B93" w:rsidP="00DB1073">
      <w:pPr>
        <w:jc w:val="both"/>
        <w:rPr>
          <w:lang w:val="de-DE"/>
        </w:rPr>
      </w:pPr>
    </w:p>
    <w:p w14:paraId="11F719FE" w14:textId="77777777" w:rsidR="008E7B93" w:rsidRPr="008E7B93" w:rsidRDefault="008E7B93" w:rsidP="00DB1073">
      <w:pPr>
        <w:jc w:val="both"/>
        <w:rPr>
          <w:lang w:val="de-DE"/>
        </w:rPr>
      </w:pPr>
      <w:r w:rsidRPr="008E7B93">
        <w:rPr>
          <w:b/>
          <w:lang w:val="de-DE"/>
        </w:rPr>
        <w:tab/>
      </w:r>
      <w:r w:rsidRPr="008E7B93">
        <w:rPr>
          <w:lang w:val="de-DE"/>
        </w:rPr>
        <w:t>§ 3 - Waagerecht ist das Logo so anzubringen, dass zwischen dem Logo und der hintersten Säule der letzten Seitentür (B-Säule oder C-Säule, je nach Fahrzeugmodell) 100 mm Platz sind. Das Dienstlogo muss an der linken und an der rechten Seite des Fahrzeugs an der gleichen Stelle angebracht werden.</w:t>
      </w:r>
    </w:p>
    <w:p w14:paraId="4FACD706" w14:textId="77777777" w:rsidR="008E7B93" w:rsidRPr="008E7B93" w:rsidRDefault="008E7B93" w:rsidP="00DB1073">
      <w:pPr>
        <w:jc w:val="both"/>
        <w:rPr>
          <w:lang w:val="de-DE"/>
        </w:rPr>
      </w:pPr>
    </w:p>
    <w:p w14:paraId="34C1F266" w14:textId="77777777" w:rsidR="008E7B93" w:rsidRPr="008E7B93" w:rsidRDefault="008E7B93" w:rsidP="00DB1073">
      <w:pPr>
        <w:jc w:val="both"/>
        <w:rPr>
          <w:lang w:val="de-DE"/>
        </w:rPr>
      </w:pPr>
      <w:r w:rsidRPr="008E7B93">
        <w:rPr>
          <w:lang w:val="de-DE"/>
        </w:rPr>
        <w:tab/>
        <w:t>§ 4 - Bei den für den Dienstnamen verwendeten Buchstaben handelt es sich um Buchstaben der Schriftart "Segoe UI bold", die nicht größer als 100 mm sein dürfen. Die Farbe der Buchstaben des Dienstnamens entspricht der Kontrastfarbe des Schachbrettmusters, wenn der Dienstname auf der Karosserie angebracht wird, oder die Buchstaben sind weiß, wenn der Dienstname auf Höhe eines Fensters angebracht werden muss, wobei die in § 5 des vorliegenden Artikels beschriebene Platzierung zu berücksichtigen ist.</w:t>
      </w:r>
    </w:p>
    <w:p w14:paraId="0F7CF824" w14:textId="77777777" w:rsidR="008E7B93" w:rsidRPr="008E7B93" w:rsidRDefault="008E7B93" w:rsidP="00DB1073">
      <w:pPr>
        <w:jc w:val="both"/>
        <w:rPr>
          <w:lang w:val="de-DE"/>
        </w:rPr>
      </w:pPr>
    </w:p>
    <w:p w14:paraId="484842B0" w14:textId="77777777" w:rsidR="008E7B93" w:rsidRPr="008E7B93" w:rsidRDefault="008E7B93" w:rsidP="00DB1073">
      <w:pPr>
        <w:jc w:val="both"/>
        <w:rPr>
          <w:lang w:val="de-DE"/>
        </w:rPr>
      </w:pPr>
      <w:r w:rsidRPr="008E7B93">
        <w:rPr>
          <w:lang w:val="de-DE"/>
        </w:rPr>
        <w:lastRenderedPageBreak/>
        <w:tab/>
        <w:t>§ 5 - Der Dienstname befindet sich mittig zwischen den senkrechten Linien, die zum einen an der Vorderseite des Dienstlogos und zum anderen an der Rückseite des "112-Logos" verlaufen. Der Abstand zwischen dem unteren Rand des Dienstnamens und dem oberen Rand des Schachbrettmusters beträgt 100 mm. Der Abstand zwischen dem oberen Rand der Buchstaben des Dienstnamens und dem unteren Rand des/der angebrachten Logos muss mindestens 50 mm betragen.</w:t>
      </w:r>
    </w:p>
    <w:p w14:paraId="173329F7" w14:textId="77777777" w:rsidR="008E7B93" w:rsidRPr="008E7B93" w:rsidRDefault="008E7B93" w:rsidP="00DB1073">
      <w:pPr>
        <w:jc w:val="both"/>
        <w:rPr>
          <w:lang w:val="de-DE"/>
        </w:rPr>
      </w:pPr>
    </w:p>
    <w:p w14:paraId="20DD9BE9" w14:textId="77777777" w:rsidR="008E7B93" w:rsidRPr="008E7B93" w:rsidRDefault="008E7B93" w:rsidP="00DB1073">
      <w:pPr>
        <w:jc w:val="both"/>
        <w:rPr>
          <w:lang w:val="de-DE"/>
        </w:rPr>
      </w:pPr>
    </w:p>
    <w:p w14:paraId="70B2EF71" w14:textId="77777777" w:rsidR="008E7B93" w:rsidRPr="008E7B93" w:rsidRDefault="008E7B93" w:rsidP="00DB1073">
      <w:pPr>
        <w:jc w:val="both"/>
        <w:rPr>
          <w:lang w:val="de-DE"/>
        </w:rPr>
      </w:pPr>
      <w:r w:rsidRPr="008E7B93">
        <w:rPr>
          <w:b/>
          <w:lang w:val="de-DE"/>
        </w:rPr>
        <w:tab/>
        <w:t>Art. 8 -</w:t>
      </w:r>
      <w:r w:rsidRPr="008E7B93">
        <w:rPr>
          <w:lang w:val="de-DE"/>
        </w:rPr>
        <w:t xml:space="preserve"> § 1 - An allen Fahrzeugen wird am Heck und an den Seiten eine mikroprismatische retroreflektierende Konturmarkierung in fluoreszierendem Grüngelb angebracht, die parallel zu den Umrisslinien des Fahrzeugs verläuft. Die selbstklebende Konturmarkierung ist 50 mm breit.</w:t>
      </w:r>
    </w:p>
    <w:p w14:paraId="1B98ABED" w14:textId="77777777" w:rsidR="008E7B93" w:rsidRPr="008E7B93" w:rsidRDefault="008E7B93" w:rsidP="00DB1073">
      <w:pPr>
        <w:jc w:val="both"/>
        <w:rPr>
          <w:lang w:val="de-DE"/>
        </w:rPr>
      </w:pPr>
    </w:p>
    <w:p w14:paraId="4B086FE6" w14:textId="77777777" w:rsidR="008E7B93" w:rsidRPr="008E7B93" w:rsidRDefault="008E7B93" w:rsidP="00DB1073">
      <w:pPr>
        <w:jc w:val="both"/>
        <w:rPr>
          <w:lang w:val="de-DE"/>
        </w:rPr>
      </w:pPr>
      <w:r w:rsidRPr="008E7B93">
        <w:rPr>
          <w:lang w:val="de-DE"/>
        </w:rPr>
        <w:tab/>
        <w:t>§ 2 - Die Säule zwischen der Windschutzscheibe und der Vordertür (A-Säule) wird hingegen mit einer mikroprismatischen retroreflektierenden Konturmarkierung in Weiß versehen, die von der oberen Konturmarkierung zur Kennzeichnung des Dachrands bis zum oberen Rand der oberen Reihe des Schachbrettmusters verläuft.</w:t>
      </w:r>
    </w:p>
    <w:p w14:paraId="1DB9AB5D" w14:textId="77777777" w:rsidR="008E7B93" w:rsidRPr="008E7B93" w:rsidRDefault="008E7B93" w:rsidP="00DB1073">
      <w:pPr>
        <w:jc w:val="both"/>
        <w:rPr>
          <w:lang w:val="de-DE"/>
        </w:rPr>
      </w:pPr>
    </w:p>
    <w:p w14:paraId="76EFDC55" w14:textId="77777777" w:rsidR="008E7B93" w:rsidRPr="008E7B93" w:rsidRDefault="008E7B93" w:rsidP="00DB1073">
      <w:pPr>
        <w:jc w:val="both"/>
        <w:rPr>
          <w:lang w:val="de-DE"/>
        </w:rPr>
      </w:pPr>
      <w:r w:rsidRPr="008E7B93">
        <w:rPr>
          <w:lang w:val="de-DE"/>
        </w:rPr>
        <w:tab/>
        <w:t>§ 3 - Am Rand der Türen werden ebenfalls mikroprismatische retroreflektierende Markierungen in fluoreszierendem Grüngelb angebracht, damit die Umrisse von geöffneten Türen immer deutlich sichtbar sind, auch unter weniger günstigen Bedingungen (Dunkelheit, schlechtes Wetter usw.).</w:t>
      </w:r>
    </w:p>
    <w:p w14:paraId="6AE4A901" w14:textId="77777777" w:rsidR="008E7B93" w:rsidRPr="008E7B93" w:rsidRDefault="008E7B93" w:rsidP="00DB1073">
      <w:pPr>
        <w:jc w:val="both"/>
        <w:rPr>
          <w:lang w:val="de-DE"/>
        </w:rPr>
      </w:pPr>
    </w:p>
    <w:p w14:paraId="61347C94" w14:textId="77777777" w:rsidR="008E7B93" w:rsidRPr="008E7B93" w:rsidRDefault="008E7B93" w:rsidP="00DB1073">
      <w:pPr>
        <w:jc w:val="both"/>
        <w:rPr>
          <w:lang w:val="de-DE"/>
        </w:rPr>
      </w:pPr>
    </w:p>
    <w:p w14:paraId="359C254A" w14:textId="77777777" w:rsidR="008E7B93" w:rsidRPr="008E7B93" w:rsidRDefault="008E7B93" w:rsidP="00DB1073">
      <w:pPr>
        <w:jc w:val="both"/>
        <w:rPr>
          <w:lang w:val="de-DE"/>
        </w:rPr>
      </w:pPr>
      <w:r w:rsidRPr="008E7B93">
        <w:rPr>
          <w:b/>
          <w:lang w:val="de-DE"/>
        </w:rPr>
        <w:tab/>
        <w:t>Art. 9 -</w:t>
      </w:r>
      <w:r w:rsidRPr="008E7B93">
        <w:rPr>
          <w:lang w:val="de-DE"/>
        </w:rPr>
        <w:t xml:space="preserve"> Die in Artikel 4 § 8 erwähnte Erkennungsnummer wird auch auf dem Dach des Fahrzeugs angebracht. Vor der auf dem Dach angebrachten einmaligen Erkennungsnummer des Fahrzeugs befindet sich das Symbol "Star of Life". Bei dem hierfür verwendeten Material handelt es sich um eine ID-Thermofolie, die der Föderale Öffentliche Dienst Volksgesundheit, Sicherheit der Nahrungsmittelkette und Umwelt für jedes Fahrzeug, das im Rahmen der dringenden medizinischen Hilfe eingesetzt wird, zur Verfügung stellt.</w:t>
      </w:r>
    </w:p>
    <w:p w14:paraId="424F5476" w14:textId="77777777" w:rsidR="008E7B93" w:rsidRPr="008E7B93" w:rsidRDefault="008E7B93" w:rsidP="00DB1073">
      <w:pPr>
        <w:jc w:val="both"/>
        <w:rPr>
          <w:lang w:val="de-DE"/>
        </w:rPr>
      </w:pPr>
    </w:p>
    <w:p w14:paraId="7867FEC4" w14:textId="77777777" w:rsidR="008E7B93" w:rsidRPr="008E7B93" w:rsidRDefault="008E7B93" w:rsidP="00DB1073">
      <w:pPr>
        <w:jc w:val="both"/>
        <w:rPr>
          <w:lang w:val="de-DE"/>
        </w:rPr>
      </w:pPr>
    </w:p>
    <w:p w14:paraId="48A5A57B" w14:textId="77777777" w:rsidR="008E7B93" w:rsidRPr="008E7B93" w:rsidRDefault="008E7B93" w:rsidP="00DB1073">
      <w:pPr>
        <w:jc w:val="both"/>
        <w:rPr>
          <w:lang w:val="de-DE"/>
        </w:rPr>
      </w:pPr>
      <w:r w:rsidRPr="008E7B93">
        <w:rPr>
          <w:b/>
          <w:lang w:val="de-DE"/>
        </w:rPr>
        <w:tab/>
        <w:t>Art. 10 -</w:t>
      </w:r>
      <w:r w:rsidRPr="008E7B93">
        <w:rPr>
          <w:lang w:val="de-DE"/>
        </w:rPr>
        <w:t xml:space="preserve"> Es ist verboten, an den in Artikel 1 des vorliegenden Erlasses erwähnten Fahrzeugen andere Angaben oder Logos anzubringen als die, die im vorliegenden Erlass vorgesehen sind.</w:t>
      </w:r>
    </w:p>
    <w:p w14:paraId="15CA3854" w14:textId="77777777" w:rsidR="008E7B93" w:rsidRPr="008E7B93" w:rsidRDefault="008E7B93" w:rsidP="00DB1073">
      <w:pPr>
        <w:jc w:val="both"/>
        <w:rPr>
          <w:lang w:val="de-DE"/>
        </w:rPr>
      </w:pPr>
    </w:p>
    <w:p w14:paraId="09DF9D6D" w14:textId="77777777" w:rsidR="008E7B93" w:rsidRPr="008E7B93" w:rsidRDefault="008E7B93" w:rsidP="00DB1073">
      <w:pPr>
        <w:jc w:val="both"/>
        <w:rPr>
          <w:lang w:val="de-DE"/>
        </w:rPr>
      </w:pPr>
    </w:p>
    <w:p w14:paraId="62A706D5" w14:textId="77777777" w:rsidR="008E7B93" w:rsidRPr="008E7B93" w:rsidRDefault="008E7B93" w:rsidP="00DB1073">
      <w:pPr>
        <w:jc w:val="both"/>
        <w:rPr>
          <w:lang w:val="de-DE"/>
        </w:rPr>
      </w:pPr>
      <w:r w:rsidRPr="008E7B93">
        <w:rPr>
          <w:b/>
          <w:lang w:val="de-DE"/>
        </w:rPr>
        <w:tab/>
        <w:t>Art. 11 -</w:t>
      </w:r>
      <w:r w:rsidRPr="008E7B93">
        <w:rPr>
          <w:lang w:val="de-DE"/>
        </w:rPr>
        <w:t xml:space="preserve"> § 1 - Die in den Artikeln 1 bis 10 des vorliegenden Erlasses beschriebenen äußeren Merkmale dürfen nur an den in Artikel 1 des vorliegenden Erlasses erwähnten Fahrzeugen angebracht werden.</w:t>
      </w:r>
    </w:p>
    <w:p w14:paraId="3CBE07F9" w14:textId="77777777" w:rsidR="008E7B93" w:rsidRPr="008E7B93" w:rsidRDefault="008E7B93" w:rsidP="00DB1073">
      <w:pPr>
        <w:jc w:val="both"/>
        <w:rPr>
          <w:lang w:val="de-DE"/>
        </w:rPr>
      </w:pPr>
    </w:p>
    <w:p w14:paraId="6144B931" w14:textId="77777777" w:rsidR="008E7B93" w:rsidRPr="008E7B93" w:rsidRDefault="008E7B93" w:rsidP="00DB1073">
      <w:pPr>
        <w:jc w:val="both"/>
        <w:rPr>
          <w:lang w:val="de-DE"/>
        </w:rPr>
      </w:pPr>
      <w:r w:rsidRPr="008E7B93">
        <w:rPr>
          <w:lang w:val="de-DE"/>
        </w:rPr>
        <w:tab/>
        <w:t>Eines oder mehrere der in den Artikeln 1 bis 10 des vorliegenden Erlasses beschriebenen äußeren Merkmale, sei es in Bezug auf Farbe, Form, (technische) Eigenschaften usw., dürfen nicht einzeln oder in Kombination von anderen Diensten und/oder für andere Fahrzeuge verwendet werden.</w:t>
      </w:r>
    </w:p>
    <w:p w14:paraId="24816F8F" w14:textId="77777777" w:rsidR="008E7B93" w:rsidRPr="008E7B93" w:rsidRDefault="008E7B93" w:rsidP="00DB1073">
      <w:pPr>
        <w:jc w:val="both"/>
        <w:rPr>
          <w:lang w:val="de-DE"/>
        </w:rPr>
      </w:pPr>
    </w:p>
    <w:p w14:paraId="14A183DD" w14:textId="77777777" w:rsidR="008E7B93" w:rsidRPr="008E7B93" w:rsidRDefault="008E7B93" w:rsidP="00DB1073">
      <w:pPr>
        <w:jc w:val="both"/>
        <w:rPr>
          <w:lang w:val="de-DE"/>
        </w:rPr>
      </w:pPr>
      <w:r w:rsidRPr="008E7B93">
        <w:rPr>
          <w:lang w:val="de-DE"/>
        </w:rPr>
        <w:tab/>
        <w:t xml:space="preserve">§ 2 - Bei dem für die Volksgesundheit zuständigen Minister kann eine Ausnahme von der in Artikel 11 § 1 erwähnten Bestimmung beantragt werden, indem ein fundiertes Schreiben und eine mit Gründen versehene Akte an den Föderalen Öffentlichen Dienst Volksgesundheit, </w:t>
      </w:r>
      <w:r w:rsidRPr="008E7B93">
        <w:rPr>
          <w:lang w:val="de-DE"/>
        </w:rPr>
        <w:lastRenderedPageBreak/>
        <w:t>Sicherheit der Nahrungsmittelkette und Umwelt gerichtet wird. Nur dieser Minister ist befugt, etwaige Ausnahmen von dieser Regel zu genehmigen.</w:t>
      </w:r>
    </w:p>
    <w:p w14:paraId="134C70A2" w14:textId="77777777" w:rsidR="008E7B93" w:rsidRPr="008E7B93" w:rsidRDefault="008E7B93" w:rsidP="00DB1073">
      <w:pPr>
        <w:jc w:val="both"/>
        <w:rPr>
          <w:lang w:val="de-DE"/>
        </w:rPr>
      </w:pPr>
    </w:p>
    <w:p w14:paraId="7689A4EE" w14:textId="77777777" w:rsidR="008E7B93" w:rsidRPr="008E7B93" w:rsidRDefault="008E7B93" w:rsidP="00DB1073">
      <w:pPr>
        <w:jc w:val="both"/>
        <w:rPr>
          <w:lang w:val="de-DE"/>
        </w:rPr>
      </w:pPr>
      <w:r w:rsidRPr="008E7B93">
        <w:rPr>
          <w:lang w:val="de-DE"/>
        </w:rPr>
        <w:tab/>
        <w:t>§ 3 - Der für die Volksgesundheit zuständige Minister kann auch andere in die Arbeit der dringenden medizinischen Hilfe eingebundene Mittel bestimmen, die ebenfalls den in den Artikeln 1 bis 10 beschriebenen äußeren Merkmale entsprechen müssen.</w:t>
      </w:r>
    </w:p>
    <w:p w14:paraId="19893380" w14:textId="77777777" w:rsidR="008E7B93" w:rsidRPr="008E7B93" w:rsidRDefault="008E7B93" w:rsidP="00DB1073">
      <w:pPr>
        <w:jc w:val="both"/>
        <w:rPr>
          <w:lang w:val="de-DE"/>
        </w:rPr>
      </w:pPr>
    </w:p>
    <w:p w14:paraId="3F8984D9" w14:textId="77777777" w:rsidR="008E7B93" w:rsidRPr="008E7B93" w:rsidRDefault="008E7B93" w:rsidP="00DB1073">
      <w:pPr>
        <w:jc w:val="both"/>
        <w:rPr>
          <w:lang w:val="de-DE"/>
        </w:rPr>
      </w:pPr>
    </w:p>
    <w:p w14:paraId="19BA6063" w14:textId="77777777" w:rsidR="008E7B93" w:rsidRPr="008E7B93" w:rsidRDefault="008E7B93" w:rsidP="00DB1073">
      <w:pPr>
        <w:jc w:val="both"/>
        <w:rPr>
          <w:lang w:val="de-DE"/>
        </w:rPr>
      </w:pPr>
      <w:r w:rsidRPr="008E7B93">
        <w:rPr>
          <w:b/>
          <w:lang w:val="de-DE"/>
        </w:rPr>
        <w:tab/>
        <w:t>Art. 12 -</w:t>
      </w:r>
      <w:r w:rsidRPr="008E7B93">
        <w:rPr>
          <w:lang w:val="de-DE"/>
        </w:rPr>
        <w:t xml:space="preserve"> § 1 - Wenn es aufgrund der technischen Spezifikationen eines Fahrzeugs nicht möglich ist, den in den Artikeln 1 bis 10 des vorliegenden Erlasses beschriebenen äußeren Merkmalen zu entsprechen, kann nur aus diesem Grund eine Abweichung von dieser Regel beantragt werden.</w:t>
      </w:r>
    </w:p>
    <w:p w14:paraId="1E106A7E" w14:textId="77777777" w:rsidR="008E7B93" w:rsidRPr="008E7B93" w:rsidRDefault="008E7B93" w:rsidP="00DB1073">
      <w:pPr>
        <w:jc w:val="both"/>
        <w:rPr>
          <w:lang w:val="de-DE"/>
        </w:rPr>
      </w:pPr>
    </w:p>
    <w:p w14:paraId="76D223E9" w14:textId="77777777" w:rsidR="008E7B93" w:rsidRPr="008E7B93" w:rsidRDefault="008E7B93" w:rsidP="00DB1073">
      <w:pPr>
        <w:jc w:val="both"/>
        <w:rPr>
          <w:lang w:val="de-DE"/>
        </w:rPr>
      </w:pPr>
      <w:r w:rsidRPr="008E7B93">
        <w:rPr>
          <w:lang w:val="de-DE"/>
        </w:rPr>
        <w:tab/>
        <w:t>§ 2 - In diesem Fall verschickt der Dienstverantwortliche ein mit Gründen versehenes Schreiben mit dem Nachweis, dass den vorerwähnten Spezifikationen für die äußeren Merkmale aufgrund der technischen Spezifikationen des Fahrzeugs nicht entsprochen werden kann. In dem mit Gründen versehenen Schreiben schlägt der Dienstverantwortliche auch eine Alternative vor. Dieses Schreiben wird über den Föderalen Öffentlichen Dienst Volksgesundheit, Sicherheit der Nahrungsmittelkette und Umwelt an den für die Volksgesundheit zuständigen Minister übermittelt. Dieser Minister trifft eine Entscheidung in Bezug auf das mit Gründen versehene Schreiben, die dem Dienst durch den Föderalen Öffentlichen Dienst Volksgesundheit, Sicherheit der Nahrungsmittelkette und Umwelt übermittelt und in eine Folgeakte aufgenommen wird.</w:t>
      </w:r>
    </w:p>
    <w:p w14:paraId="76B88E10" w14:textId="77777777" w:rsidR="008E7B93" w:rsidRPr="008E7B93" w:rsidRDefault="008E7B93" w:rsidP="00DB1073">
      <w:pPr>
        <w:jc w:val="both"/>
        <w:rPr>
          <w:lang w:val="de-DE"/>
        </w:rPr>
      </w:pPr>
    </w:p>
    <w:p w14:paraId="212EF5B9" w14:textId="77777777" w:rsidR="008E7B93" w:rsidRPr="008E7B93" w:rsidRDefault="008E7B93" w:rsidP="00DB1073">
      <w:pPr>
        <w:jc w:val="both"/>
        <w:rPr>
          <w:lang w:val="de-DE"/>
        </w:rPr>
      </w:pPr>
    </w:p>
    <w:p w14:paraId="21958211" w14:textId="77777777" w:rsidR="008E7B93" w:rsidRPr="008E7B93" w:rsidRDefault="008E7B93" w:rsidP="00DB1073">
      <w:pPr>
        <w:jc w:val="both"/>
        <w:rPr>
          <w:lang w:val="de-DE"/>
        </w:rPr>
      </w:pPr>
      <w:r w:rsidRPr="008E7B93">
        <w:rPr>
          <w:b/>
          <w:lang w:val="de-DE"/>
        </w:rPr>
        <w:tab/>
        <w:t>Art. 13 -</w:t>
      </w:r>
      <w:r w:rsidRPr="008E7B93">
        <w:rPr>
          <w:lang w:val="de-DE"/>
        </w:rPr>
        <w:t xml:space="preserve"> § 1 - Fahrzeuge, die im Rahmen der dringenden medizinischen Hilfe eingesetzt werden, werden mit den in Artikel 28 § 2 Nr. 1 Buchstabe </w:t>
      </w:r>
      <w:r w:rsidRPr="008E7B93">
        <w:rPr>
          <w:i/>
          <w:iCs/>
          <w:lang w:val="de-DE"/>
        </w:rPr>
        <w:t>c)</w:t>
      </w:r>
      <w:r w:rsidRPr="008E7B93">
        <w:rPr>
          <w:lang w:val="de-DE"/>
        </w:rPr>
        <w:t xml:space="preserve"> Punkt 4 des Königlichen Erlasses vom 15. März 1968 zur Festlegung der allgemeinen Regelung über die technischen Anforderungen an Kraftfahrzeuge, ihre Anhänger, ihre Bestandteile und ihr Sicherheitszubehör erwähnten blauen Blinklichtern ausgestattet, die über zwei Lichtstärkepegel verfügen.</w:t>
      </w:r>
    </w:p>
    <w:p w14:paraId="7FAB8111" w14:textId="77777777" w:rsidR="008E7B93" w:rsidRPr="008E7B93" w:rsidRDefault="008E7B93" w:rsidP="00DB1073">
      <w:pPr>
        <w:jc w:val="both"/>
        <w:rPr>
          <w:lang w:val="de-DE"/>
        </w:rPr>
      </w:pPr>
    </w:p>
    <w:p w14:paraId="71836089" w14:textId="77777777" w:rsidR="008E7B93" w:rsidRPr="008E7B93" w:rsidRDefault="008E7B93" w:rsidP="00DB1073">
      <w:pPr>
        <w:jc w:val="both"/>
        <w:rPr>
          <w:lang w:val="de-DE"/>
        </w:rPr>
      </w:pPr>
      <w:r w:rsidRPr="008E7B93">
        <w:rPr>
          <w:lang w:val="de-DE"/>
        </w:rPr>
        <w:tab/>
        <w:t>§ 2 - Die blauen Blinkrichter werden so am Fahrzeug angebracht, dass sie jederzeit aus allen Richtungen um das Fahrzeug herum (360°) sichtbar sind, also auch wenn der Kofferraum oder die Hintertüren geöffnet sind.</w:t>
      </w:r>
    </w:p>
    <w:p w14:paraId="581B4F3F" w14:textId="77777777" w:rsidR="008E7B93" w:rsidRPr="008E7B93" w:rsidRDefault="008E7B93" w:rsidP="00DB1073">
      <w:pPr>
        <w:jc w:val="both"/>
        <w:rPr>
          <w:lang w:val="de-DE"/>
        </w:rPr>
      </w:pPr>
    </w:p>
    <w:p w14:paraId="2ABBF7E2" w14:textId="77777777" w:rsidR="008E7B93" w:rsidRPr="008E7B93" w:rsidRDefault="008E7B93" w:rsidP="00DB1073">
      <w:pPr>
        <w:jc w:val="both"/>
        <w:rPr>
          <w:lang w:val="de-DE"/>
        </w:rPr>
      </w:pPr>
      <w:r w:rsidRPr="008E7B93">
        <w:rPr>
          <w:lang w:val="de-DE"/>
        </w:rPr>
        <w:tab/>
        <w:t>§ 3 - Wenn zur Erfüllung von § 1 und aufgrund von Artikel 28 § 7 des Königlichen Erlasses vom 15. März 1968 zur Festlegung der allgemeinen Regelung über die technischen Anforderungen an Kraftfahrzeuge, ihre Anhänger, ihre Bestandteile und ihr Sicherheitszubehör hinten am Fahrzeug ein Leuchtbalken angebracht wird, wird in diesen Leuchtbalken eine zusätzliche Kennzeichnung für die Bremslichter und die Fahrtrichtungsanzeiger eingebaut.</w:t>
      </w:r>
    </w:p>
    <w:p w14:paraId="08216455" w14:textId="77777777" w:rsidR="008E7B93" w:rsidRPr="008E7B93" w:rsidRDefault="008E7B93" w:rsidP="00DB1073">
      <w:pPr>
        <w:jc w:val="both"/>
        <w:rPr>
          <w:lang w:val="de-DE"/>
        </w:rPr>
      </w:pPr>
    </w:p>
    <w:p w14:paraId="0412D272" w14:textId="77777777" w:rsidR="008E7B93" w:rsidRPr="008E7B93" w:rsidRDefault="008E7B93" w:rsidP="00DB1073">
      <w:pPr>
        <w:jc w:val="both"/>
        <w:rPr>
          <w:lang w:val="de-DE"/>
        </w:rPr>
      </w:pPr>
      <w:r w:rsidRPr="008E7B93">
        <w:rPr>
          <w:lang w:val="de-DE"/>
        </w:rPr>
        <w:tab/>
        <w:t>§ 4 - Um die Sichtbarkeit für die Fahrer von Fahrzeugen, die vor dem Einsatzfahrzeug fahren, zu erhöhen, kann im Kühlergrill an der Vorderseite des Fahrzeugs und/oder an der Rückseite der beiden Rückspiegel an den Seiten des Fahrzeugs ein blaues Blinklicht angebracht werden.</w:t>
      </w:r>
    </w:p>
    <w:p w14:paraId="6120106A" w14:textId="77777777" w:rsidR="008E7B93" w:rsidRPr="008E7B93" w:rsidRDefault="008E7B93" w:rsidP="00DB1073">
      <w:pPr>
        <w:jc w:val="both"/>
        <w:rPr>
          <w:lang w:val="de-DE"/>
        </w:rPr>
      </w:pPr>
    </w:p>
    <w:p w14:paraId="2622AAC5" w14:textId="77777777" w:rsidR="008E7B93" w:rsidRPr="008E7B93" w:rsidRDefault="008E7B93" w:rsidP="00DB1073">
      <w:pPr>
        <w:jc w:val="both"/>
        <w:rPr>
          <w:lang w:val="de-DE"/>
        </w:rPr>
      </w:pPr>
      <w:r w:rsidRPr="008E7B93">
        <w:rPr>
          <w:lang w:val="de-DE"/>
        </w:rPr>
        <w:tab/>
        <w:t>§ 5 - Die in den Paragraphen 3 und 4 erwähnten zusätzlich angebrachten blauen Blinklichter müssen ebenfalls den in § 1 beschriebenen Merkmalen entsprechen und dürfen nicht getrennt von den blauen Blinklichtern oben auf dem Fahrzeug funktionieren.</w:t>
      </w:r>
    </w:p>
    <w:p w14:paraId="1AFE0F80" w14:textId="77777777" w:rsidR="008E7B93" w:rsidRPr="008E7B93" w:rsidRDefault="008E7B93" w:rsidP="00DB1073">
      <w:pPr>
        <w:jc w:val="both"/>
        <w:rPr>
          <w:lang w:val="de-DE"/>
        </w:rPr>
      </w:pPr>
    </w:p>
    <w:p w14:paraId="1FA5635D" w14:textId="77777777" w:rsidR="008E7B93" w:rsidRPr="008E7B93" w:rsidRDefault="008E7B93" w:rsidP="00DB1073">
      <w:pPr>
        <w:jc w:val="both"/>
        <w:rPr>
          <w:lang w:val="de-DE"/>
        </w:rPr>
      </w:pPr>
    </w:p>
    <w:p w14:paraId="26E1B3AA" w14:textId="77777777" w:rsidR="008E7B93" w:rsidRPr="008E7B93" w:rsidRDefault="008E7B93" w:rsidP="00DB1073">
      <w:pPr>
        <w:jc w:val="both"/>
        <w:rPr>
          <w:lang w:val="de-DE"/>
        </w:rPr>
      </w:pPr>
      <w:r w:rsidRPr="008E7B93">
        <w:rPr>
          <w:b/>
          <w:lang w:val="de-DE"/>
        </w:rPr>
        <w:tab/>
        <w:t>Art. 14 -</w:t>
      </w:r>
      <w:r w:rsidRPr="008E7B93">
        <w:rPr>
          <w:lang w:val="de-DE"/>
        </w:rPr>
        <w:t xml:space="preserve"> Fahrzeuge, die im Rahmen der dringenden medizinischen Hilfe eingesetzt werden, werden mit einer in Artikel 43 § 2 Nr. 3 des Königlichen Erlasses vom 15. März 1968 zur Festlegung der allgemeinen Regelung über die technischen Anforderungen an Kraftfahrzeuge, ihre Anhänger, ihre Bestandteile und ihr Sicherheitszubehör erwähnten akustischen Warnvorrichtung für den Tag und mit einer akustischen Warnvorrichtung mit begrenzterem Lautstärkepegel für die Nacht ausgestattet. Beide Geräte dürfen in einem Gerät vereint sein. Für die technischen Spezifikationen wird auf Anlage 5 zum vorliegenden Erlass verwiesen.</w:t>
      </w:r>
    </w:p>
    <w:p w14:paraId="3BB6422C" w14:textId="77777777" w:rsidR="008E7B93" w:rsidRPr="008E7B93" w:rsidRDefault="008E7B93" w:rsidP="00DB1073">
      <w:pPr>
        <w:jc w:val="both"/>
        <w:rPr>
          <w:lang w:val="de-DE"/>
        </w:rPr>
      </w:pPr>
    </w:p>
    <w:p w14:paraId="5A155B6A" w14:textId="77777777" w:rsidR="008E7B93" w:rsidRPr="008E7B93" w:rsidRDefault="008E7B93" w:rsidP="00DB1073">
      <w:pPr>
        <w:jc w:val="both"/>
        <w:rPr>
          <w:lang w:val="de-DE"/>
        </w:rPr>
      </w:pPr>
    </w:p>
    <w:p w14:paraId="0060CBA7" w14:textId="77777777" w:rsidR="008E7B93" w:rsidRPr="008E7B93" w:rsidRDefault="008E7B93" w:rsidP="00DB1073">
      <w:pPr>
        <w:jc w:val="both"/>
        <w:rPr>
          <w:lang w:val="de-DE"/>
        </w:rPr>
      </w:pPr>
      <w:r w:rsidRPr="008E7B93">
        <w:rPr>
          <w:b/>
          <w:lang w:val="de-DE"/>
        </w:rPr>
        <w:tab/>
        <w:t>Art. 15 -</w:t>
      </w:r>
      <w:r w:rsidRPr="008E7B93">
        <w:rPr>
          <w:lang w:val="de-DE"/>
        </w:rPr>
        <w:t xml:space="preserve"> Wird ein Fahrzeug nicht mehr für die dringende medizinische Hilfe eingesetzt, ist der Eigentümer dieses Fahrzeugs damit beauftragt, die äußeren Merkmale, Blinklichter, akustischen Warnvorrichtungen und sonstigen Angaben oder Materialien, die (nur) im Rahmen der dringenden medizinischen Hilfe anwendbar sind und/oder verwendet werden, zu entfernen, bevor das Fahrzeug zum Verkauf angeboten oder ausgemustert wird.</w:t>
      </w:r>
    </w:p>
    <w:p w14:paraId="1C71667D" w14:textId="77777777" w:rsidR="008E7B93" w:rsidRPr="008E7B93" w:rsidRDefault="008E7B93" w:rsidP="00DB1073">
      <w:pPr>
        <w:jc w:val="both"/>
        <w:rPr>
          <w:lang w:val="de-DE"/>
        </w:rPr>
      </w:pPr>
    </w:p>
    <w:p w14:paraId="45759251" w14:textId="77777777" w:rsidR="008E7B93" w:rsidRPr="008E7B93" w:rsidRDefault="008E7B93" w:rsidP="00DB1073">
      <w:pPr>
        <w:jc w:val="both"/>
        <w:rPr>
          <w:lang w:val="de-DE"/>
        </w:rPr>
      </w:pPr>
    </w:p>
    <w:p w14:paraId="4A7B0B89" w14:textId="77777777" w:rsidR="008E7B93" w:rsidRPr="008E7B93" w:rsidRDefault="008E7B93" w:rsidP="00DB1073">
      <w:pPr>
        <w:jc w:val="both"/>
        <w:rPr>
          <w:lang w:val="de-DE"/>
        </w:rPr>
      </w:pPr>
      <w:r w:rsidRPr="008E7B93">
        <w:rPr>
          <w:b/>
          <w:lang w:val="de-DE"/>
        </w:rPr>
        <w:tab/>
        <w:t>Art. 16 -</w:t>
      </w:r>
      <w:r w:rsidRPr="008E7B93">
        <w:rPr>
          <w:lang w:val="de-DE"/>
        </w:rPr>
        <w:t xml:space="preserve"> Der Ministerielle Erlass vom 6. Juli 1998 zur Festlegung der äußeren Merkmale der Fahrzeuge, die im Rahmen der dringenden medizinischen Hilfe eingesetzt werden, abgeändert durch den Ministeriellen Erlass vom 3. Mai 2012, wird aufgehoben,</w:t>
      </w:r>
    </w:p>
    <w:p w14:paraId="6D766600" w14:textId="77777777" w:rsidR="008E7B93" w:rsidRPr="008E7B93" w:rsidRDefault="008E7B93" w:rsidP="00DB1073">
      <w:pPr>
        <w:jc w:val="both"/>
        <w:rPr>
          <w:lang w:val="de-DE"/>
        </w:rPr>
      </w:pPr>
    </w:p>
    <w:p w14:paraId="72340908" w14:textId="77777777" w:rsidR="008E7B93" w:rsidRPr="008E7B93" w:rsidRDefault="008E7B93" w:rsidP="00DB1073">
      <w:pPr>
        <w:jc w:val="both"/>
        <w:rPr>
          <w:lang w:val="de-DE"/>
        </w:rPr>
      </w:pPr>
    </w:p>
    <w:p w14:paraId="514B5BA3" w14:textId="77777777" w:rsidR="008E7B93" w:rsidRPr="008E7B93" w:rsidRDefault="008E7B93" w:rsidP="00DB1073">
      <w:pPr>
        <w:jc w:val="both"/>
        <w:rPr>
          <w:lang w:val="de-DE"/>
        </w:rPr>
      </w:pPr>
      <w:r w:rsidRPr="008E7B93">
        <w:rPr>
          <w:b/>
          <w:lang w:val="de-DE"/>
        </w:rPr>
        <w:tab/>
        <w:t>Art. 17 -</w:t>
      </w:r>
      <w:r w:rsidRPr="008E7B93">
        <w:rPr>
          <w:lang w:val="de-DE"/>
        </w:rPr>
        <w:t xml:space="preserve"> § 1 - Alle Fahrzeuge, die ab sechs Monate nach dem Veröffentlichungsdatum in Betrieb genommen werden, entsprechen daher unverzüglich den in vorliegendem Erlass beschriebenen äußeren Merkmalen, den in vorliegendem Erlass beschriebenen Spezifikationen für Blinklichter und akustische Warnvorrichtungen und kommen den Empfehlungen möglichst nach.</w:t>
      </w:r>
    </w:p>
    <w:p w14:paraId="53074D10" w14:textId="77777777" w:rsidR="008E7B93" w:rsidRPr="008E7B93" w:rsidRDefault="008E7B93" w:rsidP="00DB1073">
      <w:pPr>
        <w:jc w:val="both"/>
        <w:rPr>
          <w:lang w:val="de-DE"/>
        </w:rPr>
      </w:pPr>
    </w:p>
    <w:p w14:paraId="5A243847" w14:textId="77777777" w:rsidR="008E7B93" w:rsidRPr="008E7B93" w:rsidRDefault="008E7B93" w:rsidP="00DB1073">
      <w:pPr>
        <w:jc w:val="both"/>
        <w:rPr>
          <w:lang w:val="de-DE"/>
        </w:rPr>
      </w:pPr>
      <w:r w:rsidRPr="008E7B93">
        <w:rPr>
          <w:lang w:val="de-DE"/>
        </w:rPr>
        <w:tab/>
        <w:t>§ 2 - Fahrzeuge, die am Tag der Veröffentlichung bereits in Betrieb sind, entsprechen binnen einer Frist von vier Jahren ab dem Tag der Veröffentlichung des vorliegenden Erlasses den in vorliegendem Erlass beschriebenen äußeren Merkmalen, den in vorliegendem Erlass beschriebenen Spezifikationen für Blinklichter und akustische Warnvorrichtungen und kommen den Empfehlungen möglichst nach.</w:t>
      </w:r>
    </w:p>
    <w:p w14:paraId="3A8FD0FD" w14:textId="77777777" w:rsidR="008E7B93" w:rsidRPr="008E7B93" w:rsidRDefault="008E7B93" w:rsidP="00DB1073">
      <w:pPr>
        <w:jc w:val="both"/>
        <w:rPr>
          <w:lang w:val="de-DE"/>
        </w:rPr>
      </w:pPr>
    </w:p>
    <w:p w14:paraId="3A51418B" w14:textId="77777777" w:rsidR="008E7B93" w:rsidRPr="008E7B93" w:rsidRDefault="008E7B93" w:rsidP="00DB1073">
      <w:pPr>
        <w:jc w:val="both"/>
        <w:rPr>
          <w:lang w:val="de-DE"/>
        </w:rPr>
      </w:pPr>
    </w:p>
    <w:p w14:paraId="399C074D" w14:textId="77777777" w:rsidR="008E7B93" w:rsidRDefault="008E7B93">
      <w:pPr>
        <w:rPr>
          <w:b/>
          <w:lang w:val="de-DE"/>
        </w:rPr>
      </w:pPr>
      <w:r>
        <w:rPr>
          <w:b/>
          <w:lang w:val="de-DE"/>
        </w:rPr>
        <w:br w:type="page"/>
      </w:r>
    </w:p>
    <w:p w14:paraId="39ED8B32" w14:textId="6E15138D" w:rsidR="008E7B93" w:rsidRPr="008E7B93" w:rsidRDefault="008E7B93" w:rsidP="00DB1073">
      <w:pPr>
        <w:jc w:val="both"/>
        <w:rPr>
          <w:lang w:val="de-DE"/>
        </w:rPr>
      </w:pPr>
      <w:r w:rsidRPr="008E7B93">
        <w:rPr>
          <w:b/>
          <w:lang w:val="de-DE"/>
        </w:rPr>
        <w:lastRenderedPageBreak/>
        <w:tab/>
        <w:t>Art. 18 -</w:t>
      </w:r>
      <w:r w:rsidRPr="008E7B93">
        <w:rPr>
          <w:lang w:val="de-DE"/>
        </w:rPr>
        <w:t xml:space="preserve"> Die für die Volksgesundheit, Inneres beziehungsweise Mobilität zuständigen Minister sind entsprechend ihren jeweiligen Zuständigkeiten für die Umsetzung der vorliegenden Vorschriften verantwortlich.</w:t>
      </w:r>
    </w:p>
    <w:p w14:paraId="6901BD13" w14:textId="77777777" w:rsidR="008E7B93" w:rsidRPr="008E7B93" w:rsidRDefault="008E7B93" w:rsidP="00DB1073">
      <w:pPr>
        <w:jc w:val="both"/>
        <w:rPr>
          <w:lang w:val="de-DE"/>
        </w:rPr>
      </w:pPr>
    </w:p>
    <w:p w14:paraId="02BF7FC9" w14:textId="77777777" w:rsidR="008E7B93" w:rsidRPr="008E7B93" w:rsidRDefault="008E7B93" w:rsidP="00DB1073">
      <w:pPr>
        <w:jc w:val="both"/>
        <w:rPr>
          <w:lang w:val="de-DE"/>
        </w:rPr>
      </w:pPr>
    </w:p>
    <w:p w14:paraId="0795FB7E" w14:textId="77777777" w:rsidR="008E7B93" w:rsidRPr="008E7B93" w:rsidRDefault="008E7B93" w:rsidP="00DB1073">
      <w:pPr>
        <w:jc w:val="both"/>
        <w:rPr>
          <w:lang w:val="de-DE"/>
        </w:rPr>
      </w:pPr>
      <w:r w:rsidRPr="008E7B93">
        <w:rPr>
          <w:lang w:val="de-DE"/>
        </w:rPr>
        <w:tab/>
        <w:t>Gegeben zu Brüssel, den 12. November 2017</w:t>
      </w:r>
    </w:p>
    <w:p w14:paraId="1FDDD078" w14:textId="77777777" w:rsidR="008E7B93" w:rsidRPr="008E7B93" w:rsidRDefault="008E7B93" w:rsidP="00DB1073">
      <w:pPr>
        <w:jc w:val="both"/>
        <w:rPr>
          <w:lang w:val="de-DE"/>
        </w:rPr>
      </w:pPr>
    </w:p>
    <w:p w14:paraId="1B933ED6" w14:textId="77777777" w:rsidR="008E7B93" w:rsidRPr="008E7B93" w:rsidRDefault="008E7B93" w:rsidP="00DB1073">
      <w:pPr>
        <w:jc w:val="both"/>
        <w:rPr>
          <w:lang w:val="de-DE"/>
        </w:rPr>
      </w:pPr>
    </w:p>
    <w:p w14:paraId="7ADE6B9F" w14:textId="77777777" w:rsidR="008E7B93" w:rsidRPr="008E7B93" w:rsidRDefault="008E7B93" w:rsidP="008E7B93">
      <w:pPr>
        <w:jc w:val="center"/>
        <w:rPr>
          <w:lang w:val="de-DE"/>
        </w:rPr>
      </w:pPr>
      <w:r w:rsidRPr="008E7B93">
        <w:rPr>
          <w:lang w:val="de-DE"/>
        </w:rPr>
        <w:t>PHILIPPE</w:t>
      </w:r>
    </w:p>
    <w:p w14:paraId="41D3AD15" w14:textId="77777777" w:rsidR="008E7B93" w:rsidRPr="008E7B93" w:rsidRDefault="008E7B93" w:rsidP="008E7B93">
      <w:pPr>
        <w:jc w:val="center"/>
        <w:rPr>
          <w:lang w:val="de-DE"/>
        </w:rPr>
      </w:pPr>
    </w:p>
    <w:p w14:paraId="70A3D9AA" w14:textId="77777777" w:rsidR="008E7B93" w:rsidRPr="008E7B93" w:rsidRDefault="008E7B93" w:rsidP="008E7B93">
      <w:pPr>
        <w:jc w:val="center"/>
        <w:rPr>
          <w:lang w:val="de-DE"/>
        </w:rPr>
      </w:pPr>
      <w:r w:rsidRPr="008E7B93">
        <w:rPr>
          <w:lang w:val="de-DE"/>
        </w:rPr>
        <w:t>Von Königs wegen:</w:t>
      </w:r>
    </w:p>
    <w:p w14:paraId="58E24332" w14:textId="77777777" w:rsidR="008E7B93" w:rsidRPr="008E7B93" w:rsidRDefault="008E7B93" w:rsidP="008E7B93">
      <w:pPr>
        <w:jc w:val="center"/>
        <w:rPr>
          <w:lang w:val="de-DE"/>
        </w:rPr>
      </w:pPr>
    </w:p>
    <w:p w14:paraId="7B38B97D" w14:textId="77777777" w:rsidR="008E7B93" w:rsidRPr="008E7B93" w:rsidRDefault="008E7B93" w:rsidP="008E7B93">
      <w:pPr>
        <w:jc w:val="center"/>
        <w:rPr>
          <w:lang w:val="de-DE"/>
        </w:rPr>
      </w:pPr>
      <w:r w:rsidRPr="008E7B93">
        <w:rPr>
          <w:lang w:val="de-DE"/>
        </w:rPr>
        <w:t>M. DE BLOCK</w:t>
      </w:r>
    </w:p>
    <w:p w14:paraId="4A30F8EE" w14:textId="77777777" w:rsidR="008E7B93" w:rsidRPr="008E7B93" w:rsidRDefault="008E7B93" w:rsidP="008E7B93">
      <w:pPr>
        <w:jc w:val="center"/>
        <w:rPr>
          <w:lang w:val="de-DE"/>
        </w:rPr>
      </w:pPr>
      <w:r w:rsidRPr="008E7B93">
        <w:rPr>
          <w:lang w:val="de-DE"/>
        </w:rPr>
        <w:t>Die Ministerin der Volksgesundheit</w:t>
      </w:r>
    </w:p>
    <w:p w14:paraId="53CA9A80" w14:textId="77777777" w:rsidR="008E7B93" w:rsidRPr="008E7B93" w:rsidRDefault="008E7B93" w:rsidP="008E7B93">
      <w:pPr>
        <w:jc w:val="center"/>
        <w:rPr>
          <w:lang w:val="de-DE"/>
        </w:rPr>
      </w:pPr>
    </w:p>
    <w:p w14:paraId="1E960AC0" w14:textId="77777777" w:rsidR="008E7B93" w:rsidRPr="008E7B93" w:rsidRDefault="008E7B93" w:rsidP="008E7B93">
      <w:pPr>
        <w:jc w:val="center"/>
        <w:rPr>
          <w:lang w:val="de-DE"/>
        </w:rPr>
      </w:pPr>
      <w:r w:rsidRPr="008E7B93">
        <w:rPr>
          <w:lang w:val="de-DE"/>
        </w:rPr>
        <w:t>Fr. BELLOT</w:t>
      </w:r>
    </w:p>
    <w:p w14:paraId="7D2730F4" w14:textId="77777777" w:rsidR="008E7B93" w:rsidRPr="008E7B93" w:rsidRDefault="008E7B93" w:rsidP="008E7B93">
      <w:pPr>
        <w:jc w:val="center"/>
        <w:rPr>
          <w:lang w:val="de-DE"/>
        </w:rPr>
      </w:pPr>
      <w:r w:rsidRPr="008E7B93">
        <w:rPr>
          <w:lang w:val="de-DE"/>
        </w:rPr>
        <w:t>Der Minister der Mobilität</w:t>
      </w:r>
    </w:p>
    <w:p w14:paraId="638DEC3C" w14:textId="77777777" w:rsidR="008E7B93" w:rsidRPr="008E7B93" w:rsidRDefault="008E7B93" w:rsidP="008E7B93">
      <w:pPr>
        <w:jc w:val="center"/>
        <w:rPr>
          <w:lang w:val="de-DE"/>
        </w:rPr>
      </w:pPr>
    </w:p>
    <w:p w14:paraId="56ACB3B4" w14:textId="77777777" w:rsidR="008E7B93" w:rsidRPr="008E7B93" w:rsidRDefault="008E7B93" w:rsidP="008E7B93">
      <w:pPr>
        <w:jc w:val="center"/>
        <w:rPr>
          <w:lang w:val="de-DE"/>
        </w:rPr>
      </w:pPr>
      <w:r w:rsidRPr="008E7B93">
        <w:rPr>
          <w:lang w:val="de-DE"/>
        </w:rPr>
        <w:t>J. JAMBON</w:t>
      </w:r>
    </w:p>
    <w:p w14:paraId="3A76EE89" w14:textId="77777777" w:rsidR="008E7B93" w:rsidRPr="008E7B93" w:rsidRDefault="008E7B93" w:rsidP="008E7B93">
      <w:pPr>
        <w:jc w:val="center"/>
        <w:rPr>
          <w:lang w:val="de-DE"/>
        </w:rPr>
      </w:pPr>
      <w:r w:rsidRPr="008E7B93">
        <w:rPr>
          <w:lang w:val="de-DE"/>
        </w:rPr>
        <w:t>Der Minister des Innern</w:t>
      </w:r>
    </w:p>
    <w:p w14:paraId="7FA9D80E" w14:textId="77777777" w:rsidR="008E7B93" w:rsidRPr="008E7B93" w:rsidRDefault="008E7B93" w:rsidP="008E7B93">
      <w:pPr>
        <w:jc w:val="center"/>
        <w:rPr>
          <w:lang w:val="de-DE"/>
        </w:rPr>
      </w:pPr>
      <w:r w:rsidRPr="008E7B93">
        <w:rPr>
          <w:lang w:val="de-DE"/>
        </w:rPr>
        <w:br w:type="page"/>
      </w:r>
    </w:p>
    <w:p w14:paraId="31D28C92" w14:textId="77777777" w:rsidR="008E7B93" w:rsidRPr="008E7B93" w:rsidRDefault="008E7B93" w:rsidP="008E7B93">
      <w:pPr>
        <w:jc w:val="center"/>
        <w:rPr>
          <w:lang w:val="de-DE"/>
        </w:rPr>
      </w:pPr>
      <w:r w:rsidRPr="008E7B93">
        <w:rPr>
          <w:lang w:val="de-DE"/>
        </w:rPr>
        <w:lastRenderedPageBreak/>
        <w:t>Anlagen</w:t>
      </w:r>
    </w:p>
    <w:p w14:paraId="75677DB3" w14:textId="77777777" w:rsidR="008E7B93" w:rsidRPr="008E7B93" w:rsidRDefault="008E7B93" w:rsidP="008E7B93">
      <w:pPr>
        <w:jc w:val="center"/>
        <w:rPr>
          <w:sz w:val="28"/>
          <w:szCs w:val="28"/>
          <w:lang w:val="de-DE"/>
        </w:rPr>
      </w:pPr>
    </w:p>
    <w:p w14:paraId="1E4E32DE" w14:textId="77777777" w:rsidR="008E7B93" w:rsidRPr="008E7B93" w:rsidRDefault="008E7B93" w:rsidP="008E7B93">
      <w:pPr>
        <w:jc w:val="both"/>
        <w:rPr>
          <w:b/>
          <w:sz w:val="28"/>
          <w:szCs w:val="28"/>
          <w:lang w:val="de-DE"/>
        </w:rPr>
      </w:pPr>
      <w:r w:rsidRPr="008E7B93">
        <w:rPr>
          <w:b/>
          <w:sz w:val="28"/>
          <w:lang w:val="de-DE"/>
        </w:rPr>
        <w:t>Anlage 1 - Technische Spezifikationen für die Fertigung von Gegenständen aus mikroprismatischem retroreflektierendem Material der Klasse 3</w:t>
      </w:r>
    </w:p>
    <w:p w14:paraId="3902256C" w14:textId="77777777" w:rsidR="008E7B93" w:rsidRPr="008E7B93" w:rsidRDefault="008E7B93" w:rsidP="008E7B93">
      <w:pPr>
        <w:jc w:val="center"/>
        <w:rPr>
          <w:lang w:val="de-DE"/>
        </w:rPr>
      </w:pPr>
    </w:p>
    <w:p w14:paraId="2262719C" w14:textId="77777777" w:rsidR="008E7B93" w:rsidRPr="008E7B93" w:rsidRDefault="008E7B93" w:rsidP="0017445C">
      <w:pPr>
        <w:jc w:val="both"/>
        <w:rPr>
          <w:lang w:val="de-DE"/>
        </w:rPr>
      </w:pPr>
    </w:p>
    <w:p w14:paraId="35AD2B30" w14:textId="77777777" w:rsidR="008E7B93" w:rsidRPr="008E7B93" w:rsidRDefault="008E7B93" w:rsidP="0017445C">
      <w:pPr>
        <w:jc w:val="both"/>
        <w:rPr>
          <w:lang w:val="de-DE"/>
        </w:rPr>
      </w:pPr>
      <w:r w:rsidRPr="008E7B93">
        <w:rPr>
          <w:lang w:val="de-DE"/>
        </w:rPr>
        <w:t>Bei dem für das Schachbrettmuster, das Fischgrätenmuster und die Konturmarkierung verwendeten Material muss es sich um mikroprismatisches retroreflektierendes Material der Klasse 3 handeln.</w:t>
      </w:r>
    </w:p>
    <w:p w14:paraId="4F5EAF25" w14:textId="77777777" w:rsidR="008E7B93" w:rsidRPr="008E7B93" w:rsidRDefault="008E7B93" w:rsidP="0017445C">
      <w:pPr>
        <w:jc w:val="both"/>
        <w:rPr>
          <w:lang w:val="de-DE"/>
        </w:rPr>
      </w:pPr>
    </w:p>
    <w:p w14:paraId="7E720F0E" w14:textId="77777777" w:rsidR="008E7B93" w:rsidRPr="008E7B93" w:rsidRDefault="008E7B93" w:rsidP="0017445C">
      <w:pPr>
        <w:jc w:val="both"/>
        <w:rPr>
          <w:lang w:val="de-DE"/>
        </w:rPr>
      </w:pPr>
    </w:p>
    <w:p w14:paraId="78B88C83" w14:textId="77777777" w:rsidR="008E7B93" w:rsidRPr="008E7B93" w:rsidRDefault="008E7B93" w:rsidP="0017445C">
      <w:pPr>
        <w:jc w:val="both"/>
        <w:rPr>
          <w:b/>
          <w:lang w:val="de-DE"/>
        </w:rPr>
      </w:pPr>
      <w:r w:rsidRPr="008E7B93">
        <w:rPr>
          <w:b/>
          <w:lang w:val="de-DE"/>
        </w:rPr>
        <w:t>Begriffsbestimmungen</w:t>
      </w:r>
    </w:p>
    <w:p w14:paraId="5AF36451" w14:textId="77777777" w:rsidR="008E7B93" w:rsidRPr="008E7B93" w:rsidRDefault="008E7B93" w:rsidP="0017445C">
      <w:pPr>
        <w:jc w:val="both"/>
        <w:rPr>
          <w:lang w:val="de-DE"/>
        </w:rPr>
      </w:pPr>
    </w:p>
    <w:p w14:paraId="465C5277" w14:textId="77777777" w:rsidR="008E7B93" w:rsidRPr="008E7B93" w:rsidRDefault="008E7B93" w:rsidP="0017445C">
      <w:pPr>
        <w:jc w:val="both"/>
        <w:rPr>
          <w:lang w:val="de-DE"/>
        </w:rPr>
      </w:pPr>
      <w:r w:rsidRPr="008E7B93">
        <w:rPr>
          <w:i/>
          <w:iCs/>
          <w:lang w:val="de-DE"/>
        </w:rPr>
        <w:t>Retroreflektierende Oberflächen</w:t>
      </w:r>
      <w:r w:rsidRPr="008E7B93">
        <w:rPr>
          <w:lang w:val="de-DE"/>
        </w:rPr>
        <w:t xml:space="preserve"> bestehen aus tausenden mikroskopischen Glaskügelchen oder Prismen, wodurch Strahlen immer in die Richtung zurückgeworfen werden, aus der die Lichtstrahlen einfallen, unabhängig vom Winkel. Selbst wenn Licht schräg auf eine solche Oberfläche trifft, wird der Strahl immer in diese Richtung zurückgeworfen.</w:t>
      </w:r>
    </w:p>
    <w:p w14:paraId="5ED46D4E" w14:textId="77777777" w:rsidR="008E7B93" w:rsidRPr="008E7B93" w:rsidRDefault="008E7B93" w:rsidP="0017445C">
      <w:pPr>
        <w:jc w:val="both"/>
        <w:rPr>
          <w:lang w:val="de-DE"/>
        </w:rPr>
      </w:pPr>
    </w:p>
    <w:p w14:paraId="16722D85" w14:textId="77777777" w:rsidR="008E7B93" w:rsidRPr="008E7B93" w:rsidRDefault="008E7B93" w:rsidP="0017445C">
      <w:pPr>
        <w:jc w:val="both"/>
        <w:rPr>
          <w:lang w:val="de-DE"/>
        </w:rPr>
      </w:pPr>
      <w:r w:rsidRPr="008E7B93">
        <w:rPr>
          <w:i/>
          <w:iCs/>
          <w:lang w:val="de-DE"/>
        </w:rPr>
        <w:t>Reflexionsklassen</w:t>
      </w:r>
      <w:r w:rsidRPr="008E7B93">
        <w:rPr>
          <w:lang w:val="de-DE"/>
        </w:rPr>
        <w:t xml:space="preserve"> sagen etwas über den Reflexionsgrad und die Lebensdauer des Materials aus. Klasse 1 reflektiert am wenigsten und ist am kurzlebigsten, während Klasse 3 am meisten reflektiert und am langlebigsten ist.</w:t>
      </w:r>
    </w:p>
    <w:p w14:paraId="3548F52C" w14:textId="77777777" w:rsidR="008E7B93" w:rsidRPr="008E7B93" w:rsidRDefault="008E7B93" w:rsidP="0017445C">
      <w:pPr>
        <w:jc w:val="both"/>
        <w:rPr>
          <w:lang w:val="de-DE"/>
        </w:rPr>
      </w:pPr>
    </w:p>
    <w:p w14:paraId="4AF2791E" w14:textId="77777777" w:rsidR="008E7B93" w:rsidRPr="008E7B93" w:rsidRDefault="008E7B93" w:rsidP="0017445C">
      <w:pPr>
        <w:jc w:val="both"/>
        <w:rPr>
          <w:lang w:val="de-DE"/>
        </w:rPr>
      </w:pPr>
      <w:r w:rsidRPr="008E7B93">
        <w:rPr>
          <w:lang w:val="de-DE"/>
        </w:rPr>
        <w:t xml:space="preserve">Der </w:t>
      </w:r>
      <w:r w:rsidRPr="008E7B93">
        <w:rPr>
          <w:i/>
          <w:iCs/>
          <w:lang w:val="de-DE"/>
        </w:rPr>
        <w:t>Beobachtungswinkel</w:t>
      </w:r>
      <w:r w:rsidRPr="008E7B93">
        <w:rPr>
          <w:lang w:val="de-DE"/>
        </w:rPr>
        <w:t xml:space="preserve"> ist der Winkel, der von den Linien zwischen Lichtquelle und Ziel einerseits und Ziel und Beobachter andererseits gebildet wird.</w:t>
      </w:r>
    </w:p>
    <w:p w14:paraId="531D4F76" w14:textId="77777777" w:rsidR="008E7B93" w:rsidRPr="008E7B93" w:rsidRDefault="008E7B93" w:rsidP="0017445C">
      <w:pPr>
        <w:jc w:val="both"/>
        <w:rPr>
          <w:lang w:val="de-DE"/>
        </w:rPr>
      </w:pPr>
    </w:p>
    <w:p w14:paraId="267E3A5C" w14:textId="77777777" w:rsidR="008E7B93" w:rsidRPr="008E7B93" w:rsidRDefault="008E7B93" w:rsidP="0017445C">
      <w:pPr>
        <w:jc w:val="both"/>
        <w:rPr>
          <w:lang w:val="de-DE"/>
        </w:rPr>
      </w:pPr>
      <w:r w:rsidRPr="008E7B93">
        <w:rPr>
          <w:lang w:val="de-DE"/>
        </w:rPr>
        <w:t xml:space="preserve">Der </w:t>
      </w:r>
      <w:r w:rsidRPr="008E7B93">
        <w:rPr>
          <w:i/>
          <w:iCs/>
          <w:lang w:val="de-DE"/>
        </w:rPr>
        <w:t>Einfallswinkel</w:t>
      </w:r>
      <w:r w:rsidRPr="008E7B93">
        <w:rPr>
          <w:lang w:val="de-DE"/>
        </w:rPr>
        <w:t xml:space="preserve"> ist der Winkel, der von der Achse, die im rechten Winkel zum Ziel verläuft, einerseits und von der Linie zwischen Lichtquelle und Ziel andererseits gebildet wird.</w:t>
      </w:r>
    </w:p>
    <w:p w14:paraId="5391A2C1" w14:textId="77777777" w:rsidR="008E7B93" w:rsidRPr="008E7B93" w:rsidRDefault="008E7B93" w:rsidP="0017445C">
      <w:pPr>
        <w:jc w:val="both"/>
        <w:rPr>
          <w:lang w:val="de-DE"/>
        </w:rPr>
      </w:pPr>
    </w:p>
    <w:p w14:paraId="151D9CF5" w14:textId="77777777" w:rsidR="008E7B93" w:rsidRPr="008E7B93" w:rsidRDefault="008E7B93" w:rsidP="0017445C">
      <w:pPr>
        <w:jc w:val="both"/>
        <w:rPr>
          <w:lang w:val="de-DE"/>
        </w:rPr>
      </w:pPr>
    </w:p>
    <w:p w14:paraId="2C1B2A7D" w14:textId="77777777" w:rsidR="008E7B93" w:rsidRPr="008E7B93" w:rsidRDefault="008E7B93" w:rsidP="0017445C">
      <w:pPr>
        <w:jc w:val="both"/>
        <w:rPr>
          <w:b/>
          <w:lang w:val="de-DE"/>
        </w:rPr>
      </w:pPr>
      <w:r w:rsidRPr="008E7B93">
        <w:rPr>
          <w:b/>
          <w:lang w:val="de-DE"/>
        </w:rPr>
        <w:t>Spezifikation des Retroreflexionskoeffizienten und der Farbe</w:t>
      </w:r>
    </w:p>
    <w:p w14:paraId="2939BBD4" w14:textId="77777777" w:rsidR="008E7B93" w:rsidRPr="008E7B93" w:rsidRDefault="008E7B93" w:rsidP="0017445C">
      <w:pPr>
        <w:jc w:val="both"/>
        <w:rPr>
          <w:lang w:val="de-DE"/>
        </w:rPr>
      </w:pPr>
    </w:p>
    <w:p w14:paraId="26E77342" w14:textId="77777777" w:rsidR="008E7B93" w:rsidRPr="008E7B93" w:rsidRDefault="008E7B93" w:rsidP="0017445C">
      <w:pPr>
        <w:jc w:val="both"/>
        <w:rPr>
          <w:lang w:val="de-DE"/>
        </w:rPr>
      </w:pPr>
      <w:r w:rsidRPr="008E7B93">
        <w:rPr>
          <w:lang w:val="de-DE"/>
        </w:rPr>
        <w:t>Bei dem mikroprismatischen retroreflektierenden Material der Klasse 3 muss es sich mindestens um Material handeln, das folgendem Retroreflexionskoeffizienten entspricht, der in cd/lx*m</w:t>
      </w:r>
      <w:r w:rsidRPr="008E7B93">
        <w:rPr>
          <w:vertAlign w:val="superscript"/>
          <w:lang w:val="de-DE"/>
        </w:rPr>
        <w:t>2</w:t>
      </w:r>
      <w:r w:rsidRPr="008E7B93">
        <w:rPr>
          <w:lang w:val="de-DE"/>
        </w:rPr>
        <w:t xml:space="preserve"> (auf der Grundlage der Norm D4956.13 der American Society for </w:t>
      </w:r>
      <w:proofErr w:type="spellStart"/>
      <w:r w:rsidRPr="008E7B93">
        <w:rPr>
          <w:lang w:val="de-DE"/>
        </w:rPr>
        <w:t>Testing</w:t>
      </w:r>
      <w:proofErr w:type="spellEnd"/>
      <w:r w:rsidRPr="008E7B93">
        <w:rPr>
          <w:lang w:val="de-DE"/>
        </w:rPr>
        <w:t xml:space="preserve"> and Materials, ASTM) ausgedrückt wird.</w:t>
      </w:r>
    </w:p>
    <w:p w14:paraId="183D6A25" w14:textId="77777777" w:rsidR="008E7B93" w:rsidRPr="008E7B93" w:rsidRDefault="008E7B93" w:rsidP="0017445C">
      <w:pPr>
        <w:jc w:val="both"/>
        <w:rPr>
          <w:lang w:val="de-DE"/>
        </w:rPr>
      </w:pPr>
    </w:p>
    <w:tbl>
      <w:tblPr>
        <w:tblStyle w:val="Grilledutableau"/>
        <w:tblW w:w="0" w:type="auto"/>
        <w:tblLook w:val="04A0" w:firstRow="1" w:lastRow="0" w:firstColumn="1" w:lastColumn="0" w:noHBand="0" w:noVBand="1"/>
      </w:tblPr>
      <w:tblGrid>
        <w:gridCol w:w="1979"/>
        <w:gridCol w:w="1701"/>
        <w:gridCol w:w="1134"/>
        <w:gridCol w:w="2267"/>
        <w:gridCol w:w="1979"/>
      </w:tblGrid>
      <w:tr w:rsidR="008E7B93" w:rsidRPr="004D34B9" w14:paraId="0D479380" w14:textId="77777777" w:rsidTr="002555D0">
        <w:tc>
          <w:tcPr>
            <w:tcW w:w="3681" w:type="dxa"/>
            <w:gridSpan w:val="2"/>
            <w:shd w:val="clear" w:color="auto" w:fill="BFBFBF" w:themeFill="background1" w:themeFillShade="BF"/>
          </w:tcPr>
          <w:p w14:paraId="071DC5A4" w14:textId="77777777" w:rsidR="008E7B93" w:rsidRPr="004D34B9" w:rsidRDefault="008E7B93" w:rsidP="00DD3B86">
            <w:pPr>
              <w:rPr>
                <w:rFonts w:ascii="Times New Roman" w:hAnsi="Times New Roman" w:cs="Times New Roman"/>
              </w:rPr>
            </w:pPr>
            <w:proofErr w:type="spellStart"/>
            <w:r w:rsidRPr="004D34B9">
              <w:rPr>
                <w:rFonts w:ascii="Times New Roman" w:hAnsi="Times New Roman"/>
              </w:rPr>
              <w:t>Messgeometrie</w:t>
            </w:r>
            <w:proofErr w:type="spellEnd"/>
          </w:p>
        </w:tc>
        <w:tc>
          <w:tcPr>
            <w:tcW w:w="5381" w:type="dxa"/>
            <w:gridSpan w:val="3"/>
            <w:shd w:val="clear" w:color="auto" w:fill="BFBFBF" w:themeFill="background1" w:themeFillShade="BF"/>
          </w:tcPr>
          <w:p w14:paraId="1C33E0E6" w14:textId="77777777" w:rsidR="008E7B93" w:rsidRPr="004D34B9" w:rsidRDefault="008E7B93" w:rsidP="00DD3B86">
            <w:pPr>
              <w:rPr>
                <w:rFonts w:ascii="Times New Roman" w:hAnsi="Times New Roman" w:cs="Times New Roman"/>
              </w:rPr>
            </w:pPr>
            <w:r w:rsidRPr="004D34B9">
              <w:rPr>
                <w:rFonts w:ascii="Times New Roman" w:hAnsi="Times New Roman"/>
              </w:rPr>
              <w:t>Farbe</w:t>
            </w:r>
          </w:p>
        </w:tc>
      </w:tr>
      <w:tr w:rsidR="008E7B93" w:rsidRPr="004D34B9" w14:paraId="4A5E32D0" w14:textId="77777777" w:rsidTr="002555D0">
        <w:tc>
          <w:tcPr>
            <w:tcW w:w="1980" w:type="dxa"/>
            <w:shd w:val="clear" w:color="auto" w:fill="F2F2F2" w:themeFill="background1" w:themeFillShade="F2"/>
          </w:tcPr>
          <w:p w14:paraId="0DF254F8" w14:textId="77777777" w:rsidR="008E7B93" w:rsidRPr="004D34B9" w:rsidRDefault="008E7B93" w:rsidP="00DD3B86">
            <w:pPr>
              <w:rPr>
                <w:rFonts w:ascii="Times New Roman" w:hAnsi="Times New Roman" w:cs="Times New Roman"/>
                <w:i/>
                <w:sz w:val="20"/>
                <w:szCs w:val="20"/>
              </w:rPr>
            </w:pPr>
            <w:r w:rsidRPr="004D34B9">
              <w:rPr>
                <w:rFonts w:ascii="Times New Roman" w:hAnsi="Times New Roman"/>
                <w:i/>
                <w:sz w:val="20"/>
              </w:rPr>
              <w:t>Beobachtungswinkel α (°)</w:t>
            </w:r>
          </w:p>
        </w:tc>
        <w:tc>
          <w:tcPr>
            <w:tcW w:w="1701" w:type="dxa"/>
            <w:shd w:val="clear" w:color="auto" w:fill="F2F2F2" w:themeFill="background1" w:themeFillShade="F2"/>
          </w:tcPr>
          <w:p w14:paraId="24B25BCD" w14:textId="77777777" w:rsidR="008E7B93" w:rsidRDefault="008E7B93" w:rsidP="00DD3B86">
            <w:pPr>
              <w:rPr>
                <w:rFonts w:ascii="Times New Roman" w:hAnsi="Times New Roman"/>
                <w:i/>
                <w:sz w:val="20"/>
              </w:rPr>
            </w:pPr>
            <w:r w:rsidRPr="004D34B9">
              <w:rPr>
                <w:rFonts w:ascii="Times New Roman" w:hAnsi="Times New Roman"/>
                <w:i/>
                <w:sz w:val="20"/>
              </w:rPr>
              <w:t>Einfallswinkel</w:t>
            </w:r>
          </w:p>
          <w:p w14:paraId="697899AB" w14:textId="77777777" w:rsidR="008E7B93" w:rsidRPr="004D34B9" w:rsidRDefault="008E7B93" w:rsidP="00DD3B86">
            <w:pPr>
              <w:rPr>
                <w:rFonts w:ascii="Times New Roman" w:hAnsi="Times New Roman" w:cs="Times New Roman"/>
                <w:i/>
                <w:spacing w:val="-4"/>
                <w:sz w:val="20"/>
                <w:szCs w:val="20"/>
              </w:rPr>
            </w:pPr>
            <w:r w:rsidRPr="004D34B9">
              <w:rPr>
                <w:rFonts w:ascii="Times New Roman" w:hAnsi="Times New Roman"/>
                <w:i/>
                <w:sz w:val="20"/>
              </w:rPr>
              <w:t>β1 (°)</w:t>
            </w:r>
          </w:p>
          <w:p w14:paraId="52AC18ED" w14:textId="77777777" w:rsidR="008E7B93" w:rsidRPr="004D34B9" w:rsidRDefault="008E7B93" w:rsidP="00DD3B86">
            <w:pPr>
              <w:ind w:right="-113"/>
              <w:rPr>
                <w:rFonts w:ascii="Times New Roman" w:hAnsi="Times New Roman" w:cs="Times New Roman"/>
                <w:i/>
                <w:spacing w:val="-4"/>
                <w:sz w:val="20"/>
                <w:szCs w:val="20"/>
              </w:rPr>
            </w:pPr>
          </w:p>
          <w:p w14:paraId="2F4513D7" w14:textId="77777777" w:rsidR="008E7B93" w:rsidRPr="004D34B9" w:rsidRDefault="008E7B93" w:rsidP="00DD3B86">
            <w:pPr>
              <w:rPr>
                <w:rFonts w:ascii="Times New Roman" w:hAnsi="Times New Roman" w:cs="Times New Roman"/>
                <w:i/>
                <w:sz w:val="20"/>
                <w:szCs w:val="20"/>
              </w:rPr>
            </w:pPr>
          </w:p>
        </w:tc>
        <w:tc>
          <w:tcPr>
            <w:tcW w:w="1134" w:type="dxa"/>
            <w:shd w:val="clear" w:color="auto" w:fill="F2F2F2" w:themeFill="background1" w:themeFillShade="F2"/>
          </w:tcPr>
          <w:p w14:paraId="0816ED7C" w14:textId="77777777" w:rsidR="008E7B93" w:rsidRPr="004D34B9" w:rsidRDefault="008E7B93" w:rsidP="00DD3B86">
            <w:pPr>
              <w:rPr>
                <w:rFonts w:ascii="Times New Roman" w:hAnsi="Times New Roman" w:cs="Times New Roman"/>
                <w:i/>
                <w:sz w:val="20"/>
                <w:szCs w:val="20"/>
              </w:rPr>
            </w:pPr>
            <w:r w:rsidRPr="004D34B9">
              <w:rPr>
                <w:rFonts w:ascii="Times New Roman" w:hAnsi="Times New Roman"/>
                <w:i/>
                <w:sz w:val="20"/>
              </w:rPr>
              <w:t>Grün</w:t>
            </w:r>
          </w:p>
        </w:tc>
        <w:tc>
          <w:tcPr>
            <w:tcW w:w="2268" w:type="dxa"/>
            <w:shd w:val="clear" w:color="auto" w:fill="F2F2F2" w:themeFill="background1" w:themeFillShade="F2"/>
          </w:tcPr>
          <w:p w14:paraId="72A1615F" w14:textId="77777777" w:rsidR="008E7B93" w:rsidRPr="004D34B9" w:rsidRDefault="008E7B93" w:rsidP="00DD3B86">
            <w:pPr>
              <w:rPr>
                <w:rFonts w:ascii="Times New Roman" w:hAnsi="Times New Roman" w:cs="Times New Roman"/>
                <w:i/>
                <w:sz w:val="20"/>
                <w:szCs w:val="20"/>
              </w:rPr>
            </w:pPr>
            <w:r w:rsidRPr="004D34B9">
              <w:rPr>
                <w:rFonts w:ascii="Times New Roman" w:hAnsi="Times New Roman"/>
                <w:i/>
                <w:sz w:val="20"/>
              </w:rPr>
              <w:t>Fluoreszierendes Grüngelb</w:t>
            </w:r>
          </w:p>
        </w:tc>
        <w:tc>
          <w:tcPr>
            <w:tcW w:w="1979" w:type="dxa"/>
            <w:shd w:val="clear" w:color="auto" w:fill="F2F2F2" w:themeFill="background1" w:themeFillShade="F2"/>
          </w:tcPr>
          <w:p w14:paraId="3421639C" w14:textId="77777777" w:rsidR="008E7B93" w:rsidRPr="004D34B9" w:rsidRDefault="008E7B93" w:rsidP="00DD3B86">
            <w:pPr>
              <w:rPr>
                <w:rFonts w:ascii="Times New Roman" w:hAnsi="Times New Roman" w:cs="Times New Roman"/>
                <w:i/>
                <w:sz w:val="20"/>
                <w:szCs w:val="20"/>
              </w:rPr>
            </w:pPr>
            <w:r w:rsidRPr="004D34B9">
              <w:rPr>
                <w:rFonts w:ascii="Times New Roman" w:hAnsi="Times New Roman"/>
                <w:i/>
                <w:sz w:val="20"/>
              </w:rPr>
              <w:t>Fluoreszierendes Orange</w:t>
            </w:r>
          </w:p>
          <w:p w14:paraId="7FF7394D" w14:textId="77777777" w:rsidR="008E7B93" w:rsidRPr="004D34B9" w:rsidRDefault="008E7B93" w:rsidP="00DD3B86">
            <w:pPr>
              <w:rPr>
                <w:rFonts w:ascii="Times New Roman" w:hAnsi="Times New Roman" w:cs="Times New Roman"/>
                <w:i/>
                <w:sz w:val="20"/>
                <w:szCs w:val="20"/>
              </w:rPr>
            </w:pPr>
          </w:p>
        </w:tc>
      </w:tr>
      <w:tr w:rsidR="008E7B93" w:rsidRPr="004D34B9" w14:paraId="6D296FF7" w14:textId="77777777" w:rsidTr="00560BD8">
        <w:tc>
          <w:tcPr>
            <w:tcW w:w="1980" w:type="dxa"/>
            <w:vMerge w:val="restart"/>
          </w:tcPr>
          <w:p w14:paraId="1AD02883" w14:textId="77777777" w:rsidR="008E7B93" w:rsidRPr="004D34B9" w:rsidRDefault="008E7B93" w:rsidP="00DD3B86">
            <w:pPr>
              <w:rPr>
                <w:rFonts w:ascii="Times New Roman" w:hAnsi="Times New Roman" w:cs="Times New Roman"/>
              </w:rPr>
            </w:pPr>
            <w:r w:rsidRPr="004D34B9">
              <w:rPr>
                <w:rFonts w:ascii="Times New Roman" w:hAnsi="Times New Roman"/>
              </w:rPr>
              <w:t>0,2</w:t>
            </w:r>
          </w:p>
        </w:tc>
        <w:tc>
          <w:tcPr>
            <w:tcW w:w="1701" w:type="dxa"/>
          </w:tcPr>
          <w:p w14:paraId="3EAEDFFD" w14:textId="77777777" w:rsidR="008E7B93" w:rsidRPr="004D34B9" w:rsidRDefault="008E7B93" w:rsidP="00DD3B86">
            <w:pPr>
              <w:rPr>
                <w:rFonts w:ascii="Times New Roman" w:hAnsi="Times New Roman" w:cs="Times New Roman"/>
              </w:rPr>
            </w:pPr>
            <w:r w:rsidRPr="004D34B9">
              <w:rPr>
                <w:rFonts w:ascii="Times New Roman" w:hAnsi="Times New Roman"/>
              </w:rPr>
              <w:t>5</w:t>
            </w:r>
          </w:p>
        </w:tc>
        <w:tc>
          <w:tcPr>
            <w:tcW w:w="1134" w:type="dxa"/>
          </w:tcPr>
          <w:p w14:paraId="55D3C1CE" w14:textId="77777777" w:rsidR="008E7B93" w:rsidRPr="004D34B9" w:rsidRDefault="008E7B93" w:rsidP="00DD3B86">
            <w:pPr>
              <w:rPr>
                <w:rFonts w:ascii="Times New Roman" w:hAnsi="Times New Roman" w:cs="Times New Roman"/>
              </w:rPr>
            </w:pPr>
            <w:r w:rsidRPr="004D34B9">
              <w:rPr>
                <w:rFonts w:ascii="Times New Roman" w:hAnsi="Times New Roman"/>
              </w:rPr>
              <w:t>58</w:t>
            </w:r>
          </w:p>
        </w:tc>
        <w:tc>
          <w:tcPr>
            <w:tcW w:w="2268" w:type="dxa"/>
          </w:tcPr>
          <w:p w14:paraId="37BECDF5" w14:textId="77777777" w:rsidR="008E7B93" w:rsidRPr="004D34B9" w:rsidRDefault="008E7B93" w:rsidP="00DD3B86">
            <w:pPr>
              <w:rPr>
                <w:rFonts w:ascii="Times New Roman" w:hAnsi="Times New Roman" w:cs="Times New Roman"/>
              </w:rPr>
            </w:pPr>
            <w:r w:rsidRPr="004D34B9">
              <w:rPr>
                <w:rFonts w:ascii="Times New Roman" w:hAnsi="Times New Roman"/>
              </w:rPr>
              <w:t>460</w:t>
            </w:r>
          </w:p>
        </w:tc>
        <w:tc>
          <w:tcPr>
            <w:tcW w:w="1979" w:type="dxa"/>
          </w:tcPr>
          <w:p w14:paraId="2DF00CD7" w14:textId="77777777" w:rsidR="008E7B93" w:rsidRPr="004D34B9" w:rsidRDefault="008E7B93" w:rsidP="00DD3B86">
            <w:pPr>
              <w:rPr>
                <w:rFonts w:ascii="Times New Roman" w:hAnsi="Times New Roman" w:cs="Times New Roman"/>
              </w:rPr>
            </w:pPr>
            <w:r w:rsidRPr="004D34B9">
              <w:rPr>
                <w:rFonts w:ascii="Times New Roman" w:hAnsi="Times New Roman"/>
              </w:rPr>
              <w:t>175</w:t>
            </w:r>
          </w:p>
        </w:tc>
      </w:tr>
      <w:tr w:rsidR="008E7B93" w:rsidRPr="004D34B9" w14:paraId="76BE8091" w14:textId="77777777" w:rsidTr="00560BD8">
        <w:tc>
          <w:tcPr>
            <w:tcW w:w="1980" w:type="dxa"/>
            <w:vMerge/>
          </w:tcPr>
          <w:p w14:paraId="69B94B18" w14:textId="77777777" w:rsidR="008E7B93" w:rsidRPr="004D34B9" w:rsidRDefault="008E7B93" w:rsidP="00DD3B86">
            <w:pPr>
              <w:rPr>
                <w:rFonts w:ascii="Times New Roman" w:hAnsi="Times New Roman" w:cs="Times New Roman"/>
              </w:rPr>
            </w:pPr>
          </w:p>
        </w:tc>
        <w:tc>
          <w:tcPr>
            <w:tcW w:w="1701" w:type="dxa"/>
          </w:tcPr>
          <w:p w14:paraId="0482B502" w14:textId="77777777" w:rsidR="008E7B93" w:rsidRPr="004D34B9" w:rsidRDefault="008E7B93" w:rsidP="00DD3B86">
            <w:pPr>
              <w:rPr>
                <w:rFonts w:ascii="Times New Roman" w:hAnsi="Times New Roman" w:cs="Times New Roman"/>
              </w:rPr>
            </w:pPr>
            <w:r w:rsidRPr="004D34B9">
              <w:rPr>
                <w:rFonts w:ascii="Times New Roman" w:hAnsi="Times New Roman"/>
              </w:rPr>
              <w:t>30</w:t>
            </w:r>
          </w:p>
        </w:tc>
        <w:tc>
          <w:tcPr>
            <w:tcW w:w="1134" w:type="dxa"/>
          </w:tcPr>
          <w:p w14:paraId="2566C6AD" w14:textId="77777777" w:rsidR="008E7B93" w:rsidRPr="004D34B9" w:rsidRDefault="008E7B93" w:rsidP="00DD3B86">
            <w:pPr>
              <w:rPr>
                <w:rFonts w:ascii="Times New Roman" w:hAnsi="Times New Roman" w:cs="Times New Roman"/>
              </w:rPr>
            </w:pPr>
            <w:r w:rsidRPr="004D34B9">
              <w:rPr>
                <w:rFonts w:ascii="Times New Roman" w:hAnsi="Times New Roman"/>
              </w:rPr>
              <w:t>22</w:t>
            </w:r>
          </w:p>
        </w:tc>
        <w:tc>
          <w:tcPr>
            <w:tcW w:w="2268" w:type="dxa"/>
          </w:tcPr>
          <w:p w14:paraId="72E0901E" w14:textId="77777777" w:rsidR="008E7B93" w:rsidRPr="004D34B9" w:rsidRDefault="008E7B93" w:rsidP="00DD3B86">
            <w:pPr>
              <w:rPr>
                <w:rFonts w:ascii="Times New Roman" w:hAnsi="Times New Roman" w:cs="Times New Roman"/>
              </w:rPr>
            </w:pPr>
            <w:r w:rsidRPr="004D34B9">
              <w:rPr>
                <w:rFonts w:ascii="Times New Roman" w:hAnsi="Times New Roman"/>
              </w:rPr>
              <w:t>180</w:t>
            </w:r>
          </w:p>
        </w:tc>
        <w:tc>
          <w:tcPr>
            <w:tcW w:w="1979" w:type="dxa"/>
          </w:tcPr>
          <w:p w14:paraId="2C05D4B9" w14:textId="77777777" w:rsidR="008E7B93" w:rsidRPr="004D34B9" w:rsidRDefault="008E7B93" w:rsidP="00DD3B86">
            <w:pPr>
              <w:rPr>
                <w:rFonts w:ascii="Times New Roman" w:hAnsi="Times New Roman" w:cs="Times New Roman"/>
              </w:rPr>
            </w:pPr>
            <w:r w:rsidRPr="004D34B9">
              <w:rPr>
                <w:rFonts w:ascii="Times New Roman" w:hAnsi="Times New Roman"/>
              </w:rPr>
              <w:t>66</w:t>
            </w:r>
          </w:p>
        </w:tc>
      </w:tr>
      <w:tr w:rsidR="008E7B93" w:rsidRPr="004D34B9" w14:paraId="55E2DC99" w14:textId="77777777" w:rsidTr="00560BD8">
        <w:tc>
          <w:tcPr>
            <w:tcW w:w="1980" w:type="dxa"/>
            <w:vMerge w:val="restart"/>
          </w:tcPr>
          <w:p w14:paraId="05571FD5" w14:textId="77777777" w:rsidR="008E7B93" w:rsidRPr="004D34B9" w:rsidRDefault="008E7B93" w:rsidP="00DD3B86">
            <w:pPr>
              <w:rPr>
                <w:rFonts w:ascii="Times New Roman" w:hAnsi="Times New Roman" w:cs="Times New Roman"/>
              </w:rPr>
            </w:pPr>
            <w:r w:rsidRPr="004D34B9">
              <w:rPr>
                <w:rFonts w:ascii="Times New Roman" w:hAnsi="Times New Roman"/>
              </w:rPr>
              <w:t>0,5</w:t>
            </w:r>
          </w:p>
        </w:tc>
        <w:tc>
          <w:tcPr>
            <w:tcW w:w="1701" w:type="dxa"/>
          </w:tcPr>
          <w:p w14:paraId="7A6CEA3E" w14:textId="77777777" w:rsidR="008E7B93" w:rsidRPr="004D34B9" w:rsidRDefault="008E7B93" w:rsidP="00DD3B86">
            <w:pPr>
              <w:rPr>
                <w:rFonts w:ascii="Times New Roman" w:hAnsi="Times New Roman" w:cs="Times New Roman"/>
              </w:rPr>
            </w:pPr>
            <w:r w:rsidRPr="004D34B9">
              <w:rPr>
                <w:rFonts w:ascii="Times New Roman" w:hAnsi="Times New Roman"/>
              </w:rPr>
              <w:t>5</w:t>
            </w:r>
          </w:p>
        </w:tc>
        <w:tc>
          <w:tcPr>
            <w:tcW w:w="1134" w:type="dxa"/>
          </w:tcPr>
          <w:p w14:paraId="3F6351BF" w14:textId="77777777" w:rsidR="008E7B93" w:rsidRPr="004D34B9" w:rsidRDefault="008E7B93" w:rsidP="00DD3B86">
            <w:pPr>
              <w:rPr>
                <w:rFonts w:ascii="Times New Roman" w:hAnsi="Times New Roman" w:cs="Times New Roman"/>
              </w:rPr>
            </w:pPr>
            <w:r w:rsidRPr="004D34B9">
              <w:rPr>
                <w:rFonts w:ascii="Times New Roman" w:hAnsi="Times New Roman"/>
              </w:rPr>
              <w:t>42</w:t>
            </w:r>
          </w:p>
        </w:tc>
        <w:tc>
          <w:tcPr>
            <w:tcW w:w="2268" w:type="dxa"/>
          </w:tcPr>
          <w:p w14:paraId="6043E4BA" w14:textId="77777777" w:rsidR="008E7B93" w:rsidRPr="004D34B9" w:rsidRDefault="008E7B93" w:rsidP="00DD3B86">
            <w:pPr>
              <w:rPr>
                <w:rFonts w:ascii="Times New Roman" w:hAnsi="Times New Roman" w:cs="Times New Roman"/>
              </w:rPr>
            </w:pPr>
            <w:r w:rsidRPr="004D34B9">
              <w:rPr>
                <w:rFonts w:ascii="Times New Roman" w:hAnsi="Times New Roman"/>
              </w:rPr>
              <w:t>340</w:t>
            </w:r>
          </w:p>
        </w:tc>
        <w:tc>
          <w:tcPr>
            <w:tcW w:w="1979" w:type="dxa"/>
          </w:tcPr>
          <w:p w14:paraId="27AA9355" w14:textId="77777777" w:rsidR="008E7B93" w:rsidRPr="004D34B9" w:rsidRDefault="008E7B93" w:rsidP="00DD3B86">
            <w:pPr>
              <w:rPr>
                <w:rFonts w:ascii="Times New Roman" w:hAnsi="Times New Roman" w:cs="Times New Roman"/>
              </w:rPr>
            </w:pPr>
            <w:r w:rsidRPr="004D34B9">
              <w:rPr>
                <w:rFonts w:ascii="Times New Roman" w:hAnsi="Times New Roman"/>
              </w:rPr>
              <w:t>125</w:t>
            </w:r>
          </w:p>
        </w:tc>
      </w:tr>
      <w:tr w:rsidR="008E7B93" w:rsidRPr="004D34B9" w14:paraId="6F33DB38" w14:textId="77777777" w:rsidTr="00560BD8">
        <w:tc>
          <w:tcPr>
            <w:tcW w:w="1980" w:type="dxa"/>
            <w:vMerge/>
          </w:tcPr>
          <w:p w14:paraId="7B35C6AD" w14:textId="77777777" w:rsidR="008E7B93" w:rsidRPr="004D34B9" w:rsidRDefault="008E7B93" w:rsidP="00DD3B86">
            <w:pPr>
              <w:rPr>
                <w:rFonts w:ascii="Times New Roman" w:hAnsi="Times New Roman" w:cs="Times New Roman"/>
              </w:rPr>
            </w:pPr>
          </w:p>
        </w:tc>
        <w:tc>
          <w:tcPr>
            <w:tcW w:w="1701" w:type="dxa"/>
          </w:tcPr>
          <w:p w14:paraId="5913C6AB" w14:textId="77777777" w:rsidR="008E7B93" w:rsidRPr="004D34B9" w:rsidRDefault="008E7B93" w:rsidP="00DD3B86">
            <w:pPr>
              <w:rPr>
                <w:rFonts w:ascii="Times New Roman" w:hAnsi="Times New Roman" w:cs="Times New Roman"/>
              </w:rPr>
            </w:pPr>
            <w:r w:rsidRPr="004D34B9">
              <w:rPr>
                <w:rFonts w:ascii="Times New Roman" w:hAnsi="Times New Roman"/>
              </w:rPr>
              <w:t>30</w:t>
            </w:r>
          </w:p>
        </w:tc>
        <w:tc>
          <w:tcPr>
            <w:tcW w:w="1134" w:type="dxa"/>
          </w:tcPr>
          <w:p w14:paraId="66B976A5" w14:textId="77777777" w:rsidR="008E7B93" w:rsidRPr="004D34B9" w:rsidRDefault="008E7B93" w:rsidP="00DD3B86">
            <w:pPr>
              <w:rPr>
                <w:rFonts w:ascii="Times New Roman" w:hAnsi="Times New Roman" w:cs="Times New Roman"/>
              </w:rPr>
            </w:pPr>
            <w:r w:rsidRPr="004D34B9">
              <w:rPr>
                <w:rFonts w:ascii="Times New Roman" w:hAnsi="Times New Roman"/>
              </w:rPr>
              <w:t>15</w:t>
            </w:r>
          </w:p>
        </w:tc>
        <w:tc>
          <w:tcPr>
            <w:tcW w:w="2268" w:type="dxa"/>
          </w:tcPr>
          <w:p w14:paraId="740980B0" w14:textId="77777777" w:rsidR="008E7B93" w:rsidRPr="004D34B9" w:rsidRDefault="008E7B93" w:rsidP="00DD3B86">
            <w:pPr>
              <w:rPr>
                <w:rFonts w:ascii="Times New Roman" w:hAnsi="Times New Roman" w:cs="Times New Roman"/>
              </w:rPr>
            </w:pPr>
            <w:r w:rsidRPr="004D34B9">
              <w:rPr>
                <w:rFonts w:ascii="Times New Roman" w:hAnsi="Times New Roman"/>
              </w:rPr>
              <w:t>120</w:t>
            </w:r>
          </w:p>
        </w:tc>
        <w:tc>
          <w:tcPr>
            <w:tcW w:w="1979" w:type="dxa"/>
          </w:tcPr>
          <w:p w14:paraId="2B9ADD98" w14:textId="77777777" w:rsidR="008E7B93" w:rsidRPr="004D34B9" w:rsidRDefault="008E7B93" w:rsidP="00DD3B86">
            <w:pPr>
              <w:rPr>
                <w:rFonts w:ascii="Times New Roman" w:hAnsi="Times New Roman" w:cs="Times New Roman"/>
              </w:rPr>
            </w:pPr>
            <w:r w:rsidRPr="004D34B9">
              <w:rPr>
                <w:rFonts w:ascii="Times New Roman" w:hAnsi="Times New Roman"/>
              </w:rPr>
              <w:t>45</w:t>
            </w:r>
          </w:p>
        </w:tc>
      </w:tr>
      <w:tr w:rsidR="008E7B93" w:rsidRPr="004D34B9" w14:paraId="11CF7522" w14:textId="77777777" w:rsidTr="00560BD8">
        <w:tc>
          <w:tcPr>
            <w:tcW w:w="1980" w:type="dxa"/>
          </w:tcPr>
          <w:p w14:paraId="336DECBB" w14:textId="77777777" w:rsidR="008E7B93" w:rsidRPr="004D34B9" w:rsidRDefault="008E7B93" w:rsidP="00DD3B86">
            <w:pPr>
              <w:rPr>
                <w:rFonts w:ascii="Times New Roman" w:hAnsi="Times New Roman" w:cs="Times New Roman"/>
              </w:rPr>
            </w:pPr>
            <w:r w:rsidRPr="004D34B9">
              <w:rPr>
                <w:rFonts w:ascii="Times New Roman" w:hAnsi="Times New Roman"/>
              </w:rPr>
              <w:t>1,0</w:t>
            </w:r>
          </w:p>
        </w:tc>
        <w:tc>
          <w:tcPr>
            <w:tcW w:w="1701" w:type="dxa"/>
          </w:tcPr>
          <w:p w14:paraId="1B1F7F4D" w14:textId="77777777" w:rsidR="008E7B93" w:rsidRPr="004D34B9" w:rsidRDefault="008E7B93" w:rsidP="00DD3B86">
            <w:pPr>
              <w:rPr>
                <w:rFonts w:ascii="Times New Roman" w:hAnsi="Times New Roman" w:cs="Times New Roman"/>
              </w:rPr>
            </w:pPr>
            <w:r w:rsidRPr="004D34B9">
              <w:rPr>
                <w:rFonts w:ascii="Times New Roman" w:hAnsi="Times New Roman"/>
              </w:rPr>
              <w:t>5</w:t>
            </w:r>
          </w:p>
        </w:tc>
        <w:tc>
          <w:tcPr>
            <w:tcW w:w="1134" w:type="dxa"/>
          </w:tcPr>
          <w:p w14:paraId="22637DBF" w14:textId="77777777" w:rsidR="008E7B93" w:rsidRPr="004D34B9" w:rsidRDefault="008E7B93" w:rsidP="00DD3B86">
            <w:pPr>
              <w:rPr>
                <w:rFonts w:ascii="Times New Roman" w:hAnsi="Times New Roman" w:cs="Times New Roman"/>
              </w:rPr>
            </w:pPr>
            <w:r w:rsidRPr="004D34B9">
              <w:rPr>
                <w:rFonts w:ascii="Times New Roman" w:hAnsi="Times New Roman"/>
              </w:rPr>
              <w:t>12</w:t>
            </w:r>
          </w:p>
        </w:tc>
        <w:tc>
          <w:tcPr>
            <w:tcW w:w="2268" w:type="dxa"/>
          </w:tcPr>
          <w:p w14:paraId="5DDBDAE2" w14:textId="77777777" w:rsidR="008E7B93" w:rsidRPr="004D34B9" w:rsidRDefault="008E7B93" w:rsidP="00DD3B86">
            <w:pPr>
              <w:rPr>
                <w:rFonts w:ascii="Times New Roman" w:hAnsi="Times New Roman" w:cs="Times New Roman"/>
              </w:rPr>
            </w:pPr>
            <w:r w:rsidRPr="004D34B9">
              <w:rPr>
                <w:rFonts w:ascii="Times New Roman" w:hAnsi="Times New Roman"/>
              </w:rPr>
              <w:t>96</w:t>
            </w:r>
          </w:p>
        </w:tc>
        <w:tc>
          <w:tcPr>
            <w:tcW w:w="1979" w:type="dxa"/>
          </w:tcPr>
          <w:p w14:paraId="5668E96A" w14:textId="77777777" w:rsidR="008E7B93" w:rsidRPr="004D34B9" w:rsidRDefault="008E7B93" w:rsidP="00DD3B86">
            <w:pPr>
              <w:rPr>
                <w:rFonts w:ascii="Times New Roman" w:hAnsi="Times New Roman" w:cs="Times New Roman"/>
              </w:rPr>
            </w:pPr>
            <w:r w:rsidRPr="004D34B9">
              <w:rPr>
                <w:rFonts w:ascii="Times New Roman" w:hAnsi="Times New Roman"/>
              </w:rPr>
              <w:t>36</w:t>
            </w:r>
          </w:p>
        </w:tc>
      </w:tr>
      <w:tr w:rsidR="008E7B93" w:rsidRPr="004D34B9" w14:paraId="54CF19B7" w14:textId="77777777" w:rsidTr="00560BD8">
        <w:tc>
          <w:tcPr>
            <w:tcW w:w="1980" w:type="dxa"/>
          </w:tcPr>
          <w:p w14:paraId="5ECD42DC" w14:textId="77777777" w:rsidR="008E7B93" w:rsidRPr="004D34B9" w:rsidRDefault="008E7B93" w:rsidP="00DD3B86">
            <w:pPr>
              <w:rPr>
                <w:rFonts w:ascii="Times New Roman" w:hAnsi="Times New Roman" w:cs="Times New Roman"/>
              </w:rPr>
            </w:pPr>
          </w:p>
        </w:tc>
        <w:tc>
          <w:tcPr>
            <w:tcW w:w="1701" w:type="dxa"/>
          </w:tcPr>
          <w:p w14:paraId="038AE3E4" w14:textId="77777777" w:rsidR="008E7B93" w:rsidRPr="004D34B9" w:rsidRDefault="008E7B93" w:rsidP="00DD3B86">
            <w:pPr>
              <w:rPr>
                <w:rFonts w:ascii="Times New Roman" w:hAnsi="Times New Roman" w:cs="Times New Roman"/>
              </w:rPr>
            </w:pPr>
            <w:r w:rsidRPr="004D34B9">
              <w:rPr>
                <w:rFonts w:ascii="Times New Roman" w:hAnsi="Times New Roman"/>
              </w:rPr>
              <w:t>30</w:t>
            </w:r>
          </w:p>
        </w:tc>
        <w:tc>
          <w:tcPr>
            <w:tcW w:w="1134" w:type="dxa"/>
          </w:tcPr>
          <w:p w14:paraId="02555FDF" w14:textId="77777777" w:rsidR="008E7B93" w:rsidRPr="004D34B9" w:rsidRDefault="008E7B93" w:rsidP="00DD3B86">
            <w:pPr>
              <w:rPr>
                <w:rFonts w:ascii="Times New Roman" w:hAnsi="Times New Roman" w:cs="Times New Roman"/>
              </w:rPr>
            </w:pPr>
            <w:r w:rsidRPr="004D34B9">
              <w:rPr>
                <w:rFonts w:ascii="Times New Roman" w:hAnsi="Times New Roman"/>
              </w:rPr>
              <w:t>5</w:t>
            </w:r>
          </w:p>
        </w:tc>
        <w:tc>
          <w:tcPr>
            <w:tcW w:w="2268" w:type="dxa"/>
          </w:tcPr>
          <w:p w14:paraId="204BB0C6" w14:textId="77777777" w:rsidR="008E7B93" w:rsidRPr="004D34B9" w:rsidRDefault="008E7B93" w:rsidP="00DD3B86">
            <w:pPr>
              <w:rPr>
                <w:rFonts w:ascii="Times New Roman" w:hAnsi="Times New Roman" w:cs="Times New Roman"/>
              </w:rPr>
            </w:pPr>
            <w:r w:rsidRPr="004D34B9">
              <w:rPr>
                <w:rFonts w:ascii="Times New Roman" w:hAnsi="Times New Roman"/>
              </w:rPr>
              <w:t>36</w:t>
            </w:r>
          </w:p>
        </w:tc>
        <w:tc>
          <w:tcPr>
            <w:tcW w:w="1979" w:type="dxa"/>
          </w:tcPr>
          <w:p w14:paraId="12C96FB4" w14:textId="77777777" w:rsidR="008E7B93" w:rsidRPr="004D34B9" w:rsidRDefault="008E7B93" w:rsidP="00DD3B86">
            <w:pPr>
              <w:rPr>
                <w:rFonts w:ascii="Times New Roman" w:hAnsi="Times New Roman" w:cs="Times New Roman"/>
              </w:rPr>
            </w:pPr>
            <w:r w:rsidRPr="004D34B9">
              <w:rPr>
                <w:rFonts w:ascii="Times New Roman" w:hAnsi="Times New Roman"/>
              </w:rPr>
              <w:t>14</w:t>
            </w:r>
          </w:p>
        </w:tc>
      </w:tr>
    </w:tbl>
    <w:p w14:paraId="281A6CB4" w14:textId="77777777" w:rsidR="008E7B93" w:rsidRPr="004D34B9" w:rsidRDefault="008E7B93" w:rsidP="0017445C">
      <w:pPr>
        <w:jc w:val="both"/>
      </w:pPr>
    </w:p>
    <w:p w14:paraId="18C90C76" w14:textId="77777777" w:rsidR="008E7B93" w:rsidRPr="004D34B9" w:rsidRDefault="008E7B93" w:rsidP="0017445C">
      <w:pPr>
        <w:jc w:val="both"/>
      </w:pPr>
      <w:r w:rsidRPr="004D34B9">
        <w:tab/>
      </w:r>
      <w:r w:rsidRPr="004D34B9">
        <w:tab/>
      </w:r>
    </w:p>
    <w:p w14:paraId="73EFC0E3" w14:textId="77777777" w:rsidR="008E7B93" w:rsidRPr="008E7B93" w:rsidRDefault="008E7B93" w:rsidP="0017445C">
      <w:pPr>
        <w:jc w:val="both"/>
        <w:rPr>
          <w:lang w:val="de-DE"/>
        </w:rPr>
      </w:pPr>
      <w:r w:rsidRPr="008E7B93">
        <w:rPr>
          <w:lang w:val="de-DE"/>
        </w:rPr>
        <w:lastRenderedPageBreak/>
        <w:t>Was die Farbe angeht, wird auf das CIE-Normvalenzsystem 1931 verwiesen, gemessen nach der CIE-Normlichtart D65. Nachstehend werden nur die relevanten Farben aufgeführt und wir beschränken uns auf die Farbspezifikationen bei Tageslicht.</w:t>
      </w:r>
    </w:p>
    <w:p w14:paraId="4FC7C33E" w14:textId="77777777" w:rsidR="008E7B93" w:rsidRPr="008E7B93" w:rsidRDefault="008E7B93" w:rsidP="0017445C">
      <w:pPr>
        <w:jc w:val="both"/>
        <w:rPr>
          <w:lang w:val="de-DE"/>
        </w:rPr>
      </w:pPr>
    </w:p>
    <w:p w14:paraId="3D9A0840" w14:textId="77777777" w:rsidR="008E7B93" w:rsidRPr="008E7B93" w:rsidRDefault="008E7B93" w:rsidP="0017445C">
      <w:pPr>
        <w:jc w:val="both"/>
        <w:rPr>
          <w:lang w:val="de-D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1"/>
        <w:gridCol w:w="732"/>
        <w:gridCol w:w="734"/>
        <w:gridCol w:w="741"/>
        <w:gridCol w:w="727"/>
        <w:gridCol w:w="732"/>
        <w:gridCol w:w="737"/>
        <w:gridCol w:w="732"/>
        <w:gridCol w:w="720"/>
      </w:tblGrid>
      <w:tr w:rsidR="008E7B93" w:rsidRPr="004D34B9" w14:paraId="315A3EE5" w14:textId="77777777" w:rsidTr="007F6B4E">
        <w:trPr>
          <w:trHeight w:val="465"/>
        </w:trPr>
        <w:tc>
          <w:tcPr>
            <w:tcW w:w="2201" w:type="dxa"/>
            <w:tcBorders>
              <w:top w:val="nil"/>
              <w:left w:val="nil"/>
            </w:tcBorders>
          </w:tcPr>
          <w:p w14:paraId="593B5A36" w14:textId="77777777" w:rsidR="008E7B93" w:rsidRPr="004D34B9" w:rsidRDefault="008E7B93" w:rsidP="007F6B4E">
            <w:pPr>
              <w:pStyle w:val="TableParagraph"/>
              <w:spacing w:before="0"/>
              <w:rPr>
                <w:rFonts w:ascii="Times New Roman"/>
                <w:sz w:val="18"/>
              </w:rPr>
            </w:pPr>
          </w:p>
        </w:tc>
        <w:tc>
          <w:tcPr>
            <w:tcW w:w="1466" w:type="dxa"/>
            <w:gridSpan w:val="2"/>
            <w:shd w:val="clear" w:color="auto" w:fill="A7A8A7"/>
          </w:tcPr>
          <w:p w14:paraId="5500B716" w14:textId="77777777" w:rsidR="008E7B93" w:rsidRPr="004D34B9" w:rsidRDefault="008E7B93" w:rsidP="00DD3B86">
            <w:pPr>
              <w:pStyle w:val="TableParagraph"/>
              <w:spacing w:before="107"/>
              <w:ind w:left="6"/>
              <w:rPr>
                <w:b/>
                <w:sz w:val="20"/>
              </w:rPr>
            </w:pPr>
            <w:r w:rsidRPr="004D34B9">
              <w:rPr>
                <w:b/>
                <w:sz w:val="20"/>
              </w:rPr>
              <w:t>1</w:t>
            </w:r>
          </w:p>
        </w:tc>
        <w:tc>
          <w:tcPr>
            <w:tcW w:w="1468" w:type="dxa"/>
            <w:gridSpan w:val="2"/>
            <w:shd w:val="clear" w:color="auto" w:fill="A7A8A7"/>
          </w:tcPr>
          <w:p w14:paraId="177CAF4C" w14:textId="77777777" w:rsidR="008E7B93" w:rsidRPr="004D34B9" w:rsidRDefault="008E7B93" w:rsidP="00DD3B86">
            <w:pPr>
              <w:pStyle w:val="TableParagraph"/>
              <w:spacing w:before="107"/>
              <w:ind w:left="9"/>
              <w:rPr>
                <w:b/>
                <w:sz w:val="20"/>
              </w:rPr>
            </w:pPr>
            <w:r w:rsidRPr="004D34B9">
              <w:rPr>
                <w:b/>
                <w:sz w:val="20"/>
              </w:rPr>
              <w:t>2</w:t>
            </w:r>
          </w:p>
        </w:tc>
        <w:tc>
          <w:tcPr>
            <w:tcW w:w="1469" w:type="dxa"/>
            <w:gridSpan w:val="2"/>
            <w:shd w:val="clear" w:color="auto" w:fill="A7A8A7"/>
          </w:tcPr>
          <w:p w14:paraId="255DA418" w14:textId="77777777" w:rsidR="008E7B93" w:rsidRPr="004D34B9" w:rsidRDefault="008E7B93" w:rsidP="00DD3B86">
            <w:pPr>
              <w:pStyle w:val="TableParagraph"/>
              <w:spacing w:before="107"/>
              <w:ind w:left="10"/>
              <w:rPr>
                <w:b/>
                <w:sz w:val="20"/>
              </w:rPr>
            </w:pPr>
            <w:r w:rsidRPr="004D34B9">
              <w:rPr>
                <w:b/>
                <w:sz w:val="20"/>
              </w:rPr>
              <w:t>3</w:t>
            </w:r>
          </w:p>
        </w:tc>
        <w:tc>
          <w:tcPr>
            <w:tcW w:w="1452" w:type="dxa"/>
            <w:gridSpan w:val="2"/>
            <w:shd w:val="clear" w:color="auto" w:fill="A7A8A7"/>
          </w:tcPr>
          <w:p w14:paraId="146CEA03" w14:textId="77777777" w:rsidR="008E7B93" w:rsidRPr="004D34B9" w:rsidRDefault="008E7B93" w:rsidP="00DD3B86">
            <w:pPr>
              <w:pStyle w:val="TableParagraph"/>
              <w:spacing w:before="107"/>
              <w:ind w:left="12"/>
              <w:rPr>
                <w:b/>
                <w:sz w:val="20"/>
              </w:rPr>
            </w:pPr>
            <w:r w:rsidRPr="004D34B9">
              <w:rPr>
                <w:b/>
                <w:sz w:val="20"/>
              </w:rPr>
              <w:t>4</w:t>
            </w:r>
          </w:p>
        </w:tc>
      </w:tr>
      <w:tr w:rsidR="008E7B93" w:rsidRPr="004D34B9" w14:paraId="590CDA10" w14:textId="77777777" w:rsidTr="007F6B4E">
        <w:trPr>
          <w:trHeight w:val="462"/>
        </w:trPr>
        <w:tc>
          <w:tcPr>
            <w:tcW w:w="2201" w:type="dxa"/>
            <w:shd w:val="clear" w:color="auto" w:fill="DADADA"/>
          </w:tcPr>
          <w:p w14:paraId="6E2BADCE" w14:textId="77777777" w:rsidR="008E7B93" w:rsidRPr="004D34B9" w:rsidRDefault="008E7B93" w:rsidP="007F6B4E">
            <w:pPr>
              <w:pStyle w:val="TableParagraph"/>
              <w:spacing w:before="107"/>
              <w:ind w:left="57"/>
              <w:rPr>
                <w:i/>
                <w:sz w:val="20"/>
              </w:rPr>
            </w:pPr>
            <w:r w:rsidRPr="004D34B9">
              <w:rPr>
                <w:i/>
                <w:sz w:val="20"/>
              </w:rPr>
              <w:t>Farbe</w:t>
            </w:r>
          </w:p>
        </w:tc>
        <w:tc>
          <w:tcPr>
            <w:tcW w:w="732" w:type="dxa"/>
            <w:shd w:val="clear" w:color="auto" w:fill="DADADA"/>
          </w:tcPr>
          <w:p w14:paraId="1CB7B724" w14:textId="77777777" w:rsidR="008E7B93" w:rsidRPr="004D34B9" w:rsidRDefault="008E7B93" w:rsidP="00DD3B86">
            <w:pPr>
              <w:pStyle w:val="TableParagraph"/>
              <w:spacing w:before="107"/>
              <w:ind w:left="9"/>
              <w:rPr>
                <w:i/>
                <w:sz w:val="20"/>
              </w:rPr>
            </w:pPr>
            <w:r w:rsidRPr="004D34B9">
              <w:rPr>
                <w:i/>
                <w:sz w:val="20"/>
              </w:rPr>
              <w:t>x</w:t>
            </w:r>
          </w:p>
        </w:tc>
        <w:tc>
          <w:tcPr>
            <w:tcW w:w="734" w:type="dxa"/>
            <w:shd w:val="clear" w:color="auto" w:fill="DADADA"/>
          </w:tcPr>
          <w:p w14:paraId="4EF9AAEE" w14:textId="77777777" w:rsidR="008E7B93" w:rsidRPr="004D34B9" w:rsidRDefault="008E7B93" w:rsidP="00DD3B86">
            <w:pPr>
              <w:pStyle w:val="TableParagraph"/>
              <w:spacing w:before="107"/>
              <w:ind w:left="7"/>
              <w:rPr>
                <w:i/>
                <w:sz w:val="20"/>
              </w:rPr>
            </w:pPr>
            <w:r w:rsidRPr="004D34B9">
              <w:rPr>
                <w:i/>
                <w:sz w:val="20"/>
              </w:rPr>
              <w:t>y</w:t>
            </w:r>
          </w:p>
        </w:tc>
        <w:tc>
          <w:tcPr>
            <w:tcW w:w="741" w:type="dxa"/>
            <w:shd w:val="clear" w:color="auto" w:fill="DADADA"/>
          </w:tcPr>
          <w:p w14:paraId="5B1F57E8" w14:textId="77777777" w:rsidR="008E7B93" w:rsidRPr="004D34B9" w:rsidRDefault="008E7B93" w:rsidP="00DD3B86">
            <w:pPr>
              <w:pStyle w:val="TableParagraph"/>
              <w:spacing w:before="107"/>
              <w:ind w:left="10"/>
              <w:rPr>
                <w:i/>
                <w:sz w:val="20"/>
              </w:rPr>
            </w:pPr>
            <w:r w:rsidRPr="004D34B9">
              <w:rPr>
                <w:i/>
                <w:sz w:val="20"/>
              </w:rPr>
              <w:t>x</w:t>
            </w:r>
          </w:p>
        </w:tc>
        <w:tc>
          <w:tcPr>
            <w:tcW w:w="727" w:type="dxa"/>
            <w:shd w:val="clear" w:color="auto" w:fill="DADADA"/>
          </w:tcPr>
          <w:p w14:paraId="5C7C4B40" w14:textId="77777777" w:rsidR="008E7B93" w:rsidRPr="004D34B9" w:rsidRDefault="008E7B93" w:rsidP="00DD3B86">
            <w:pPr>
              <w:pStyle w:val="TableParagraph"/>
              <w:spacing w:before="107"/>
              <w:ind w:left="11"/>
              <w:rPr>
                <w:i/>
                <w:sz w:val="20"/>
              </w:rPr>
            </w:pPr>
            <w:r w:rsidRPr="004D34B9">
              <w:rPr>
                <w:i/>
                <w:sz w:val="20"/>
              </w:rPr>
              <w:t>y</w:t>
            </w:r>
          </w:p>
        </w:tc>
        <w:tc>
          <w:tcPr>
            <w:tcW w:w="732" w:type="dxa"/>
            <w:shd w:val="clear" w:color="auto" w:fill="DADADA"/>
          </w:tcPr>
          <w:p w14:paraId="275FCCA3" w14:textId="77777777" w:rsidR="008E7B93" w:rsidRPr="004D34B9" w:rsidRDefault="008E7B93" w:rsidP="00DD3B86">
            <w:pPr>
              <w:pStyle w:val="TableParagraph"/>
              <w:spacing w:before="107"/>
              <w:ind w:left="11"/>
              <w:rPr>
                <w:i/>
                <w:sz w:val="20"/>
              </w:rPr>
            </w:pPr>
            <w:r w:rsidRPr="004D34B9">
              <w:rPr>
                <w:i/>
                <w:color w:val="111111"/>
                <w:sz w:val="20"/>
              </w:rPr>
              <w:t>x</w:t>
            </w:r>
          </w:p>
        </w:tc>
        <w:tc>
          <w:tcPr>
            <w:tcW w:w="737" w:type="dxa"/>
            <w:shd w:val="clear" w:color="auto" w:fill="DADADA"/>
          </w:tcPr>
          <w:p w14:paraId="213A62C2" w14:textId="77777777" w:rsidR="008E7B93" w:rsidRPr="004D34B9" w:rsidRDefault="008E7B93" w:rsidP="00DD3B86">
            <w:pPr>
              <w:pStyle w:val="TableParagraph"/>
              <w:spacing w:before="107"/>
              <w:ind w:left="11"/>
              <w:rPr>
                <w:i/>
                <w:sz w:val="20"/>
              </w:rPr>
            </w:pPr>
            <w:r w:rsidRPr="004D34B9">
              <w:rPr>
                <w:i/>
                <w:sz w:val="20"/>
              </w:rPr>
              <w:t>y</w:t>
            </w:r>
          </w:p>
        </w:tc>
        <w:tc>
          <w:tcPr>
            <w:tcW w:w="732" w:type="dxa"/>
            <w:shd w:val="clear" w:color="auto" w:fill="DADADA"/>
          </w:tcPr>
          <w:p w14:paraId="57EB6246" w14:textId="77777777" w:rsidR="008E7B93" w:rsidRPr="004D34B9" w:rsidRDefault="008E7B93" w:rsidP="00DD3B86">
            <w:pPr>
              <w:pStyle w:val="TableParagraph"/>
              <w:spacing w:before="107"/>
              <w:ind w:left="11"/>
              <w:rPr>
                <w:i/>
                <w:sz w:val="20"/>
              </w:rPr>
            </w:pPr>
            <w:r w:rsidRPr="004D34B9">
              <w:rPr>
                <w:i/>
                <w:sz w:val="20"/>
              </w:rPr>
              <w:t>x</w:t>
            </w:r>
          </w:p>
        </w:tc>
        <w:tc>
          <w:tcPr>
            <w:tcW w:w="720" w:type="dxa"/>
            <w:shd w:val="clear" w:color="auto" w:fill="DADADA"/>
          </w:tcPr>
          <w:p w14:paraId="7C26014D" w14:textId="77777777" w:rsidR="008E7B93" w:rsidRPr="004D34B9" w:rsidRDefault="008E7B93" w:rsidP="00DD3B86">
            <w:pPr>
              <w:pStyle w:val="TableParagraph"/>
              <w:spacing w:before="107"/>
              <w:ind w:left="13"/>
              <w:rPr>
                <w:i/>
                <w:sz w:val="20"/>
              </w:rPr>
            </w:pPr>
            <w:r w:rsidRPr="004D34B9">
              <w:rPr>
                <w:i/>
                <w:sz w:val="20"/>
              </w:rPr>
              <w:t>y</w:t>
            </w:r>
          </w:p>
        </w:tc>
      </w:tr>
      <w:tr w:rsidR="008E7B93" w:rsidRPr="004D34B9" w14:paraId="43FBFB4B" w14:textId="77777777" w:rsidTr="007F6B4E">
        <w:trPr>
          <w:trHeight w:val="465"/>
        </w:trPr>
        <w:tc>
          <w:tcPr>
            <w:tcW w:w="2201" w:type="dxa"/>
          </w:tcPr>
          <w:p w14:paraId="5D1671A6" w14:textId="77777777" w:rsidR="008E7B93" w:rsidRPr="004D34B9" w:rsidRDefault="008E7B93" w:rsidP="007F6B4E">
            <w:pPr>
              <w:pStyle w:val="TableParagraph"/>
              <w:spacing w:before="110"/>
              <w:ind w:left="57"/>
              <w:rPr>
                <w:sz w:val="20"/>
              </w:rPr>
            </w:pPr>
            <w:r w:rsidRPr="004D34B9">
              <w:rPr>
                <w:sz w:val="20"/>
              </w:rPr>
              <w:t>Grün</w:t>
            </w:r>
          </w:p>
        </w:tc>
        <w:tc>
          <w:tcPr>
            <w:tcW w:w="732" w:type="dxa"/>
          </w:tcPr>
          <w:p w14:paraId="4112E557" w14:textId="77777777" w:rsidR="008E7B93" w:rsidRPr="004D34B9" w:rsidRDefault="008E7B93" w:rsidP="007F6B4E">
            <w:pPr>
              <w:pStyle w:val="TableParagraph"/>
              <w:spacing w:before="110"/>
              <w:ind w:left="91" w:right="85"/>
              <w:rPr>
                <w:sz w:val="20"/>
              </w:rPr>
            </w:pPr>
            <w:r w:rsidRPr="004D34B9">
              <w:rPr>
                <w:sz w:val="20"/>
              </w:rPr>
              <w:t>0.026</w:t>
            </w:r>
          </w:p>
        </w:tc>
        <w:tc>
          <w:tcPr>
            <w:tcW w:w="734" w:type="dxa"/>
          </w:tcPr>
          <w:p w14:paraId="0CF51400" w14:textId="77777777" w:rsidR="008E7B93" w:rsidRPr="004D34B9" w:rsidRDefault="008E7B93" w:rsidP="007F6B4E">
            <w:pPr>
              <w:pStyle w:val="TableParagraph"/>
              <w:spacing w:before="110"/>
              <w:ind w:left="92" w:right="87"/>
              <w:rPr>
                <w:sz w:val="20"/>
              </w:rPr>
            </w:pPr>
            <w:r w:rsidRPr="004D34B9">
              <w:rPr>
                <w:sz w:val="20"/>
              </w:rPr>
              <w:t>0.399</w:t>
            </w:r>
          </w:p>
        </w:tc>
        <w:tc>
          <w:tcPr>
            <w:tcW w:w="741" w:type="dxa"/>
          </w:tcPr>
          <w:p w14:paraId="310CEBDD" w14:textId="77777777" w:rsidR="008E7B93" w:rsidRPr="004D34B9" w:rsidRDefault="008E7B93" w:rsidP="007F6B4E">
            <w:pPr>
              <w:pStyle w:val="TableParagraph"/>
              <w:spacing w:before="110"/>
              <w:ind w:left="99" w:right="91"/>
              <w:rPr>
                <w:sz w:val="20"/>
              </w:rPr>
            </w:pPr>
            <w:r w:rsidRPr="004D34B9">
              <w:rPr>
                <w:sz w:val="20"/>
              </w:rPr>
              <w:t>0.166</w:t>
            </w:r>
          </w:p>
        </w:tc>
        <w:tc>
          <w:tcPr>
            <w:tcW w:w="727" w:type="dxa"/>
          </w:tcPr>
          <w:p w14:paraId="57C14909" w14:textId="77777777" w:rsidR="008E7B93" w:rsidRPr="004D34B9" w:rsidRDefault="008E7B93" w:rsidP="007F6B4E">
            <w:pPr>
              <w:pStyle w:val="TableParagraph"/>
              <w:spacing w:before="110"/>
              <w:ind w:left="92" w:right="83"/>
              <w:rPr>
                <w:sz w:val="20"/>
              </w:rPr>
            </w:pPr>
            <w:r w:rsidRPr="004D34B9">
              <w:rPr>
                <w:sz w:val="20"/>
              </w:rPr>
              <w:t>0.364</w:t>
            </w:r>
          </w:p>
        </w:tc>
        <w:tc>
          <w:tcPr>
            <w:tcW w:w="732" w:type="dxa"/>
          </w:tcPr>
          <w:p w14:paraId="2D1BD09D" w14:textId="77777777" w:rsidR="008E7B93" w:rsidRPr="004D34B9" w:rsidRDefault="008E7B93" w:rsidP="007F6B4E">
            <w:pPr>
              <w:pStyle w:val="TableParagraph"/>
              <w:spacing w:before="110"/>
              <w:ind w:left="93" w:right="84"/>
              <w:rPr>
                <w:sz w:val="20"/>
              </w:rPr>
            </w:pPr>
            <w:r w:rsidRPr="004D34B9">
              <w:rPr>
                <w:sz w:val="20"/>
              </w:rPr>
              <w:t>0.286</w:t>
            </w:r>
          </w:p>
        </w:tc>
        <w:tc>
          <w:tcPr>
            <w:tcW w:w="737" w:type="dxa"/>
          </w:tcPr>
          <w:p w14:paraId="1F1ED18E" w14:textId="77777777" w:rsidR="008E7B93" w:rsidRPr="004D34B9" w:rsidRDefault="008E7B93" w:rsidP="007F6B4E">
            <w:pPr>
              <w:pStyle w:val="TableParagraph"/>
              <w:spacing w:before="110"/>
              <w:ind w:left="97" w:right="88"/>
              <w:rPr>
                <w:sz w:val="20"/>
              </w:rPr>
            </w:pPr>
            <w:r w:rsidRPr="004D34B9">
              <w:rPr>
                <w:sz w:val="20"/>
              </w:rPr>
              <w:t>0.446</w:t>
            </w:r>
          </w:p>
        </w:tc>
        <w:tc>
          <w:tcPr>
            <w:tcW w:w="732" w:type="dxa"/>
          </w:tcPr>
          <w:p w14:paraId="7C5A091A" w14:textId="77777777" w:rsidR="008E7B93" w:rsidRPr="004D34B9" w:rsidRDefault="008E7B93" w:rsidP="007F6B4E">
            <w:pPr>
              <w:pStyle w:val="TableParagraph"/>
              <w:spacing w:before="110"/>
              <w:ind w:left="93" w:right="84"/>
              <w:rPr>
                <w:sz w:val="20"/>
              </w:rPr>
            </w:pPr>
            <w:r w:rsidRPr="004D34B9">
              <w:rPr>
                <w:sz w:val="20"/>
              </w:rPr>
              <w:t>0.207</w:t>
            </w:r>
          </w:p>
        </w:tc>
        <w:tc>
          <w:tcPr>
            <w:tcW w:w="720" w:type="dxa"/>
          </w:tcPr>
          <w:p w14:paraId="251C2674" w14:textId="77777777" w:rsidR="008E7B93" w:rsidRPr="004D34B9" w:rsidRDefault="008E7B93" w:rsidP="007F6B4E">
            <w:pPr>
              <w:pStyle w:val="TableParagraph"/>
              <w:spacing w:before="110"/>
              <w:ind w:left="90" w:right="78"/>
              <w:rPr>
                <w:sz w:val="20"/>
              </w:rPr>
            </w:pPr>
            <w:r w:rsidRPr="004D34B9">
              <w:rPr>
                <w:sz w:val="20"/>
              </w:rPr>
              <w:t>0.771</w:t>
            </w:r>
          </w:p>
        </w:tc>
      </w:tr>
      <w:tr w:rsidR="008E7B93" w:rsidRPr="004D34B9" w14:paraId="5680CEC9" w14:textId="77777777" w:rsidTr="00975434">
        <w:trPr>
          <w:trHeight w:val="274"/>
        </w:trPr>
        <w:tc>
          <w:tcPr>
            <w:tcW w:w="2201" w:type="dxa"/>
          </w:tcPr>
          <w:p w14:paraId="34E44D34" w14:textId="77777777" w:rsidR="008E7B93" w:rsidRPr="004D34B9" w:rsidRDefault="008E7B93" w:rsidP="00975434">
            <w:pPr>
              <w:pStyle w:val="TableParagraph"/>
              <w:spacing w:before="80" w:after="80"/>
              <w:ind w:left="57"/>
              <w:rPr>
                <w:sz w:val="20"/>
              </w:rPr>
            </w:pPr>
            <w:r w:rsidRPr="004D34B9">
              <w:rPr>
                <w:sz w:val="20"/>
              </w:rPr>
              <w:t>Fluoreszierendes Grüngelb</w:t>
            </w:r>
          </w:p>
        </w:tc>
        <w:tc>
          <w:tcPr>
            <w:tcW w:w="732" w:type="dxa"/>
          </w:tcPr>
          <w:p w14:paraId="35729F61" w14:textId="77777777" w:rsidR="008E7B93" w:rsidRPr="004D34B9" w:rsidRDefault="008E7B93" w:rsidP="00975434">
            <w:pPr>
              <w:pStyle w:val="TableParagraph"/>
              <w:spacing w:before="80" w:after="80"/>
              <w:ind w:left="92" w:right="85"/>
              <w:rPr>
                <w:sz w:val="20"/>
              </w:rPr>
            </w:pPr>
            <w:r w:rsidRPr="004D34B9">
              <w:rPr>
                <w:sz w:val="20"/>
              </w:rPr>
              <w:t>0.387</w:t>
            </w:r>
          </w:p>
        </w:tc>
        <w:tc>
          <w:tcPr>
            <w:tcW w:w="734" w:type="dxa"/>
          </w:tcPr>
          <w:p w14:paraId="09591DC4" w14:textId="77777777" w:rsidR="008E7B93" w:rsidRPr="004D34B9" w:rsidRDefault="008E7B93" w:rsidP="00975434">
            <w:pPr>
              <w:pStyle w:val="TableParagraph"/>
              <w:spacing w:before="80" w:after="80"/>
              <w:ind w:left="92" w:right="87"/>
              <w:rPr>
                <w:sz w:val="20"/>
              </w:rPr>
            </w:pPr>
            <w:r w:rsidRPr="004D34B9">
              <w:rPr>
                <w:sz w:val="20"/>
              </w:rPr>
              <w:t>0.610</w:t>
            </w:r>
          </w:p>
        </w:tc>
        <w:tc>
          <w:tcPr>
            <w:tcW w:w="741" w:type="dxa"/>
          </w:tcPr>
          <w:p w14:paraId="3AD78D4B" w14:textId="77777777" w:rsidR="008E7B93" w:rsidRPr="004D34B9" w:rsidRDefault="008E7B93" w:rsidP="00975434">
            <w:pPr>
              <w:pStyle w:val="TableParagraph"/>
              <w:spacing w:before="80" w:after="80"/>
              <w:ind w:left="99" w:right="91"/>
              <w:rPr>
                <w:sz w:val="20"/>
              </w:rPr>
            </w:pPr>
            <w:r w:rsidRPr="004D34B9">
              <w:rPr>
                <w:sz w:val="20"/>
              </w:rPr>
              <w:t>0.369</w:t>
            </w:r>
          </w:p>
        </w:tc>
        <w:tc>
          <w:tcPr>
            <w:tcW w:w="727" w:type="dxa"/>
          </w:tcPr>
          <w:p w14:paraId="7A544CB6" w14:textId="77777777" w:rsidR="008E7B93" w:rsidRPr="004D34B9" w:rsidRDefault="008E7B93" w:rsidP="00975434">
            <w:pPr>
              <w:pStyle w:val="TableParagraph"/>
              <w:spacing w:before="80" w:after="80"/>
              <w:ind w:left="92" w:right="83"/>
              <w:rPr>
                <w:sz w:val="20"/>
              </w:rPr>
            </w:pPr>
            <w:r w:rsidRPr="004D34B9">
              <w:rPr>
                <w:sz w:val="20"/>
              </w:rPr>
              <w:t>0.546</w:t>
            </w:r>
          </w:p>
        </w:tc>
        <w:tc>
          <w:tcPr>
            <w:tcW w:w="732" w:type="dxa"/>
          </w:tcPr>
          <w:p w14:paraId="0F0FD37D" w14:textId="77777777" w:rsidR="008E7B93" w:rsidRPr="004D34B9" w:rsidRDefault="008E7B93" w:rsidP="00975434">
            <w:pPr>
              <w:pStyle w:val="TableParagraph"/>
              <w:spacing w:before="80" w:after="80"/>
              <w:ind w:left="93" w:right="84"/>
              <w:rPr>
                <w:sz w:val="20"/>
              </w:rPr>
            </w:pPr>
            <w:r w:rsidRPr="004D34B9">
              <w:rPr>
                <w:sz w:val="20"/>
              </w:rPr>
              <w:t>0.428</w:t>
            </w:r>
          </w:p>
        </w:tc>
        <w:tc>
          <w:tcPr>
            <w:tcW w:w="737" w:type="dxa"/>
          </w:tcPr>
          <w:p w14:paraId="6D310F24" w14:textId="77777777" w:rsidR="008E7B93" w:rsidRPr="004D34B9" w:rsidRDefault="008E7B93" w:rsidP="00975434">
            <w:pPr>
              <w:pStyle w:val="TableParagraph"/>
              <w:spacing w:before="80" w:after="80"/>
              <w:ind w:left="97" w:right="88"/>
              <w:rPr>
                <w:sz w:val="20"/>
              </w:rPr>
            </w:pPr>
            <w:r w:rsidRPr="004D34B9">
              <w:rPr>
                <w:sz w:val="20"/>
              </w:rPr>
              <w:t>0.496</w:t>
            </w:r>
          </w:p>
        </w:tc>
        <w:tc>
          <w:tcPr>
            <w:tcW w:w="732" w:type="dxa"/>
          </w:tcPr>
          <w:p w14:paraId="0E1EC2C8" w14:textId="77777777" w:rsidR="008E7B93" w:rsidRPr="004D34B9" w:rsidRDefault="008E7B93" w:rsidP="00975434">
            <w:pPr>
              <w:pStyle w:val="TableParagraph"/>
              <w:spacing w:before="80" w:after="80"/>
              <w:ind w:left="93" w:right="84"/>
              <w:rPr>
                <w:sz w:val="20"/>
              </w:rPr>
            </w:pPr>
            <w:r w:rsidRPr="004D34B9">
              <w:rPr>
                <w:sz w:val="20"/>
              </w:rPr>
              <w:t>0.460</w:t>
            </w:r>
          </w:p>
        </w:tc>
        <w:tc>
          <w:tcPr>
            <w:tcW w:w="720" w:type="dxa"/>
          </w:tcPr>
          <w:p w14:paraId="4D2318F2" w14:textId="77777777" w:rsidR="008E7B93" w:rsidRPr="004D34B9" w:rsidRDefault="008E7B93" w:rsidP="00975434">
            <w:pPr>
              <w:pStyle w:val="TableParagraph"/>
              <w:spacing w:before="80" w:after="80"/>
              <w:ind w:left="90" w:right="78"/>
              <w:rPr>
                <w:sz w:val="20"/>
              </w:rPr>
            </w:pPr>
            <w:r w:rsidRPr="004D34B9">
              <w:rPr>
                <w:sz w:val="20"/>
              </w:rPr>
              <w:t>0.540</w:t>
            </w:r>
          </w:p>
        </w:tc>
      </w:tr>
      <w:tr w:rsidR="008E7B93" w:rsidRPr="004D34B9" w14:paraId="34983E51" w14:textId="77777777" w:rsidTr="00975434">
        <w:trPr>
          <w:trHeight w:val="278"/>
        </w:trPr>
        <w:tc>
          <w:tcPr>
            <w:tcW w:w="2201" w:type="dxa"/>
          </w:tcPr>
          <w:p w14:paraId="2689CAD0" w14:textId="77777777" w:rsidR="008E7B93" w:rsidRPr="004D34B9" w:rsidRDefault="008E7B93" w:rsidP="00975434">
            <w:pPr>
              <w:pStyle w:val="TableParagraph"/>
              <w:spacing w:before="80" w:after="80"/>
              <w:ind w:left="57"/>
              <w:rPr>
                <w:sz w:val="20"/>
              </w:rPr>
            </w:pPr>
            <w:r w:rsidRPr="004D34B9">
              <w:rPr>
                <w:sz w:val="20"/>
              </w:rPr>
              <w:t>Fluoreszierendes Orange</w:t>
            </w:r>
          </w:p>
        </w:tc>
        <w:tc>
          <w:tcPr>
            <w:tcW w:w="732" w:type="dxa"/>
          </w:tcPr>
          <w:p w14:paraId="0F366695" w14:textId="77777777" w:rsidR="008E7B93" w:rsidRPr="004D34B9" w:rsidRDefault="008E7B93" w:rsidP="00975434">
            <w:pPr>
              <w:pStyle w:val="TableParagraph"/>
              <w:spacing w:before="80" w:after="80"/>
              <w:ind w:left="91" w:right="85"/>
              <w:rPr>
                <w:sz w:val="20"/>
              </w:rPr>
            </w:pPr>
            <w:r w:rsidRPr="004D34B9">
              <w:rPr>
                <w:sz w:val="20"/>
              </w:rPr>
              <w:t>0.583</w:t>
            </w:r>
          </w:p>
        </w:tc>
        <w:tc>
          <w:tcPr>
            <w:tcW w:w="734" w:type="dxa"/>
          </w:tcPr>
          <w:p w14:paraId="350A0D83" w14:textId="77777777" w:rsidR="008E7B93" w:rsidRPr="004D34B9" w:rsidRDefault="008E7B93" w:rsidP="00975434">
            <w:pPr>
              <w:pStyle w:val="TableParagraph"/>
              <w:spacing w:before="80" w:after="80"/>
              <w:ind w:left="92" w:right="87"/>
              <w:rPr>
                <w:sz w:val="20"/>
              </w:rPr>
            </w:pPr>
            <w:r w:rsidRPr="004D34B9">
              <w:rPr>
                <w:sz w:val="20"/>
              </w:rPr>
              <w:t>0.416</w:t>
            </w:r>
          </w:p>
        </w:tc>
        <w:tc>
          <w:tcPr>
            <w:tcW w:w="741" w:type="dxa"/>
          </w:tcPr>
          <w:p w14:paraId="5DB53AF2" w14:textId="77777777" w:rsidR="008E7B93" w:rsidRPr="004D34B9" w:rsidRDefault="008E7B93" w:rsidP="00975434">
            <w:pPr>
              <w:pStyle w:val="TableParagraph"/>
              <w:spacing w:before="80" w:after="80"/>
              <w:ind w:left="99" w:right="91"/>
              <w:rPr>
                <w:sz w:val="20"/>
              </w:rPr>
            </w:pPr>
            <w:r w:rsidRPr="004D34B9">
              <w:rPr>
                <w:sz w:val="20"/>
              </w:rPr>
              <w:t>0.535</w:t>
            </w:r>
          </w:p>
        </w:tc>
        <w:tc>
          <w:tcPr>
            <w:tcW w:w="727" w:type="dxa"/>
          </w:tcPr>
          <w:p w14:paraId="0CA34663" w14:textId="77777777" w:rsidR="008E7B93" w:rsidRPr="004D34B9" w:rsidRDefault="008E7B93" w:rsidP="00975434">
            <w:pPr>
              <w:pStyle w:val="TableParagraph"/>
              <w:spacing w:before="80" w:after="80"/>
              <w:ind w:left="92" w:right="83"/>
              <w:rPr>
                <w:sz w:val="20"/>
              </w:rPr>
            </w:pPr>
            <w:r w:rsidRPr="004D34B9">
              <w:rPr>
                <w:sz w:val="20"/>
              </w:rPr>
              <w:t>0.400</w:t>
            </w:r>
          </w:p>
        </w:tc>
        <w:tc>
          <w:tcPr>
            <w:tcW w:w="732" w:type="dxa"/>
          </w:tcPr>
          <w:p w14:paraId="6ECFE9BA" w14:textId="77777777" w:rsidR="008E7B93" w:rsidRPr="004D34B9" w:rsidRDefault="008E7B93" w:rsidP="00975434">
            <w:pPr>
              <w:pStyle w:val="TableParagraph"/>
              <w:spacing w:before="80" w:after="80"/>
              <w:ind w:left="93" w:right="84"/>
              <w:rPr>
                <w:sz w:val="20"/>
              </w:rPr>
            </w:pPr>
            <w:r w:rsidRPr="004D34B9">
              <w:rPr>
                <w:sz w:val="20"/>
              </w:rPr>
              <w:t>0.595</w:t>
            </w:r>
          </w:p>
        </w:tc>
        <w:tc>
          <w:tcPr>
            <w:tcW w:w="737" w:type="dxa"/>
          </w:tcPr>
          <w:p w14:paraId="39467364" w14:textId="77777777" w:rsidR="008E7B93" w:rsidRPr="004D34B9" w:rsidRDefault="008E7B93" w:rsidP="00975434">
            <w:pPr>
              <w:pStyle w:val="TableParagraph"/>
              <w:spacing w:before="80" w:after="80"/>
              <w:ind w:left="97" w:right="88"/>
              <w:rPr>
                <w:sz w:val="20"/>
              </w:rPr>
            </w:pPr>
            <w:r w:rsidRPr="004D34B9">
              <w:rPr>
                <w:sz w:val="20"/>
              </w:rPr>
              <w:t>0.351</w:t>
            </w:r>
          </w:p>
        </w:tc>
        <w:tc>
          <w:tcPr>
            <w:tcW w:w="732" w:type="dxa"/>
          </w:tcPr>
          <w:p w14:paraId="5EC58FAE" w14:textId="77777777" w:rsidR="008E7B93" w:rsidRPr="004D34B9" w:rsidRDefault="008E7B93" w:rsidP="00975434">
            <w:pPr>
              <w:pStyle w:val="TableParagraph"/>
              <w:spacing w:before="80" w:after="80"/>
              <w:ind w:left="93" w:right="84"/>
              <w:rPr>
                <w:sz w:val="20"/>
              </w:rPr>
            </w:pPr>
            <w:r w:rsidRPr="004D34B9">
              <w:rPr>
                <w:sz w:val="20"/>
              </w:rPr>
              <w:t>0.645</w:t>
            </w:r>
          </w:p>
        </w:tc>
        <w:tc>
          <w:tcPr>
            <w:tcW w:w="720" w:type="dxa"/>
          </w:tcPr>
          <w:p w14:paraId="5C25E392" w14:textId="77777777" w:rsidR="008E7B93" w:rsidRPr="004D34B9" w:rsidRDefault="008E7B93" w:rsidP="00975434">
            <w:pPr>
              <w:pStyle w:val="TableParagraph"/>
              <w:spacing w:before="80" w:after="80"/>
              <w:ind w:left="90" w:right="78"/>
              <w:rPr>
                <w:sz w:val="20"/>
              </w:rPr>
            </w:pPr>
            <w:r w:rsidRPr="004D34B9">
              <w:rPr>
                <w:sz w:val="20"/>
              </w:rPr>
              <w:t>0.355</w:t>
            </w:r>
          </w:p>
        </w:tc>
      </w:tr>
    </w:tbl>
    <w:p w14:paraId="4F9B80F1" w14:textId="77777777" w:rsidR="008E7B93" w:rsidRPr="004D34B9" w:rsidRDefault="008E7B93" w:rsidP="0017445C">
      <w:pPr>
        <w:jc w:val="both"/>
      </w:pPr>
    </w:p>
    <w:p w14:paraId="1BAE7D63" w14:textId="77777777" w:rsidR="008E7B93" w:rsidRPr="004D34B9" w:rsidRDefault="008E7B93" w:rsidP="0017445C">
      <w:pPr>
        <w:jc w:val="both"/>
      </w:pPr>
    </w:p>
    <w:p w14:paraId="100CFEA8" w14:textId="74A7ED84" w:rsidR="008E7B93" w:rsidRPr="008E7B93" w:rsidRDefault="008E7B93" w:rsidP="008E7B93">
      <w:pPr>
        <w:jc w:val="both"/>
        <w:rPr>
          <w:lang w:val="de-DE"/>
        </w:rPr>
      </w:pPr>
      <w:r w:rsidRPr="008E7B93">
        <w:rPr>
          <w:lang w:val="de-DE"/>
        </w:rPr>
        <w:tab/>
      </w:r>
    </w:p>
    <w:p w14:paraId="42EDEB7B" w14:textId="3FA65E4B" w:rsidR="008E7B93" w:rsidRPr="008E7B93" w:rsidRDefault="008E7B93" w:rsidP="00B131D7">
      <w:pPr>
        <w:rPr>
          <w:lang w:val="de-DE"/>
        </w:rPr>
      </w:pPr>
    </w:p>
    <w:p w14:paraId="3C6FAFFD" w14:textId="77777777" w:rsidR="008E7B93" w:rsidRPr="008E7B93" w:rsidRDefault="008E7B93" w:rsidP="00B131D7">
      <w:pPr>
        <w:rPr>
          <w:lang w:val="de-DE"/>
        </w:rPr>
      </w:pPr>
    </w:p>
    <w:p w14:paraId="23BF62BD" w14:textId="77777777" w:rsidR="008E7B93" w:rsidRPr="008E7B93" w:rsidRDefault="008E7B93">
      <w:pPr>
        <w:rPr>
          <w:lang w:val="de-DE"/>
        </w:rPr>
      </w:pPr>
      <w:r w:rsidRPr="008E7B93">
        <w:rPr>
          <w:lang w:val="de-DE"/>
        </w:rPr>
        <w:br w:type="page"/>
      </w:r>
    </w:p>
    <w:p w14:paraId="003BC0BC" w14:textId="77777777" w:rsidR="008E7B93" w:rsidRPr="008E7B93" w:rsidRDefault="008E7B93" w:rsidP="008E7B93">
      <w:pPr>
        <w:jc w:val="both"/>
        <w:rPr>
          <w:b/>
          <w:sz w:val="28"/>
          <w:szCs w:val="28"/>
          <w:lang w:val="de-DE"/>
        </w:rPr>
      </w:pPr>
      <w:r w:rsidRPr="008E7B93">
        <w:rPr>
          <w:b/>
          <w:sz w:val="28"/>
          <w:lang w:val="de-DE"/>
        </w:rPr>
        <w:lastRenderedPageBreak/>
        <w:t>Anlage 2 - Technische Spezifikationen für die Fertigung von Gegenständen aus retroreflektierendem Material der Klasse 2</w:t>
      </w:r>
    </w:p>
    <w:p w14:paraId="0F5D9822" w14:textId="77777777" w:rsidR="008E7B93" w:rsidRPr="008E7B93" w:rsidRDefault="008E7B93" w:rsidP="002B1556">
      <w:pPr>
        <w:jc w:val="both"/>
        <w:rPr>
          <w:lang w:val="de-DE"/>
        </w:rPr>
      </w:pPr>
    </w:p>
    <w:p w14:paraId="14A20DCC" w14:textId="77777777" w:rsidR="008E7B93" w:rsidRPr="008E7B93" w:rsidRDefault="008E7B93" w:rsidP="002B1556">
      <w:pPr>
        <w:jc w:val="both"/>
        <w:rPr>
          <w:lang w:val="de-DE"/>
        </w:rPr>
      </w:pPr>
    </w:p>
    <w:p w14:paraId="27F80ADB" w14:textId="77777777" w:rsidR="008E7B93" w:rsidRPr="008E7B93" w:rsidRDefault="008E7B93" w:rsidP="002B1556">
      <w:pPr>
        <w:jc w:val="both"/>
        <w:rPr>
          <w:lang w:val="de-DE"/>
        </w:rPr>
      </w:pPr>
      <w:r w:rsidRPr="008E7B93">
        <w:rPr>
          <w:lang w:val="de-DE"/>
        </w:rPr>
        <w:t>Bei dem für das Weiß des "112-Logos" verwendeten Material muss es sich um retroreflektierendes Material der Klasse 2 (EN 12899-1) handeln.</w:t>
      </w:r>
    </w:p>
    <w:p w14:paraId="71C544FC" w14:textId="77777777" w:rsidR="008E7B93" w:rsidRPr="008E7B93" w:rsidRDefault="008E7B93" w:rsidP="002B1556">
      <w:pPr>
        <w:jc w:val="both"/>
        <w:rPr>
          <w:lang w:val="de-DE"/>
        </w:rPr>
      </w:pPr>
    </w:p>
    <w:p w14:paraId="37F46A43" w14:textId="77777777" w:rsidR="008E7B93" w:rsidRPr="008E7B93" w:rsidRDefault="008E7B93" w:rsidP="002B1556">
      <w:pPr>
        <w:jc w:val="both"/>
        <w:rPr>
          <w:lang w:val="de-DE"/>
        </w:rPr>
      </w:pPr>
      <w:r w:rsidRPr="008E7B93">
        <w:rPr>
          <w:lang w:val="de-DE"/>
        </w:rPr>
        <w:t>Bei dem für die Fertigung der Funktionsangabe und der Nummer "112" verwendeten Material muss es sich um rotes retroreflektierendes Material der Klasse 2 (EN 12899-1) handeln.</w:t>
      </w:r>
    </w:p>
    <w:p w14:paraId="369D69C7" w14:textId="77777777" w:rsidR="008E7B93" w:rsidRPr="008E7B93" w:rsidRDefault="008E7B93" w:rsidP="002B1556">
      <w:pPr>
        <w:jc w:val="both"/>
        <w:rPr>
          <w:lang w:val="de-DE"/>
        </w:rPr>
      </w:pPr>
    </w:p>
    <w:p w14:paraId="4FEFBE2D" w14:textId="77777777" w:rsidR="008E7B93" w:rsidRPr="004D34B9" w:rsidRDefault="008E7B93" w:rsidP="002B1556">
      <w:pPr>
        <w:jc w:val="both"/>
      </w:pPr>
      <w:proofErr w:type="spellStart"/>
      <w:r w:rsidRPr="004D34B9">
        <w:t>Retroreflexion</w:t>
      </w:r>
      <w:proofErr w:type="spellEnd"/>
      <w:r w:rsidRPr="004D34B9">
        <w:t xml:space="preserve"> (cd/lx/m</w:t>
      </w:r>
      <w:r w:rsidRPr="004D34B9">
        <w:rPr>
          <w:vertAlign w:val="superscript"/>
        </w:rPr>
        <w:t>2</w:t>
      </w:r>
      <w:r w:rsidRPr="004D34B9">
        <w:t>)</w:t>
      </w:r>
    </w:p>
    <w:p w14:paraId="3B5F97BE" w14:textId="77777777" w:rsidR="008E7B93" w:rsidRPr="004D34B9" w:rsidRDefault="008E7B93" w:rsidP="002B1556">
      <w:pPr>
        <w:jc w:val="both"/>
      </w:pPr>
    </w:p>
    <w:tbl>
      <w:tblPr>
        <w:tblStyle w:val="TableNormal"/>
        <w:tblW w:w="0" w:type="auto"/>
        <w:tblInd w:w="4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1"/>
        <w:gridCol w:w="2623"/>
        <w:gridCol w:w="1274"/>
        <w:gridCol w:w="1276"/>
      </w:tblGrid>
      <w:tr w:rsidR="008E7B93" w:rsidRPr="004D34B9" w14:paraId="388DE11A" w14:textId="77777777" w:rsidTr="007F6B4E">
        <w:trPr>
          <w:trHeight w:val="465"/>
        </w:trPr>
        <w:tc>
          <w:tcPr>
            <w:tcW w:w="5184" w:type="dxa"/>
            <w:gridSpan w:val="2"/>
            <w:shd w:val="clear" w:color="auto" w:fill="A7A8A7"/>
          </w:tcPr>
          <w:p w14:paraId="5D4D343B" w14:textId="77777777" w:rsidR="008E7B93" w:rsidRPr="004D34B9" w:rsidRDefault="008E7B93" w:rsidP="007F6B4E">
            <w:pPr>
              <w:pStyle w:val="TableParagraph"/>
              <w:spacing w:before="112"/>
              <w:ind w:left="1458"/>
              <w:rPr>
                <w:b/>
                <w:sz w:val="20"/>
              </w:rPr>
            </w:pPr>
            <w:r w:rsidRPr="004D34B9">
              <w:rPr>
                <w:b/>
                <w:sz w:val="20"/>
              </w:rPr>
              <w:t>Messgeometrie</w:t>
            </w:r>
          </w:p>
        </w:tc>
        <w:tc>
          <w:tcPr>
            <w:tcW w:w="2550" w:type="dxa"/>
            <w:gridSpan w:val="2"/>
            <w:shd w:val="clear" w:color="auto" w:fill="A7A8A7"/>
          </w:tcPr>
          <w:p w14:paraId="75D99DF6" w14:textId="77777777" w:rsidR="008E7B93" w:rsidRPr="004D34B9" w:rsidRDefault="008E7B93" w:rsidP="007F6B4E">
            <w:pPr>
              <w:pStyle w:val="TableParagraph"/>
              <w:spacing w:before="112"/>
              <w:ind w:left="878" w:right="865"/>
              <w:rPr>
                <w:b/>
                <w:sz w:val="20"/>
              </w:rPr>
            </w:pPr>
            <w:r w:rsidRPr="004D34B9">
              <w:rPr>
                <w:b/>
                <w:sz w:val="20"/>
              </w:rPr>
              <w:t>Farbe</w:t>
            </w:r>
          </w:p>
        </w:tc>
      </w:tr>
      <w:tr w:rsidR="008E7B93" w:rsidRPr="004D34B9" w14:paraId="238759C4" w14:textId="77777777" w:rsidTr="007F6B4E">
        <w:trPr>
          <w:trHeight w:val="693"/>
        </w:trPr>
        <w:tc>
          <w:tcPr>
            <w:tcW w:w="2561" w:type="dxa"/>
            <w:shd w:val="clear" w:color="auto" w:fill="DADADA"/>
          </w:tcPr>
          <w:p w14:paraId="36016A4D" w14:textId="77777777" w:rsidR="008E7B93" w:rsidRPr="004D34B9" w:rsidRDefault="008E7B93" w:rsidP="00DD3B86">
            <w:pPr>
              <w:pStyle w:val="TableParagraph"/>
              <w:spacing w:before="6"/>
              <w:rPr>
                <w:sz w:val="19"/>
              </w:rPr>
            </w:pPr>
          </w:p>
          <w:p w14:paraId="6F57ED3A" w14:textId="77777777" w:rsidR="008E7B93" w:rsidRPr="004D34B9" w:rsidRDefault="008E7B93" w:rsidP="00DD3B86">
            <w:pPr>
              <w:pStyle w:val="TableParagraph"/>
              <w:spacing w:before="0"/>
              <w:ind w:left="182"/>
              <w:rPr>
                <w:i/>
                <w:sz w:val="20"/>
              </w:rPr>
            </w:pPr>
            <w:r w:rsidRPr="004D34B9">
              <w:rPr>
                <w:i/>
                <w:sz w:val="20"/>
              </w:rPr>
              <w:t>Beobachtungswinkel α (°)</w:t>
            </w:r>
          </w:p>
        </w:tc>
        <w:tc>
          <w:tcPr>
            <w:tcW w:w="2623" w:type="dxa"/>
            <w:shd w:val="clear" w:color="auto" w:fill="DADADA"/>
          </w:tcPr>
          <w:p w14:paraId="1B34C16F" w14:textId="77777777" w:rsidR="008E7B93" w:rsidRPr="004D34B9" w:rsidRDefault="008E7B93" w:rsidP="00DD3B86">
            <w:pPr>
              <w:pStyle w:val="TableParagraph"/>
              <w:spacing w:before="6"/>
              <w:rPr>
                <w:sz w:val="19"/>
              </w:rPr>
            </w:pPr>
          </w:p>
          <w:p w14:paraId="51ED8070" w14:textId="77777777" w:rsidR="008E7B93" w:rsidRPr="004D34B9" w:rsidRDefault="008E7B93" w:rsidP="00DD3B86">
            <w:pPr>
              <w:pStyle w:val="TableParagraph"/>
              <w:spacing w:before="0"/>
              <w:ind w:left="236" w:right="229"/>
              <w:rPr>
                <w:i/>
                <w:sz w:val="20"/>
              </w:rPr>
            </w:pPr>
            <w:r w:rsidRPr="004D34B9">
              <w:rPr>
                <w:i/>
                <w:sz w:val="20"/>
              </w:rPr>
              <w:t>Einfallswinkel</w:t>
            </w:r>
          </w:p>
        </w:tc>
        <w:tc>
          <w:tcPr>
            <w:tcW w:w="1274" w:type="dxa"/>
            <w:shd w:val="clear" w:color="auto" w:fill="DADADA"/>
          </w:tcPr>
          <w:p w14:paraId="1F651C9C" w14:textId="77777777" w:rsidR="008E7B93" w:rsidRPr="004D34B9" w:rsidRDefault="008E7B93" w:rsidP="00DD3B86">
            <w:pPr>
              <w:pStyle w:val="TableParagraph"/>
              <w:spacing w:before="6"/>
              <w:rPr>
                <w:sz w:val="19"/>
              </w:rPr>
            </w:pPr>
          </w:p>
          <w:p w14:paraId="050750EF" w14:textId="77777777" w:rsidR="008E7B93" w:rsidRPr="004D34B9" w:rsidRDefault="008E7B93" w:rsidP="00DD3B86">
            <w:pPr>
              <w:pStyle w:val="TableParagraph"/>
              <w:spacing w:before="0"/>
              <w:ind w:left="367" w:right="356"/>
              <w:rPr>
                <w:i/>
                <w:sz w:val="20"/>
              </w:rPr>
            </w:pPr>
            <w:r w:rsidRPr="004D34B9">
              <w:rPr>
                <w:i/>
                <w:sz w:val="20"/>
              </w:rPr>
              <w:t>Weiß</w:t>
            </w:r>
          </w:p>
        </w:tc>
        <w:tc>
          <w:tcPr>
            <w:tcW w:w="1276" w:type="dxa"/>
            <w:shd w:val="clear" w:color="auto" w:fill="DADADA"/>
          </w:tcPr>
          <w:p w14:paraId="04B8A683" w14:textId="77777777" w:rsidR="008E7B93" w:rsidRPr="004D34B9" w:rsidRDefault="008E7B93" w:rsidP="00DD3B86">
            <w:pPr>
              <w:pStyle w:val="TableParagraph"/>
              <w:spacing w:before="6"/>
              <w:rPr>
                <w:sz w:val="19"/>
              </w:rPr>
            </w:pPr>
          </w:p>
          <w:p w14:paraId="3AD8A038" w14:textId="77777777" w:rsidR="008E7B93" w:rsidRPr="004D34B9" w:rsidRDefault="008E7B93" w:rsidP="00DD3B86">
            <w:pPr>
              <w:pStyle w:val="TableParagraph"/>
              <w:spacing w:before="0"/>
              <w:ind w:left="322" w:right="313"/>
              <w:rPr>
                <w:i/>
                <w:sz w:val="20"/>
              </w:rPr>
            </w:pPr>
            <w:r w:rsidRPr="004D34B9">
              <w:rPr>
                <w:i/>
                <w:sz w:val="20"/>
              </w:rPr>
              <w:t>Rot</w:t>
            </w:r>
          </w:p>
        </w:tc>
      </w:tr>
      <w:tr w:rsidR="008E7B93" w:rsidRPr="004D34B9" w14:paraId="6E3C1EE8" w14:textId="77777777" w:rsidTr="008B77D0">
        <w:trPr>
          <w:trHeight w:val="318"/>
        </w:trPr>
        <w:tc>
          <w:tcPr>
            <w:tcW w:w="2561" w:type="dxa"/>
            <w:vMerge w:val="restart"/>
            <w:vAlign w:val="center"/>
          </w:tcPr>
          <w:p w14:paraId="1A8B6A61" w14:textId="77777777" w:rsidR="008E7B93" w:rsidRPr="004D34B9" w:rsidRDefault="008E7B93" w:rsidP="007F6B4E">
            <w:pPr>
              <w:pStyle w:val="TableParagraph"/>
              <w:spacing w:before="0"/>
              <w:ind w:left="1065" w:right="1056"/>
              <w:rPr>
                <w:sz w:val="20"/>
              </w:rPr>
            </w:pPr>
            <w:r w:rsidRPr="004D34B9">
              <w:rPr>
                <w:sz w:val="20"/>
              </w:rPr>
              <w:t>0.2</w:t>
            </w:r>
          </w:p>
        </w:tc>
        <w:tc>
          <w:tcPr>
            <w:tcW w:w="2623" w:type="dxa"/>
          </w:tcPr>
          <w:p w14:paraId="717CCB39" w14:textId="77777777" w:rsidR="008E7B93" w:rsidRPr="004D34B9" w:rsidRDefault="008E7B93" w:rsidP="000B2E4B">
            <w:pPr>
              <w:pStyle w:val="TableParagraph"/>
              <w:spacing w:before="80" w:after="80"/>
              <w:ind w:left="11"/>
              <w:rPr>
                <w:sz w:val="20"/>
              </w:rPr>
            </w:pPr>
            <w:r w:rsidRPr="004D34B9">
              <w:rPr>
                <w:sz w:val="20"/>
              </w:rPr>
              <w:t>5</w:t>
            </w:r>
          </w:p>
        </w:tc>
        <w:tc>
          <w:tcPr>
            <w:tcW w:w="1274" w:type="dxa"/>
          </w:tcPr>
          <w:p w14:paraId="5B8D4E8E" w14:textId="77777777" w:rsidR="008E7B93" w:rsidRPr="004D34B9" w:rsidRDefault="008E7B93" w:rsidP="000B2E4B">
            <w:pPr>
              <w:pStyle w:val="TableParagraph"/>
              <w:spacing w:before="80" w:after="80"/>
              <w:ind w:left="367" w:right="355"/>
              <w:rPr>
                <w:sz w:val="20"/>
              </w:rPr>
            </w:pPr>
            <w:r w:rsidRPr="004D34B9">
              <w:rPr>
                <w:sz w:val="20"/>
              </w:rPr>
              <w:t>250</w:t>
            </w:r>
          </w:p>
        </w:tc>
        <w:tc>
          <w:tcPr>
            <w:tcW w:w="1276" w:type="dxa"/>
          </w:tcPr>
          <w:p w14:paraId="570B795F" w14:textId="77777777" w:rsidR="008E7B93" w:rsidRPr="004D34B9" w:rsidRDefault="008E7B93" w:rsidP="000B2E4B">
            <w:pPr>
              <w:pStyle w:val="TableParagraph"/>
              <w:spacing w:before="80" w:after="80"/>
              <w:ind w:left="319" w:right="313"/>
              <w:rPr>
                <w:sz w:val="20"/>
              </w:rPr>
            </w:pPr>
            <w:r w:rsidRPr="004D34B9">
              <w:rPr>
                <w:sz w:val="20"/>
              </w:rPr>
              <w:t>45</w:t>
            </w:r>
          </w:p>
        </w:tc>
      </w:tr>
      <w:tr w:rsidR="008E7B93" w:rsidRPr="004D34B9" w14:paraId="6803161B" w14:textId="77777777" w:rsidTr="008B77D0">
        <w:trPr>
          <w:trHeight w:val="280"/>
        </w:trPr>
        <w:tc>
          <w:tcPr>
            <w:tcW w:w="2561" w:type="dxa"/>
            <w:vMerge/>
            <w:tcBorders>
              <w:top w:val="nil"/>
            </w:tcBorders>
            <w:vAlign w:val="center"/>
          </w:tcPr>
          <w:p w14:paraId="137A8B9E" w14:textId="77777777" w:rsidR="008E7B93" w:rsidRPr="004D34B9" w:rsidRDefault="008E7B93" w:rsidP="007F6B4E">
            <w:pPr>
              <w:rPr>
                <w:sz w:val="2"/>
                <w:szCs w:val="2"/>
              </w:rPr>
            </w:pPr>
          </w:p>
        </w:tc>
        <w:tc>
          <w:tcPr>
            <w:tcW w:w="2623" w:type="dxa"/>
          </w:tcPr>
          <w:p w14:paraId="5F4ADE13" w14:textId="77777777" w:rsidR="008E7B93" w:rsidRPr="004D34B9" w:rsidRDefault="008E7B93" w:rsidP="000B2E4B">
            <w:pPr>
              <w:pStyle w:val="TableParagraph"/>
              <w:spacing w:before="80" w:after="80"/>
              <w:ind w:left="235" w:right="229"/>
              <w:rPr>
                <w:sz w:val="20"/>
              </w:rPr>
            </w:pPr>
            <w:r w:rsidRPr="004D34B9">
              <w:rPr>
                <w:sz w:val="20"/>
              </w:rPr>
              <w:t>30</w:t>
            </w:r>
          </w:p>
        </w:tc>
        <w:tc>
          <w:tcPr>
            <w:tcW w:w="1274" w:type="dxa"/>
          </w:tcPr>
          <w:p w14:paraId="56366926" w14:textId="77777777" w:rsidR="008E7B93" w:rsidRPr="004D34B9" w:rsidRDefault="008E7B93" w:rsidP="000B2E4B">
            <w:pPr>
              <w:pStyle w:val="TableParagraph"/>
              <w:spacing w:before="80" w:after="80"/>
              <w:ind w:left="367" w:right="355"/>
              <w:rPr>
                <w:sz w:val="20"/>
              </w:rPr>
            </w:pPr>
            <w:r w:rsidRPr="004D34B9">
              <w:rPr>
                <w:sz w:val="20"/>
              </w:rPr>
              <w:t>150</w:t>
            </w:r>
          </w:p>
        </w:tc>
        <w:tc>
          <w:tcPr>
            <w:tcW w:w="1276" w:type="dxa"/>
          </w:tcPr>
          <w:p w14:paraId="006CC661" w14:textId="77777777" w:rsidR="008E7B93" w:rsidRPr="004D34B9" w:rsidRDefault="008E7B93" w:rsidP="000B2E4B">
            <w:pPr>
              <w:pStyle w:val="TableParagraph"/>
              <w:spacing w:before="80" w:after="80"/>
              <w:ind w:left="319" w:right="313"/>
              <w:rPr>
                <w:sz w:val="20"/>
              </w:rPr>
            </w:pPr>
            <w:r w:rsidRPr="004D34B9">
              <w:rPr>
                <w:sz w:val="20"/>
              </w:rPr>
              <w:t>25</w:t>
            </w:r>
          </w:p>
        </w:tc>
      </w:tr>
      <w:tr w:rsidR="008E7B93" w:rsidRPr="004D34B9" w14:paraId="2DCCF42D" w14:textId="77777777" w:rsidTr="008B77D0">
        <w:trPr>
          <w:trHeight w:val="272"/>
        </w:trPr>
        <w:tc>
          <w:tcPr>
            <w:tcW w:w="2561" w:type="dxa"/>
            <w:vMerge w:val="restart"/>
            <w:vAlign w:val="center"/>
          </w:tcPr>
          <w:p w14:paraId="597403B8" w14:textId="77777777" w:rsidR="008E7B93" w:rsidRPr="004D34B9" w:rsidRDefault="008E7B93" w:rsidP="007F6B4E">
            <w:pPr>
              <w:pStyle w:val="TableParagraph"/>
              <w:spacing w:before="0"/>
              <w:ind w:left="1065" w:right="1056"/>
              <w:rPr>
                <w:sz w:val="20"/>
              </w:rPr>
            </w:pPr>
            <w:r w:rsidRPr="004D34B9">
              <w:rPr>
                <w:sz w:val="20"/>
              </w:rPr>
              <w:t>0.33</w:t>
            </w:r>
          </w:p>
        </w:tc>
        <w:tc>
          <w:tcPr>
            <w:tcW w:w="2623" w:type="dxa"/>
          </w:tcPr>
          <w:p w14:paraId="52BF7D17" w14:textId="77777777" w:rsidR="008E7B93" w:rsidRPr="004D34B9" w:rsidRDefault="008E7B93" w:rsidP="000B2E4B">
            <w:pPr>
              <w:pStyle w:val="TableParagraph"/>
              <w:spacing w:before="80" w:after="80"/>
              <w:ind w:left="10"/>
              <w:rPr>
                <w:sz w:val="20"/>
              </w:rPr>
            </w:pPr>
            <w:r w:rsidRPr="004D34B9">
              <w:rPr>
                <w:sz w:val="20"/>
              </w:rPr>
              <w:t>5</w:t>
            </w:r>
          </w:p>
        </w:tc>
        <w:tc>
          <w:tcPr>
            <w:tcW w:w="1274" w:type="dxa"/>
          </w:tcPr>
          <w:p w14:paraId="172EADA1" w14:textId="77777777" w:rsidR="008E7B93" w:rsidRPr="004D34B9" w:rsidRDefault="008E7B93" w:rsidP="000B2E4B">
            <w:pPr>
              <w:pStyle w:val="TableParagraph"/>
              <w:spacing w:before="80" w:after="80"/>
              <w:ind w:left="367" w:right="355"/>
              <w:rPr>
                <w:sz w:val="20"/>
              </w:rPr>
            </w:pPr>
            <w:r w:rsidRPr="004D34B9">
              <w:rPr>
                <w:sz w:val="20"/>
              </w:rPr>
              <w:t>180</w:t>
            </w:r>
          </w:p>
        </w:tc>
        <w:tc>
          <w:tcPr>
            <w:tcW w:w="1276" w:type="dxa"/>
          </w:tcPr>
          <w:p w14:paraId="74C7BDE5" w14:textId="77777777" w:rsidR="008E7B93" w:rsidRPr="004D34B9" w:rsidRDefault="008E7B93" w:rsidP="000B2E4B">
            <w:pPr>
              <w:pStyle w:val="TableParagraph"/>
              <w:spacing w:before="80" w:after="80"/>
              <w:ind w:left="319" w:right="313"/>
              <w:rPr>
                <w:sz w:val="20"/>
              </w:rPr>
            </w:pPr>
            <w:r w:rsidRPr="004D34B9">
              <w:rPr>
                <w:sz w:val="20"/>
              </w:rPr>
              <w:t>25</w:t>
            </w:r>
          </w:p>
        </w:tc>
      </w:tr>
      <w:tr w:rsidR="008E7B93" w:rsidRPr="004D34B9" w14:paraId="28803F47" w14:textId="77777777" w:rsidTr="008B77D0">
        <w:trPr>
          <w:trHeight w:val="320"/>
        </w:trPr>
        <w:tc>
          <w:tcPr>
            <w:tcW w:w="2561" w:type="dxa"/>
            <w:vMerge/>
            <w:tcBorders>
              <w:top w:val="nil"/>
            </w:tcBorders>
            <w:vAlign w:val="center"/>
          </w:tcPr>
          <w:p w14:paraId="2AC03119" w14:textId="77777777" w:rsidR="008E7B93" w:rsidRPr="004D34B9" w:rsidRDefault="008E7B93" w:rsidP="007F6B4E">
            <w:pPr>
              <w:rPr>
                <w:sz w:val="2"/>
                <w:szCs w:val="2"/>
              </w:rPr>
            </w:pPr>
          </w:p>
        </w:tc>
        <w:tc>
          <w:tcPr>
            <w:tcW w:w="2623" w:type="dxa"/>
          </w:tcPr>
          <w:p w14:paraId="2A286240" w14:textId="77777777" w:rsidR="008E7B93" w:rsidRPr="004D34B9" w:rsidRDefault="008E7B93" w:rsidP="000B2E4B">
            <w:pPr>
              <w:pStyle w:val="TableParagraph"/>
              <w:spacing w:before="80" w:after="80"/>
              <w:ind w:left="235" w:right="229"/>
              <w:rPr>
                <w:sz w:val="20"/>
              </w:rPr>
            </w:pPr>
            <w:r w:rsidRPr="004D34B9">
              <w:rPr>
                <w:sz w:val="20"/>
              </w:rPr>
              <w:t>30</w:t>
            </w:r>
          </w:p>
        </w:tc>
        <w:tc>
          <w:tcPr>
            <w:tcW w:w="1274" w:type="dxa"/>
          </w:tcPr>
          <w:p w14:paraId="6A4E06BE" w14:textId="77777777" w:rsidR="008E7B93" w:rsidRPr="004D34B9" w:rsidRDefault="008E7B93" w:rsidP="000B2E4B">
            <w:pPr>
              <w:pStyle w:val="TableParagraph"/>
              <w:spacing w:before="80" w:after="80"/>
              <w:ind w:left="367" w:right="355"/>
              <w:rPr>
                <w:sz w:val="20"/>
              </w:rPr>
            </w:pPr>
            <w:r w:rsidRPr="004D34B9">
              <w:rPr>
                <w:sz w:val="20"/>
              </w:rPr>
              <w:t>100</w:t>
            </w:r>
          </w:p>
        </w:tc>
        <w:tc>
          <w:tcPr>
            <w:tcW w:w="1276" w:type="dxa"/>
          </w:tcPr>
          <w:p w14:paraId="4E658A87" w14:textId="77777777" w:rsidR="008E7B93" w:rsidRPr="004D34B9" w:rsidRDefault="008E7B93" w:rsidP="000B2E4B">
            <w:pPr>
              <w:pStyle w:val="TableParagraph"/>
              <w:spacing w:before="80" w:after="80"/>
              <w:ind w:left="319" w:right="313"/>
              <w:rPr>
                <w:sz w:val="20"/>
              </w:rPr>
            </w:pPr>
            <w:r w:rsidRPr="004D34B9">
              <w:rPr>
                <w:sz w:val="20"/>
              </w:rPr>
              <w:t>14</w:t>
            </w:r>
          </w:p>
        </w:tc>
      </w:tr>
      <w:tr w:rsidR="008E7B93" w:rsidRPr="004D34B9" w14:paraId="60B601C0" w14:textId="77777777" w:rsidTr="008B77D0">
        <w:trPr>
          <w:trHeight w:val="268"/>
        </w:trPr>
        <w:tc>
          <w:tcPr>
            <w:tcW w:w="2561" w:type="dxa"/>
            <w:vMerge w:val="restart"/>
            <w:vAlign w:val="center"/>
          </w:tcPr>
          <w:p w14:paraId="5B083F4A" w14:textId="77777777" w:rsidR="008E7B93" w:rsidRPr="004D34B9" w:rsidRDefault="008E7B93" w:rsidP="002B1556">
            <w:pPr>
              <w:pStyle w:val="TableParagraph"/>
              <w:spacing w:before="0"/>
              <w:ind w:left="10"/>
              <w:rPr>
                <w:sz w:val="20"/>
              </w:rPr>
            </w:pPr>
            <w:r w:rsidRPr="004D34B9">
              <w:rPr>
                <w:sz w:val="20"/>
              </w:rPr>
              <w:t>2</w:t>
            </w:r>
          </w:p>
        </w:tc>
        <w:tc>
          <w:tcPr>
            <w:tcW w:w="2623" w:type="dxa"/>
          </w:tcPr>
          <w:p w14:paraId="6670D212" w14:textId="77777777" w:rsidR="008E7B93" w:rsidRPr="004D34B9" w:rsidRDefault="008E7B93" w:rsidP="000B2E4B">
            <w:pPr>
              <w:pStyle w:val="TableParagraph"/>
              <w:spacing w:before="80" w:after="80"/>
              <w:ind w:left="10"/>
              <w:rPr>
                <w:sz w:val="20"/>
              </w:rPr>
            </w:pPr>
            <w:r w:rsidRPr="004D34B9">
              <w:rPr>
                <w:sz w:val="20"/>
              </w:rPr>
              <w:t>5</w:t>
            </w:r>
          </w:p>
        </w:tc>
        <w:tc>
          <w:tcPr>
            <w:tcW w:w="1274" w:type="dxa"/>
          </w:tcPr>
          <w:p w14:paraId="1137F4BA" w14:textId="77777777" w:rsidR="008E7B93" w:rsidRPr="004D34B9" w:rsidRDefault="008E7B93" w:rsidP="000B2E4B">
            <w:pPr>
              <w:pStyle w:val="TableParagraph"/>
              <w:spacing w:before="80" w:after="80"/>
              <w:ind w:left="11"/>
              <w:rPr>
                <w:sz w:val="20"/>
              </w:rPr>
            </w:pPr>
            <w:r w:rsidRPr="004D34B9">
              <w:rPr>
                <w:sz w:val="20"/>
              </w:rPr>
              <w:t>5</w:t>
            </w:r>
          </w:p>
        </w:tc>
        <w:tc>
          <w:tcPr>
            <w:tcW w:w="1276" w:type="dxa"/>
          </w:tcPr>
          <w:p w14:paraId="2AB44489" w14:textId="77777777" w:rsidR="008E7B93" w:rsidRPr="004D34B9" w:rsidRDefault="008E7B93" w:rsidP="000B2E4B">
            <w:pPr>
              <w:pStyle w:val="TableParagraph"/>
              <w:spacing w:before="80" w:after="80"/>
              <w:ind w:left="322" w:right="313"/>
              <w:rPr>
                <w:sz w:val="20"/>
              </w:rPr>
            </w:pPr>
            <w:r w:rsidRPr="004D34B9">
              <w:rPr>
                <w:sz w:val="20"/>
              </w:rPr>
              <w:t>1.0</w:t>
            </w:r>
          </w:p>
        </w:tc>
      </w:tr>
      <w:tr w:rsidR="008E7B93" w:rsidRPr="004D34B9" w14:paraId="77F94437" w14:textId="77777777" w:rsidTr="006E5CC7">
        <w:trPr>
          <w:trHeight w:val="330"/>
        </w:trPr>
        <w:tc>
          <w:tcPr>
            <w:tcW w:w="2561" w:type="dxa"/>
            <w:vMerge/>
            <w:tcBorders>
              <w:top w:val="nil"/>
            </w:tcBorders>
          </w:tcPr>
          <w:p w14:paraId="416E159E" w14:textId="77777777" w:rsidR="008E7B93" w:rsidRPr="004D34B9" w:rsidRDefault="008E7B93" w:rsidP="007F6B4E">
            <w:pPr>
              <w:rPr>
                <w:sz w:val="2"/>
                <w:szCs w:val="2"/>
              </w:rPr>
            </w:pPr>
          </w:p>
        </w:tc>
        <w:tc>
          <w:tcPr>
            <w:tcW w:w="2623" w:type="dxa"/>
          </w:tcPr>
          <w:p w14:paraId="37401355" w14:textId="77777777" w:rsidR="008E7B93" w:rsidRPr="004D34B9" w:rsidRDefault="008E7B93" w:rsidP="000B2E4B">
            <w:pPr>
              <w:pStyle w:val="TableParagraph"/>
              <w:spacing w:before="80" w:after="80"/>
              <w:ind w:left="235" w:right="229"/>
              <w:rPr>
                <w:sz w:val="20"/>
              </w:rPr>
            </w:pPr>
            <w:r w:rsidRPr="004D34B9">
              <w:rPr>
                <w:sz w:val="20"/>
              </w:rPr>
              <w:t>30</w:t>
            </w:r>
          </w:p>
        </w:tc>
        <w:tc>
          <w:tcPr>
            <w:tcW w:w="1274" w:type="dxa"/>
          </w:tcPr>
          <w:p w14:paraId="303281EA" w14:textId="77777777" w:rsidR="008E7B93" w:rsidRPr="004D34B9" w:rsidRDefault="008E7B93" w:rsidP="000B2E4B">
            <w:pPr>
              <w:pStyle w:val="TableParagraph"/>
              <w:spacing w:before="80" w:after="80"/>
              <w:ind w:left="366" w:right="356"/>
              <w:rPr>
                <w:sz w:val="20"/>
              </w:rPr>
            </w:pPr>
            <w:r w:rsidRPr="004D34B9">
              <w:rPr>
                <w:sz w:val="20"/>
              </w:rPr>
              <w:t>2.5</w:t>
            </w:r>
          </w:p>
        </w:tc>
        <w:tc>
          <w:tcPr>
            <w:tcW w:w="1276" w:type="dxa"/>
          </w:tcPr>
          <w:p w14:paraId="1CAEC647" w14:textId="77777777" w:rsidR="008E7B93" w:rsidRPr="004D34B9" w:rsidRDefault="008E7B93" w:rsidP="000B2E4B">
            <w:pPr>
              <w:pStyle w:val="TableParagraph"/>
              <w:spacing w:before="80" w:after="80"/>
              <w:ind w:left="322" w:right="313"/>
              <w:rPr>
                <w:sz w:val="20"/>
              </w:rPr>
            </w:pPr>
            <w:r w:rsidRPr="004D34B9">
              <w:rPr>
                <w:sz w:val="20"/>
              </w:rPr>
              <w:t>0.4</w:t>
            </w:r>
          </w:p>
        </w:tc>
      </w:tr>
    </w:tbl>
    <w:p w14:paraId="30BAFB8D" w14:textId="77777777" w:rsidR="008E7B93" w:rsidRPr="004D34B9" w:rsidRDefault="008E7B93" w:rsidP="002B1556">
      <w:pPr>
        <w:jc w:val="both"/>
      </w:pPr>
    </w:p>
    <w:p w14:paraId="10511695" w14:textId="77777777" w:rsidR="008E7B93" w:rsidRPr="004D34B9" w:rsidRDefault="008E7B93" w:rsidP="002B1556">
      <w:pPr>
        <w:jc w:val="both"/>
      </w:pPr>
    </w:p>
    <w:p w14:paraId="11DC1B1D" w14:textId="77777777" w:rsidR="008E7B93" w:rsidRPr="008E7B93" w:rsidRDefault="008E7B93" w:rsidP="002B1556">
      <w:pPr>
        <w:jc w:val="both"/>
        <w:rPr>
          <w:lang w:val="de-DE"/>
        </w:rPr>
      </w:pPr>
      <w:r w:rsidRPr="008E7B93">
        <w:rPr>
          <w:lang w:val="de-DE"/>
        </w:rPr>
        <w:t>Was die Farbe angeht, wird auf das CIE-Normvalenzsystem 1931 verwiesen, gemessen nach der CIE-Normlichtart D65 (bei Tageslicht).</w:t>
      </w:r>
    </w:p>
    <w:p w14:paraId="4408D7DD" w14:textId="77777777" w:rsidR="008E7B93" w:rsidRPr="008E7B93" w:rsidRDefault="008E7B93" w:rsidP="002B1556">
      <w:pPr>
        <w:jc w:val="both"/>
        <w:rPr>
          <w:lang w:val="de-D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732"/>
        <w:gridCol w:w="734"/>
        <w:gridCol w:w="741"/>
        <w:gridCol w:w="727"/>
        <w:gridCol w:w="732"/>
        <w:gridCol w:w="737"/>
        <w:gridCol w:w="732"/>
        <w:gridCol w:w="722"/>
      </w:tblGrid>
      <w:tr w:rsidR="008E7B93" w:rsidRPr="004D34B9" w14:paraId="7DCA550C" w14:textId="77777777" w:rsidTr="007F6B4E">
        <w:trPr>
          <w:trHeight w:val="462"/>
        </w:trPr>
        <w:tc>
          <w:tcPr>
            <w:tcW w:w="1841" w:type="dxa"/>
            <w:tcBorders>
              <w:top w:val="nil"/>
              <w:left w:val="nil"/>
            </w:tcBorders>
          </w:tcPr>
          <w:p w14:paraId="224E1932" w14:textId="77777777" w:rsidR="008E7B93" w:rsidRPr="004D34B9" w:rsidRDefault="008E7B93" w:rsidP="007F6B4E">
            <w:pPr>
              <w:pStyle w:val="TableParagraph"/>
              <w:spacing w:before="0"/>
              <w:rPr>
                <w:rFonts w:ascii="Times New Roman"/>
                <w:sz w:val="18"/>
              </w:rPr>
            </w:pPr>
          </w:p>
        </w:tc>
        <w:tc>
          <w:tcPr>
            <w:tcW w:w="1466" w:type="dxa"/>
            <w:gridSpan w:val="2"/>
            <w:shd w:val="clear" w:color="auto" w:fill="A7A8A7"/>
          </w:tcPr>
          <w:p w14:paraId="292959D3" w14:textId="77777777" w:rsidR="008E7B93" w:rsidRPr="004D34B9" w:rsidRDefault="008E7B93" w:rsidP="000B2E4B">
            <w:pPr>
              <w:pStyle w:val="TableParagraph"/>
              <w:spacing w:before="112"/>
              <w:ind w:left="11"/>
              <w:rPr>
                <w:b/>
                <w:sz w:val="20"/>
              </w:rPr>
            </w:pPr>
            <w:r w:rsidRPr="004D34B9">
              <w:rPr>
                <w:b/>
                <w:sz w:val="20"/>
              </w:rPr>
              <w:t>1</w:t>
            </w:r>
          </w:p>
        </w:tc>
        <w:tc>
          <w:tcPr>
            <w:tcW w:w="1468" w:type="dxa"/>
            <w:gridSpan w:val="2"/>
            <w:shd w:val="clear" w:color="auto" w:fill="A7A8A7"/>
          </w:tcPr>
          <w:p w14:paraId="3267B225" w14:textId="77777777" w:rsidR="008E7B93" w:rsidRPr="004D34B9" w:rsidRDefault="008E7B93" w:rsidP="000B2E4B">
            <w:pPr>
              <w:pStyle w:val="TableParagraph"/>
              <w:spacing w:before="112"/>
              <w:ind w:left="9"/>
              <w:rPr>
                <w:b/>
                <w:sz w:val="20"/>
              </w:rPr>
            </w:pPr>
            <w:r w:rsidRPr="004D34B9">
              <w:rPr>
                <w:b/>
                <w:sz w:val="20"/>
              </w:rPr>
              <w:t>2</w:t>
            </w:r>
          </w:p>
        </w:tc>
        <w:tc>
          <w:tcPr>
            <w:tcW w:w="1469" w:type="dxa"/>
            <w:gridSpan w:val="2"/>
            <w:shd w:val="clear" w:color="auto" w:fill="A7A8A7"/>
          </w:tcPr>
          <w:p w14:paraId="4F29FBA6" w14:textId="77777777" w:rsidR="008E7B93" w:rsidRPr="004D34B9" w:rsidRDefault="008E7B93" w:rsidP="000B2E4B">
            <w:pPr>
              <w:pStyle w:val="TableParagraph"/>
              <w:spacing w:before="112"/>
              <w:ind w:left="10"/>
              <w:rPr>
                <w:b/>
                <w:sz w:val="20"/>
              </w:rPr>
            </w:pPr>
            <w:r w:rsidRPr="004D34B9">
              <w:rPr>
                <w:b/>
                <w:sz w:val="20"/>
              </w:rPr>
              <w:t>3</w:t>
            </w:r>
          </w:p>
        </w:tc>
        <w:tc>
          <w:tcPr>
            <w:tcW w:w="1454" w:type="dxa"/>
            <w:gridSpan w:val="2"/>
            <w:shd w:val="clear" w:color="auto" w:fill="A7A8A7"/>
          </w:tcPr>
          <w:p w14:paraId="18A7F0B7" w14:textId="77777777" w:rsidR="008E7B93" w:rsidRPr="004D34B9" w:rsidRDefault="008E7B93" w:rsidP="000B2E4B">
            <w:pPr>
              <w:pStyle w:val="TableParagraph"/>
              <w:spacing w:before="112"/>
              <w:ind w:left="10"/>
              <w:rPr>
                <w:b/>
                <w:sz w:val="20"/>
              </w:rPr>
            </w:pPr>
            <w:r w:rsidRPr="004D34B9">
              <w:rPr>
                <w:b/>
                <w:sz w:val="20"/>
              </w:rPr>
              <w:t>4</w:t>
            </w:r>
          </w:p>
        </w:tc>
      </w:tr>
      <w:tr w:rsidR="008E7B93" w:rsidRPr="004D34B9" w14:paraId="35591557" w14:textId="77777777" w:rsidTr="007F6B4E">
        <w:trPr>
          <w:trHeight w:val="465"/>
        </w:trPr>
        <w:tc>
          <w:tcPr>
            <w:tcW w:w="1841" w:type="dxa"/>
            <w:shd w:val="clear" w:color="auto" w:fill="DADADA"/>
          </w:tcPr>
          <w:p w14:paraId="562DB2E1" w14:textId="77777777" w:rsidR="008E7B93" w:rsidRPr="004D34B9" w:rsidRDefault="008E7B93" w:rsidP="007F6B4E">
            <w:pPr>
              <w:pStyle w:val="TableParagraph"/>
              <w:spacing w:before="112"/>
              <w:ind w:left="57"/>
              <w:rPr>
                <w:i/>
                <w:sz w:val="20"/>
              </w:rPr>
            </w:pPr>
            <w:r w:rsidRPr="004D34B9">
              <w:rPr>
                <w:i/>
                <w:sz w:val="20"/>
              </w:rPr>
              <w:t>Farbe</w:t>
            </w:r>
          </w:p>
        </w:tc>
        <w:tc>
          <w:tcPr>
            <w:tcW w:w="732" w:type="dxa"/>
            <w:shd w:val="clear" w:color="auto" w:fill="DADADA"/>
          </w:tcPr>
          <w:p w14:paraId="323455F4" w14:textId="77777777" w:rsidR="008E7B93" w:rsidRPr="004D34B9" w:rsidRDefault="008E7B93" w:rsidP="000B2E4B">
            <w:pPr>
              <w:pStyle w:val="TableParagraph"/>
              <w:spacing w:before="112"/>
              <w:ind w:left="13"/>
              <w:rPr>
                <w:i/>
                <w:sz w:val="20"/>
              </w:rPr>
            </w:pPr>
            <w:r w:rsidRPr="004D34B9">
              <w:rPr>
                <w:i/>
                <w:sz w:val="20"/>
              </w:rPr>
              <w:t>x</w:t>
            </w:r>
          </w:p>
        </w:tc>
        <w:tc>
          <w:tcPr>
            <w:tcW w:w="734" w:type="dxa"/>
            <w:shd w:val="clear" w:color="auto" w:fill="DADADA"/>
          </w:tcPr>
          <w:p w14:paraId="1CD240EB" w14:textId="77777777" w:rsidR="008E7B93" w:rsidRPr="004D34B9" w:rsidRDefault="008E7B93" w:rsidP="000B2E4B">
            <w:pPr>
              <w:pStyle w:val="TableParagraph"/>
              <w:spacing w:before="112"/>
              <w:ind w:left="11"/>
              <w:rPr>
                <w:i/>
                <w:sz w:val="20"/>
              </w:rPr>
            </w:pPr>
            <w:r w:rsidRPr="004D34B9">
              <w:rPr>
                <w:i/>
                <w:sz w:val="20"/>
              </w:rPr>
              <w:t>y</w:t>
            </w:r>
          </w:p>
        </w:tc>
        <w:tc>
          <w:tcPr>
            <w:tcW w:w="741" w:type="dxa"/>
            <w:shd w:val="clear" w:color="auto" w:fill="DADADA"/>
          </w:tcPr>
          <w:p w14:paraId="49113197" w14:textId="77777777" w:rsidR="008E7B93" w:rsidRPr="004D34B9" w:rsidRDefault="008E7B93" w:rsidP="000B2E4B">
            <w:pPr>
              <w:pStyle w:val="TableParagraph"/>
              <w:spacing w:before="112"/>
              <w:ind w:left="10"/>
              <w:rPr>
                <w:i/>
                <w:sz w:val="20"/>
              </w:rPr>
            </w:pPr>
            <w:r w:rsidRPr="004D34B9">
              <w:rPr>
                <w:i/>
                <w:sz w:val="20"/>
              </w:rPr>
              <w:t>x</w:t>
            </w:r>
          </w:p>
        </w:tc>
        <w:tc>
          <w:tcPr>
            <w:tcW w:w="727" w:type="dxa"/>
            <w:shd w:val="clear" w:color="auto" w:fill="DADADA"/>
          </w:tcPr>
          <w:p w14:paraId="33A84CDE" w14:textId="77777777" w:rsidR="008E7B93" w:rsidRPr="004D34B9" w:rsidRDefault="008E7B93" w:rsidP="000B2E4B">
            <w:pPr>
              <w:pStyle w:val="TableParagraph"/>
              <w:spacing w:before="112"/>
              <w:ind w:left="11"/>
              <w:rPr>
                <w:i/>
                <w:sz w:val="20"/>
              </w:rPr>
            </w:pPr>
            <w:r w:rsidRPr="004D34B9">
              <w:rPr>
                <w:i/>
                <w:sz w:val="20"/>
              </w:rPr>
              <w:t>y</w:t>
            </w:r>
          </w:p>
        </w:tc>
        <w:tc>
          <w:tcPr>
            <w:tcW w:w="732" w:type="dxa"/>
            <w:shd w:val="clear" w:color="auto" w:fill="DADADA"/>
          </w:tcPr>
          <w:p w14:paraId="5A99A069" w14:textId="77777777" w:rsidR="008E7B93" w:rsidRPr="004D34B9" w:rsidRDefault="008E7B93" w:rsidP="000B2E4B">
            <w:pPr>
              <w:pStyle w:val="TableParagraph"/>
              <w:spacing w:before="112"/>
              <w:ind w:left="11"/>
              <w:rPr>
                <w:i/>
                <w:sz w:val="20"/>
              </w:rPr>
            </w:pPr>
            <w:r w:rsidRPr="004D34B9">
              <w:rPr>
                <w:i/>
                <w:color w:val="111111"/>
                <w:sz w:val="20"/>
              </w:rPr>
              <w:t>x</w:t>
            </w:r>
          </w:p>
        </w:tc>
        <w:tc>
          <w:tcPr>
            <w:tcW w:w="737" w:type="dxa"/>
            <w:shd w:val="clear" w:color="auto" w:fill="DADADA"/>
          </w:tcPr>
          <w:p w14:paraId="52ABCC16" w14:textId="77777777" w:rsidR="008E7B93" w:rsidRPr="004D34B9" w:rsidRDefault="008E7B93" w:rsidP="000B2E4B">
            <w:pPr>
              <w:pStyle w:val="TableParagraph"/>
              <w:spacing w:before="112"/>
              <w:ind w:left="11"/>
              <w:rPr>
                <w:i/>
                <w:sz w:val="20"/>
              </w:rPr>
            </w:pPr>
            <w:r w:rsidRPr="004D34B9">
              <w:rPr>
                <w:i/>
                <w:sz w:val="20"/>
              </w:rPr>
              <w:t>y</w:t>
            </w:r>
          </w:p>
        </w:tc>
        <w:tc>
          <w:tcPr>
            <w:tcW w:w="732" w:type="dxa"/>
            <w:shd w:val="clear" w:color="auto" w:fill="DADADA"/>
          </w:tcPr>
          <w:p w14:paraId="23C15012" w14:textId="77777777" w:rsidR="008E7B93" w:rsidRPr="004D34B9" w:rsidRDefault="008E7B93" w:rsidP="000B2E4B">
            <w:pPr>
              <w:pStyle w:val="TableParagraph"/>
              <w:spacing w:before="112"/>
              <w:ind w:left="11"/>
              <w:rPr>
                <w:i/>
                <w:sz w:val="20"/>
              </w:rPr>
            </w:pPr>
            <w:r w:rsidRPr="004D34B9">
              <w:rPr>
                <w:i/>
                <w:sz w:val="20"/>
              </w:rPr>
              <w:t>x</w:t>
            </w:r>
          </w:p>
        </w:tc>
        <w:tc>
          <w:tcPr>
            <w:tcW w:w="722" w:type="dxa"/>
            <w:shd w:val="clear" w:color="auto" w:fill="DADADA"/>
          </w:tcPr>
          <w:p w14:paraId="4A29817B" w14:textId="77777777" w:rsidR="008E7B93" w:rsidRPr="004D34B9" w:rsidRDefault="008E7B93" w:rsidP="000B2E4B">
            <w:pPr>
              <w:pStyle w:val="TableParagraph"/>
              <w:spacing w:before="112"/>
              <w:ind w:left="11"/>
              <w:rPr>
                <w:i/>
                <w:sz w:val="20"/>
              </w:rPr>
            </w:pPr>
            <w:r w:rsidRPr="004D34B9">
              <w:rPr>
                <w:i/>
                <w:sz w:val="20"/>
              </w:rPr>
              <w:t>y</w:t>
            </w:r>
          </w:p>
        </w:tc>
      </w:tr>
      <w:tr w:rsidR="008E7B93" w:rsidRPr="004D34B9" w14:paraId="2A15E1BF" w14:textId="77777777" w:rsidTr="007F6B4E">
        <w:trPr>
          <w:trHeight w:val="462"/>
        </w:trPr>
        <w:tc>
          <w:tcPr>
            <w:tcW w:w="1841" w:type="dxa"/>
          </w:tcPr>
          <w:p w14:paraId="35947349" w14:textId="77777777" w:rsidR="008E7B93" w:rsidRPr="004D34B9" w:rsidRDefault="008E7B93" w:rsidP="007F6B4E">
            <w:pPr>
              <w:pStyle w:val="TableParagraph"/>
              <w:ind w:left="57"/>
              <w:rPr>
                <w:sz w:val="20"/>
              </w:rPr>
            </w:pPr>
            <w:r w:rsidRPr="004D34B9">
              <w:rPr>
                <w:sz w:val="20"/>
              </w:rPr>
              <w:t>Weiß</w:t>
            </w:r>
          </w:p>
        </w:tc>
        <w:tc>
          <w:tcPr>
            <w:tcW w:w="732" w:type="dxa"/>
          </w:tcPr>
          <w:p w14:paraId="1B1798B4" w14:textId="77777777" w:rsidR="008E7B93" w:rsidRPr="004D34B9" w:rsidRDefault="008E7B93" w:rsidP="007F6B4E">
            <w:pPr>
              <w:pStyle w:val="TableParagraph"/>
              <w:ind w:left="93" w:right="82"/>
              <w:rPr>
                <w:sz w:val="20"/>
              </w:rPr>
            </w:pPr>
            <w:r w:rsidRPr="004D34B9">
              <w:rPr>
                <w:sz w:val="20"/>
              </w:rPr>
              <w:t>0.305</w:t>
            </w:r>
          </w:p>
        </w:tc>
        <w:tc>
          <w:tcPr>
            <w:tcW w:w="734" w:type="dxa"/>
          </w:tcPr>
          <w:p w14:paraId="7349FB6B" w14:textId="77777777" w:rsidR="008E7B93" w:rsidRPr="004D34B9" w:rsidRDefault="008E7B93" w:rsidP="007F6B4E">
            <w:pPr>
              <w:pStyle w:val="TableParagraph"/>
              <w:ind w:left="94" w:right="85"/>
              <w:rPr>
                <w:sz w:val="20"/>
              </w:rPr>
            </w:pPr>
            <w:r w:rsidRPr="004D34B9">
              <w:rPr>
                <w:sz w:val="20"/>
              </w:rPr>
              <w:t>0.315</w:t>
            </w:r>
          </w:p>
        </w:tc>
        <w:tc>
          <w:tcPr>
            <w:tcW w:w="741" w:type="dxa"/>
          </w:tcPr>
          <w:p w14:paraId="783F2364" w14:textId="77777777" w:rsidR="008E7B93" w:rsidRPr="004D34B9" w:rsidRDefault="008E7B93" w:rsidP="007F6B4E">
            <w:pPr>
              <w:pStyle w:val="TableParagraph"/>
              <w:ind w:left="99" w:right="91"/>
              <w:rPr>
                <w:sz w:val="20"/>
              </w:rPr>
            </w:pPr>
            <w:r w:rsidRPr="004D34B9">
              <w:rPr>
                <w:sz w:val="20"/>
              </w:rPr>
              <w:t>0.335</w:t>
            </w:r>
          </w:p>
        </w:tc>
        <w:tc>
          <w:tcPr>
            <w:tcW w:w="727" w:type="dxa"/>
          </w:tcPr>
          <w:p w14:paraId="293DA658" w14:textId="77777777" w:rsidR="008E7B93" w:rsidRPr="004D34B9" w:rsidRDefault="008E7B93" w:rsidP="007F6B4E">
            <w:pPr>
              <w:pStyle w:val="TableParagraph"/>
              <w:ind w:left="92" w:right="83"/>
              <w:rPr>
                <w:sz w:val="20"/>
              </w:rPr>
            </w:pPr>
            <w:r w:rsidRPr="004D34B9">
              <w:rPr>
                <w:sz w:val="20"/>
              </w:rPr>
              <w:t>0.345</w:t>
            </w:r>
          </w:p>
        </w:tc>
        <w:tc>
          <w:tcPr>
            <w:tcW w:w="732" w:type="dxa"/>
          </w:tcPr>
          <w:p w14:paraId="3D2350EA" w14:textId="77777777" w:rsidR="008E7B93" w:rsidRPr="004D34B9" w:rsidRDefault="008E7B93" w:rsidP="007F6B4E">
            <w:pPr>
              <w:pStyle w:val="TableParagraph"/>
              <w:ind w:left="93" w:right="84"/>
              <w:rPr>
                <w:sz w:val="20"/>
              </w:rPr>
            </w:pPr>
            <w:r w:rsidRPr="004D34B9">
              <w:rPr>
                <w:sz w:val="20"/>
              </w:rPr>
              <w:t>0.325</w:t>
            </w:r>
          </w:p>
        </w:tc>
        <w:tc>
          <w:tcPr>
            <w:tcW w:w="737" w:type="dxa"/>
          </w:tcPr>
          <w:p w14:paraId="0EE3FDC6" w14:textId="77777777" w:rsidR="008E7B93" w:rsidRPr="004D34B9" w:rsidRDefault="008E7B93" w:rsidP="007F6B4E">
            <w:pPr>
              <w:pStyle w:val="TableParagraph"/>
              <w:ind w:left="97" w:right="88"/>
              <w:rPr>
                <w:sz w:val="20"/>
              </w:rPr>
            </w:pPr>
            <w:r w:rsidRPr="004D34B9">
              <w:rPr>
                <w:sz w:val="20"/>
              </w:rPr>
              <w:t>0.355</w:t>
            </w:r>
          </w:p>
        </w:tc>
        <w:tc>
          <w:tcPr>
            <w:tcW w:w="732" w:type="dxa"/>
          </w:tcPr>
          <w:p w14:paraId="5B8B4375" w14:textId="77777777" w:rsidR="008E7B93" w:rsidRPr="004D34B9" w:rsidRDefault="008E7B93" w:rsidP="007F6B4E">
            <w:pPr>
              <w:pStyle w:val="TableParagraph"/>
              <w:ind w:left="93" w:right="84"/>
              <w:rPr>
                <w:sz w:val="20"/>
              </w:rPr>
            </w:pPr>
            <w:r w:rsidRPr="004D34B9">
              <w:rPr>
                <w:sz w:val="20"/>
              </w:rPr>
              <w:t>0.295</w:t>
            </w:r>
          </w:p>
        </w:tc>
        <w:tc>
          <w:tcPr>
            <w:tcW w:w="722" w:type="dxa"/>
          </w:tcPr>
          <w:p w14:paraId="08A7D7FE" w14:textId="77777777" w:rsidR="008E7B93" w:rsidRPr="004D34B9" w:rsidRDefault="008E7B93" w:rsidP="007F6B4E">
            <w:pPr>
              <w:pStyle w:val="TableParagraph"/>
              <w:ind w:left="90" w:right="80"/>
              <w:rPr>
                <w:sz w:val="20"/>
              </w:rPr>
            </w:pPr>
            <w:r w:rsidRPr="004D34B9">
              <w:rPr>
                <w:sz w:val="20"/>
              </w:rPr>
              <w:t>0.325</w:t>
            </w:r>
          </w:p>
        </w:tc>
      </w:tr>
      <w:tr w:rsidR="008E7B93" w:rsidRPr="004D34B9" w14:paraId="07844822" w14:textId="77777777" w:rsidTr="007F6B4E">
        <w:trPr>
          <w:trHeight w:val="465"/>
        </w:trPr>
        <w:tc>
          <w:tcPr>
            <w:tcW w:w="1841" w:type="dxa"/>
          </w:tcPr>
          <w:p w14:paraId="24823840" w14:textId="77777777" w:rsidR="008E7B93" w:rsidRPr="004D34B9" w:rsidRDefault="008E7B93" w:rsidP="007F6B4E">
            <w:pPr>
              <w:pStyle w:val="TableParagraph"/>
              <w:ind w:left="57"/>
              <w:rPr>
                <w:sz w:val="20"/>
              </w:rPr>
            </w:pPr>
            <w:r w:rsidRPr="004D34B9">
              <w:rPr>
                <w:sz w:val="20"/>
              </w:rPr>
              <w:t>Rot</w:t>
            </w:r>
          </w:p>
        </w:tc>
        <w:tc>
          <w:tcPr>
            <w:tcW w:w="732" w:type="dxa"/>
          </w:tcPr>
          <w:p w14:paraId="32B4BD40" w14:textId="77777777" w:rsidR="008E7B93" w:rsidRPr="004D34B9" w:rsidRDefault="008E7B93" w:rsidP="007F6B4E">
            <w:pPr>
              <w:pStyle w:val="TableParagraph"/>
              <w:ind w:left="93" w:right="82"/>
              <w:rPr>
                <w:sz w:val="20"/>
              </w:rPr>
            </w:pPr>
            <w:r w:rsidRPr="004D34B9">
              <w:rPr>
                <w:sz w:val="20"/>
              </w:rPr>
              <w:t>0.735</w:t>
            </w:r>
          </w:p>
        </w:tc>
        <w:tc>
          <w:tcPr>
            <w:tcW w:w="734" w:type="dxa"/>
          </w:tcPr>
          <w:p w14:paraId="5ACD1D76" w14:textId="77777777" w:rsidR="008E7B93" w:rsidRPr="004D34B9" w:rsidRDefault="008E7B93" w:rsidP="007F6B4E">
            <w:pPr>
              <w:pStyle w:val="TableParagraph"/>
              <w:ind w:left="94" w:right="85"/>
              <w:rPr>
                <w:sz w:val="20"/>
              </w:rPr>
            </w:pPr>
            <w:r w:rsidRPr="004D34B9">
              <w:rPr>
                <w:sz w:val="20"/>
              </w:rPr>
              <w:t>0.265</w:t>
            </w:r>
          </w:p>
        </w:tc>
        <w:tc>
          <w:tcPr>
            <w:tcW w:w="741" w:type="dxa"/>
          </w:tcPr>
          <w:p w14:paraId="09F01036" w14:textId="77777777" w:rsidR="008E7B93" w:rsidRPr="004D34B9" w:rsidRDefault="008E7B93" w:rsidP="007F6B4E">
            <w:pPr>
              <w:pStyle w:val="TableParagraph"/>
              <w:ind w:left="99" w:right="91"/>
              <w:rPr>
                <w:sz w:val="20"/>
              </w:rPr>
            </w:pPr>
            <w:r w:rsidRPr="004D34B9">
              <w:rPr>
                <w:sz w:val="20"/>
              </w:rPr>
              <w:t>0.700</w:t>
            </w:r>
          </w:p>
        </w:tc>
        <w:tc>
          <w:tcPr>
            <w:tcW w:w="727" w:type="dxa"/>
          </w:tcPr>
          <w:p w14:paraId="59AAA103" w14:textId="77777777" w:rsidR="008E7B93" w:rsidRPr="004D34B9" w:rsidRDefault="008E7B93" w:rsidP="007F6B4E">
            <w:pPr>
              <w:pStyle w:val="TableParagraph"/>
              <w:ind w:left="92" w:right="83"/>
              <w:rPr>
                <w:sz w:val="20"/>
              </w:rPr>
            </w:pPr>
            <w:r w:rsidRPr="004D34B9">
              <w:rPr>
                <w:sz w:val="20"/>
              </w:rPr>
              <w:t>0.250</w:t>
            </w:r>
          </w:p>
        </w:tc>
        <w:tc>
          <w:tcPr>
            <w:tcW w:w="732" w:type="dxa"/>
          </w:tcPr>
          <w:p w14:paraId="01EFCF2E" w14:textId="77777777" w:rsidR="008E7B93" w:rsidRPr="004D34B9" w:rsidRDefault="008E7B93" w:rsidP="007F6B4E">
            <w:pPr>
              <w:pStyle w:val="TableParagraph"/>
              <w:ind w:left="93" w:right="84"/>
              <w:rPr>
                <w:sz w:val="20"/>
              </w:rPr>
            </w:pPr>
            <w:r w:rsidRPr="004D34B9">
              <w:rPr>
                <w:sz w:val="20"/>
              </w:rPr>
              <w:t>0.607</w:t>
            </w:r>
          </w:p>
        </w:tc>
        <w:tc>
          <w:tcPr>
            <w:tcW w:w="737" w:type="dxa"/>
          </w:tcPr>
          <w:p w14:paraId="67EBB814" w14:textId="77777777" w:rsidR="008E7B93" w:rsidRPr="004D34B9" w:rsidRDefault="008E7B93" w:rsidP="007F6B4E">
            <w:pPr>
              <w:pStyle w:val="TableParagraph"/>
              <w:ind w:left="97" w:right="88"/>
              <w:rPr>
                <w:sz w:val="20"/>
              </w:rPr>
            </w:pPr>
            <w:r w:rsidRPr="004D34B9">
              <w:rPr>
                <w:sz w:val="20"/>
              </w:rPr>
              <w:t>0.343</w:t>
            </w:r>
          </w:p>
        </w:tc>
        <w:tc>
          <w:tcPr>
            <w:tcW w:w="732" w:type="dxa"/>
          </w:tcPr>
          <w:p w14:paraId="5901C317" w14:textId="77777777" w:rsidR="008E7B93" w:rsidRPr="004D34B9" w:rsidRDefault="008E7B93" w:rsidP="007F6B4E">
            <w:pPr>
              <w:pStyle w:val="TableParagraph"/>
              <w:ind w:left="93" w:right="84"/>
              <w:rPr>
                <w:sz w:val="20"/>
              </w:rPr>
            </w:pPr>
            <w:r w:rsidRPr="004D34B9">
              <w:rPr>
                <w:sz w:val="20"/>
              </w:rPr>
              <w:t>0.655</w:t>
            </w:r>
          </w:p>
        </w:tc>
        <w:tc>
          <w:tcPr>
            <w:tcW w:w="722" w:type="dxa"/>
          </w:tcPr>
          <w:p w14:paraId="33A62272" w14:textId="77777777" w:rsidR="008E7B93" w:rsidRPr="004D34B9" w:rsidRDefault="008E7B93" w:rsidP="007F6B4E">
            <w:pPr>
              <w:pStyle w:val="TableParagraph"/>
              <w:ind w:left="90" w:right="80"/>
              <w:rPr>
                <w:sz w:val="20"/>
              </w:rPr>
            </w:pPr>
            <w:r w:rsidRPr="004D34B9">
              <w:rPr>
                <w:sz w:val="20"/>
              </w:rPr>
              <w:t>0.345</w:t>
            </w:r>
          </w:p>
        </w:tc>
      </w:tr>
    </w:tbl>
    <w:p w14:paraId="78CFF639" w14:textId="77777777" w:rsidR="008E7B93" w:rsidRPr="004D34B9" w:rsidRDefault="008E7B93" w:rsidP="002B1556">
      <w:pPr>
        <w:jc w:val="both"/>
      </w:pPr>
    </w:p>
    <w:p w14:paraId="5D25D98C" w14:textId="77777777" w:rsidR="008E7B93" w:rsidRDefault="008E7B93"/>
    <w:p w14:paraId="47914A66" w14:textId="45649B4B" w:rsidR="008E7B93" w:rsidRPr="008E7B93" w:rsidRDefault="008E7B93" w:rsidP="008E7B93">
      <w:pPr>
        <w:jc w:val="both"/>
        <w:rPr>
          <w:b/>
          <w:sz w:val="28"/>
          <w:szCs w:val="28"/>
          <w:lang w:val="de-DE"/>
        </w:rPr>
      </w:pPr>
      <w:r w:rsidRPr="008E7B93">
        <w:rPr>
          <w:lang w:val="de-DE"/>
        </w:rPr>
        <w:br w:type="page"/>
      </w:r>
      <w:r w:rsidRPr="008E7B93">
        <w:rPr>
          <w:b/>
          <w:sz w:val="28"/>
          <w:lang w:val="de-DE"/>
        </w:rPr>
        <w:lastRenderedPageBreak/>
        <w:t>Anlage 3 - Technische Spezifikationen für die Fertigung von Gegenständen aus selbstklebendem Material</w:t>
      </w:r>
    </w:p>
    <w:p w14:paraId="2BE013CE" w14:textId="77777777" w:rsidR="008E7B93" w:rsidRPr="008E7B93" w:rsidRDefault="008E7B93" w:rsidP="00EF1159">
      <w:pPr>
        <w:rPr>
          <w:lang w:val="de-DE"/>
        </w:rPr>
      </w:pPr>
    </w:p>
    <w:p w14:paraId="4E649D20" w14:textId="77777777" w:rsidR="008E7B93" w:rsidRPr="008E7B93" w:rsidRDefault="008E7B93" w:rsidP="00EF1159">
      <w:pPr>
        <w:rPr>
          <w:lang w:val="de-DE"/>
        </w:rPr>
      </w:pPr>
    </w:p>
    <w:p w14:paraId="04ECC5EC" w14:textId="77777777" w:rsidR="008E7B93" w:rsidRPr="008E7B93" w:rsidRDefault="008E7B93" w:rsidP="00EF1159">
      <w:pPr>
        <w:jc w:val="both"/>
        <w:rPr>
          <w:lang w:val="de-DE"/>
        </w:rPr>
      </w:pPr>
      <w:r w:rsidRPr="008E7B93">
        <w:rPr>
          <w:lang w:val="de-DE"/>
        </w:rPr>
        <w:t>Bei dem Material, das für die Fertigung der Erkennungsnummer, des Dienstlogos, des Dienstn</w:t>
      </w:r>
      <w:bookmarkStart w:id="0" w:name="_GoBack"/>
      <w:bookmarkEnd w:id="0"/>
      <w:r w:rsidRPr="008E7B93">
        <w:rPr>
          <w:lang w:val="de-DE"/>
        </w:rPr>
        <w:t>amens, des roten Grunds des "112-Logos" und des fluoreszierenden Grüngelbs auf der Motorhaube verwendet wird, muss es sich um selbstklebendes Material handeln, das nicht retroreflektierend ist.</w:t>
      </w:r>
    </w:p>
    <w:p w14:paraId="0A71946D" w14:textId="77777777" w:rsidR="008E7B93" w:rsidRPr="008E7B93" w:rsidRDefault="008E7B93" w:rsidP="00EF1159">
      <w:pPr>
        <w:jc w:val="both"/>
        <w:rPr>
          <w:lang w:val="de-DE"/>
        </w:rPr>
      </w:pPr>
    </w:p>
    <w:p w14:paraId="4257DB16" w14:textId="77777777" w:rsidR="008E7B93" w:rsidRPr="008E7B93" w:rsidRDefault="008E7B93" w:rsidP="00EF1159">
      <w:pPr>
        <w:jc w:val="both"/>
        <w:rPr>
          <w:lang w:val="de-DE"/>
        </w:rPr>
      </w:pPr>
      <w:r w:rsidRPr="008E7B93">
        <w:rPr>
          <w:lang w:val="de-DE"/>
        </w:rPr>
        <w:t>Die Erkennungsnummer und der Grund des "112-Logos" werden aus einer selbstklebenden Vinylfolie gefertigt, die farblich im nachstehend angegebenen Farbbereich bei Tageslicht liegt:</w:t>
      </w:r>
    </w:p>
    <w:p w14:paraId="3F7CAB64" w14:textId="77777777" w:rsidR="008E7B93" w:rsidRPr="008E7B93" w:rsidRDefault="008E7B93" w:rsidP="00EF1159">
      <w:pPr>
        <w:jc w:val="both"/>
        <w:rPr>
          <w:lang w:val="de-D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41"/>
        <w:gridCol w:w="732"/>
        <w:gridCol w:w="734"/>
        <w:gridCol w:w="741"/>
        <w:gridCol w:w="727"/>
        <w:gridCol w:w="732"/>
        <w:gridCol w:w="737"/>
        <w:gridCol w:w="732"/>
        <w:gridCol w:w="722"/>
      </w:tblGrid>
      <w:tr w:rsidR="008E7B93" w:rsidRPr="004D34B9" w14:paraId="4C602D96" w14:textId="77777777" w:rsidTr="007F6B4E">
        <w:trPr>
          <w:trHeight w:val="465"/>
        </w:trPr>
        <w:tc>
          <w:tcPr>
            <w:tcW w:w="1841" w:type="dxa"/>
            <w:tcBorders>
              <w:top w:val="nil"/>
              <w:left w:val="nil"/>
            </w:tcBorders>
          </w:tcPr>
          <w:p w14:paraId="2CC7F159" w14:textId="77777777" w:rsidR="008E7B93" w:rsidRPr="004D34B9" w:rsidRDefault="008E7B93" w:rsidP="007F6B4E">
            <w:pPr>
              <w:pStyle w:val="TableParagraph"/>
              <w:spacing w:before="0"/>
              <w:rPr>
                <w:rFonts w:ascii="Times New Roman"/>
                <w:sz w:val="18"/>
              </w:rPr>
            </w:pPr>
          </w:p>
        </w:tc>
        <w:tc>
          <w:tcPr>
            <w:tcW w:w="1466" w:type="dxa"/>
            <w:gridSpan w:val="2"/>
            <w:shd w:val="clear" w:color="auto" w:fill="A7A8A7"/>
          </w:tcPr>
          <w:p w14:paraId="0D82AAE4" w14:textId="77777777" w:rsidR="008E7B93" w:rsidRPr="004D34B9" w:rsidRDefault="008E7B93" w:rsidP="003D3E6A">
            <w:pPr>
              <w:pStyle w:val="TableParagraph"/>
              <w:spacing w:before="112"/>
              <w:ind w:left="11"/>
              <w:rPr>
                <w:b/>
                <w:sz w:val="20"/>
              </w:rPr>
            </w:pPr>
            <w:r w:rsidRPr="004D34B9">
              <w:rPr>
                <w:b/>
                <w:sz w:val="20"/>
              </w:rPr>
              <w:t>1</w:t>
            </w:r>
          </w:p>
        </w:tc>
        <w:tc>
          <w:tcPr>
            <w:tcW w:w="1468" w:type="dxa"/>
            <w:gridSpan w:val="2"/>
            <w:shd w:val="clear" w:color="auto" w:fill="A7A8A7"/>
          </w:tcPr>
          <w:p w14:paraId="68E2B236" w14:textId="77777777" w:rsidR="008E7B93" w:rsidRPr="004D34B9" w:rsidRDefault="008E7B93" w:rsidP="003D3E6A">
            <w:pPr>
              <w:pStyle w:val="TableParagraph"/>
              <w:spacing w:before="112"/>
              <w:ind w:left="9"/>
              <w:rPr>
                <w:b/>
                <w:sz w:val="20"/>
              </w:rPr>
            </w:pPr>
            <w:r w:rsidRPr="004D34B9">
              <w:rPr>
                <w:b/>
                <w:sz w:val="20"/>
              </w:rPr>
              <w:t>2</w:t>
            </w:r>
          </w:p>
        </w:tc>
        <w:tc>
          <w:tcPr>
            <w:tcW w:w="1469" w:type="dxa"/>
            <w:gridSpan w:val="2"/>
            <w:shd w:val="clear" w:color="auto" w:fill="A7A8A7"/>
          </w:tcPr>
          <w:p w14:paraId="5BDBA319" w14:textId="77777777" w:rsidR="008E7B93" w:rsidRPr="004D34B9" w:rsidRDefault="008E7B93" w:rsidP="003D3E6A">
            <w:pPr>
              <w:pStyle w:val="TableParagraph"/>
              <w:spacing w:before="112"/>
              <w:ind w:left="10"/>
              <w:rPr>
                <w:b/>
                <w:sz w:val="20"/>
              </w:rPr>
            </w:pPr>
            <w:r w:rsidRPr="004D34B9">
              <w:rPr>
                <w:b/>
                <w:sz w:val="20"/>
              </w:rPr>
              <w:t>3</w:t>
            </w:r>
          </w:p>
        </w:tc>
        <w:tc>
          <w:tcPr>
            <w:tcW w:w="1454" w:type="dxa"/>
            <w:gridSpan w:val="2"/>
            <w:shd w:val="clear" w:color="auto" w:fill="A7A8A7"/>
          </w:tcPr>
          <w:p w14:paraId="140CDBFD" w14:textId="77777777" w:rsidR="008E7B93" w:rsidRPr="004D34B9" w:rsidRDefault="008E7B93" w:rsidP="003D3E6A">
            <w:pPr>
              <w:pStyle w:val="TableParagraph"/>
              <w:spacing w:before="112"/>
              <w:ind w:left="10"/>
              <w:rPr>
                <w:b/>
                <w:sz w:val="20"/>
              </w:rPr>
            </w:pPr>
            <w:r w:rsidRPr="004D34B9">
              <w:rPr>
                <w:b/>
                <w:sz w:val="20"/>
              </w:rPr>
              <w:t>4</w:t>
            </w:r>
          </w:p>
        </w:tc>
      </w:tr>
      <w:tr w:rsidR="008E7B93" w:rsidRPr="004D34B9" w14:paraId="0D35088B" w14:textId="77777777" w:rsidTr="007F6B4E">
        <w:trPr>
          <w:trHeight w:val="462"/>
        </w:trPr>
        <w:tc>
          <w:tcPr>
            <w:tcW w:w="1841" w:type="dxa"/>
            <w:shd w:val="clear" w:color="auto" w:fill="DADADA"/>
          </w:tcPr>
          <w:p w14:paraId="20C1A192" w14:textId="77777777" w:rsidR="008E7B93" w:rsidRPr="004D34B9" w:rsidRDefault="008E7B93" w:rsidP="007F6B4E">
            <w:pPr>
              <w:pStyle w:val="TableParagraph"/>
              <w:spacing w:before="112"/>
              <w:ind w:left="57"/>
              <w:rPr>
                <w:i/>
                <w:sz w:val="20"/>
              </w:rPr>
            </w:pPr>
            <w:r w:rsidRPr="004D34B9">
              <w:rPr>
                <w:i/>
                <w:sz w:val="20"/>
              </w:rPr>
              <w:t>Farbe</w:t>
            </w:r>
          </w:p>
        </w:tc>
        <w:tc>
          <w:tcPr>
            <w:tcW w:w="732" w:type="dxa"/>
            <w:shd w:val="clear" w:color="auto" w:fill="DADADA"/>
          </w:tcPr>
          <w:p w14:paraId="3F601BDB" w14:textId="77777777" w:rsidR="008E7B93" w:rsidRPr="004D34B9" w:rsidRDefault="008E7B93" w:rsidP="003D3E6A">
            <w:pPr>
              <w:pStyle w:val="TableParagraph"/>
              <w:spacing w:before="112"/>
              <w:ind w:left="13"/>
              <w:rPr>
                <w:i/>
                <w:sz w:val="20"/>
              </w:rPr>
            </w:pPr>
            <w:r w:rsidRPr="004D34B9">
              <w:rPr>
                <w:i/>
                <w:sz w:val="20"/>
              </w:rPr>
              <w:t>x</w:t>
            </w:r>
          </w:p>
        </w:tc>
        <w:tc>
          <w:tcPr>
            <w:tcW w:w="734" w:type="dxa"/>
            <w:shd w:val="clear" w:color="auto" w:fill="DADADA"/>
          </w:tcPr>
          <w:p w14:paraId="651974C7" w14:textId="77777777" w:rsidR="008E7B93" w:rsidRPr="004D34B9" w:rsidRDefault="008E7B93" w:rsidP="003D3E6A">
            <w:pPr>
              <w:pStyle w:val="TableParagraph"/>
              <w:spacing w:before="112"/>
              <w:ind w:left="11"/>
              <w:rPr>
                <w:i/>
                <w:sz w:val="20"/>
              </w:rPr>
            </w:pPr>
            <w:r w:rsidRPr="004D34B9">
              <w:rPr>
                <w:i/>
                <w:sz w:val="20"/>
              </w:rPr>
              <w:t>y</w:t>
            </w:r>
          </w:p>
        </w:tc>
        <w:tc>
          <w:tcPr>
            <w:tcW w:w="741" w:type="dxa"/>
            <w:shd w:val="clear" w:color="auto" w:fill="DADADA"/>
          </w:tcPr>
          <w:p w14:paraId="1CA1D66E" w14:textId="77777777" w:rsidR="008E7B93" w:rsidRPr="004D34B9" w:rsidRDefault="008E7B93" w:rsidP="003D3E6A">
            <w:pPr>
              <w:pStyle w:val="TableParagraph"/>
              <w:spacing w:before="112"/>
              <w:ind w:left="10"/>
              <w:rPr>
                <w:i/>
                <w:sz w:val="20"/>
              </w:rPr>
            </w:pPr>
            <w:r w:rsidRPr="004D34B9">
              <w:rPr>
                <w:i/>
                <w:sz w:val="20"/>
              </w:rPr>
              <w:t>x</w:t>
            </w:r>
          </w:p>
        </w:tc>
        <w:tc>
          <w:tcPr>
            <w:tcW w:w="727" w:type="dxa"/>
            <w:shd w:val="clear" w:color="auto" w:fill="DADADA"/>
          </w:tcPr>
          <w:p w14:paraId="07ABEF2A" w14:textId="77777777" w:rsidR="008E7B93" w:rsidRPr="004D34B9" w:rsidRDefault="008E7B93" w:rsidP="003D3E6A">
            <w:pPr>
              <w:pStyle w:val="TableParagraph"/>
              <w:spacing w:before="112"/>
              <w:ind w:left="11"/>
              <w:rPr>
                <w:i/>
                <w:sz w:val="20"/>
              </w:rPr>
            </w:pPr>
            <w:r w:rsidRPr="004D34B9">
              <w:rPr>
                <w:i/>
                <w:sz w:val="20"/>
              </w:rPr>
              <w:t>Y</w:t>
            </w:r>
          </w:p>
        </w:tc>
        <w:tc>
          <w:tcPr>
            <w:tcW w:w="732" w:type="dxa"/>
            <w:shd w:val="clear" w:color="auto" w:fill="DADADA"/>
          </w:tcPr>
          <w:p w14:paraId="6A02D062" w14:textId="77777777" w:rsidR="008E7B93" w:rsidRPr="004D34B9" w:rsidRDefault="008E7B93" w:rsidP="003D3E6A">
            <w:pPr>
              <w:pStyle w:val="TableParagraph"/>
              <w:spacing w:before="112"/>
              <w:ind w:left="11"/>
              <w:rPr>
                <w:i/>
                <w:sz w:val="20"/>
              </w:rPr>
            </w:pPr>
            <w:r w:rsidRPr="004D34B9">
              <w:rPr>
                <w:i/>
                <w:color w:val="111111"/>
                <w:sz w:val="20"/>
              </w:rPr>
              <w:t>x</w:t>
            </w:r>
          </w:p>
        </w:tc>
        <w:tc>
          <w:tcPr>
            <w:tcW w:w="737" w:type="dxa"/>
            <w:shd w:val="clear" w:color="auto" w:fill="DADADA"/>
          </w:tcPr>
          <w:p w14:paraId="09012D4D" w14:textId="77777777" w:rsidR="008E7B93" w:rsidRPr="004D34B9" w:rsidRDefault="008E7B93" w:rsidP="003D3E6A">
            <w:pPr>
              <w:pStyle w:val="TableParagraph"/>
              <w:spacing w:before="112"/>
              <w:ind w:left="11"/>
              <w:rPr>
                <w:i/>
                <w:sz w:val="20"/>
              </w:rPr>
            </w:pPr>
            <w:r w:rsidRPr="004D34B9">
              <w:rPr>
                <w:i/>
                <w:sz w:val="20"/>
              </w:rPr>
              <w:t>y</w:t>
            </w:r>
          </w:p>
        </w:tc>
        <w:tc>
          <w:tcPr>
            <w:tcW w:w="732" w:type="dxa"/>
            <w:shd w:val="clear" w:color="auto" w:fill="DADADA"/>
          </w:tcPr>
          <w:p w14:paraId="0D339374" w14:textId="77777777" w:rsidR="008E7B93" w:rsidRPr="004D34B9" w:rsidRDefault="008E7B93" w:rsidP="003D3E6A">
            <w:pPr>
              <w:pStyle w:val="TableParagraph"/>
              <w:spacing w:before="112"/>
              <w:ind w:left="11"/>
              <w:rPr>
                <w:i/>
                <w:sz w:val="20"/>
              </w:rPr>
            </w:pPr>
            <w:r w:rsidRPr="004D34B9">
              <w:rPr>
                <w:i/>
                <w:sz w:val="20"/>
              </w:rPr>
              <w:t>x</w:t>
            </w:r>
          </w:p>
        </w:tc>
        <w:tc>
          <w:tcPr>
            <w:tcW w:w="722" w:type="dxa"/>
            <w:shd w:val="clear" w:color="auto" w:fill="DADADA"/>
          </w:tcPr>
          <w:p w14:paraId="0EAC90A0" w14:textId="77777777" w:rsidR="008E7B93" w:rsidRPr="004D34B9" w:rsidRDefault="008E7B93" w:rsidP="003D3E6A">
            <w:pPr>
              <w:pStyle w:val="TableParagraph"/>
              <w:spacing w:before="112"/>
              <w:ind w:left="11"/>
              <w:rPr>
                <w:i/>
                <w:sz w:val="20"/>
              </w:rPr>
            </w:pPr>
            <w:r w:rsidRPr="004D34B9">
              <w:rPr>
                <w:i/>
                <w:sz w:val="20"/>
              </w:rPr>
              <w:t>y</w:t>
            </w:r>
          </w:p>
        </w:tc>
      </w:tr>
      <w:tr w:rsidR="008E7B93" w:rsidRPr="004D34B9" w14:paraId="1C3C6EF2" w14:textId="77777777" w:rsidTr="007F6B4E">
        <w:trPr>
          <w:trHeight w:val="467"/>
        </w:trPr>
        <w:tc>
          <w:tcPr>
            <w:tcW w:w="1841" w:type="dxa"/>
          </w:tcPr>
          <w:p w14:paraId="46957BBC" w14:textId="77777777" w:rsidR="008E7B93" w:rsidRPr="004D34B9" w:rsidRDefault="008E7B93" w:rsidP="007F6B4E">
            <w:pPr>
              <w:pStyle w:val="TableParagraph"/>
              <w:spacing w:before="117"/>
              <w:ind w:left="57"/>
              <w:rPr>
                <w:sz w:val="20"/>
              </w:rPr>
            </w:pPr>
            <w:r w:rsidRPr="004D34B9">
              <w:rPr>
                <w:sz w:val="20"/>
              </w:rPr>
              <w:t>Rot</w:t>
            </w:r>
          </w:p>
        </w:tc>
        <w:tc>
          <w:tcPr>
            <w:tcW w:w="732" w:type="dxa"/>
          </w:tcPr>
          <w:p w14:paraId="6FB8C0D2" w14:textId="77777777" w:rsidR="008E7B93" w:rsidRPr="004D34B9" w:rsidRDefault="008E7B93" w:rsidP="007F6B4E">
            <w:pPr>
              <w:pStyle w:val="TableParagraph"/>
              <w:spacing w:before="117"/>
              <w:ind w:left="93" w:right="82"/>
              <w:rPr>
                <w:sz w:val="20"/>
              </w:rPr>
            </w:pPr>
            <w:r w:rsidRPr="004D34B9">
              <w:rPr>
                <w:sz w:val="20"/>
              </w:rPr>
              <w:t>0.655</w:t>
            </w:r>
          </w:p>
        </w:tc>
        <w:tc>
          <w:tcPr>
            <w:tcW w:w="734" w:type="dxa"/>
          </w:tcPr>
          <w:p w14:paraId="1DCA3D37" w14:textId="77777777" w:rsidR="008E7B93" w:rsidRPr="004D34B9" w:rsidRDefault="008E7B93" w:rsidP="007F6B4E">
            <w:pPr>
              <w:pStyle w:val="TableParagraph"/>
              <w:spacing w:before="117"/>
              <w:ind w:left="94" w:right="85"/>
              <w:rPr>
                <w:sz w:val="20"/>
              </w:rPr>
            </w:pPr>
            <w:r w:rsidRPr="004D34B9">
              <w:rPr>
                <w:sz w:val="20"/>
              </w:rPr>
              <w:t>0.345</w:t>
            </w:r>
          </w:p>
        </w:tc>
        <w:tc>
          <w:tcPr>
            <w:tcW w:w="741" w:type="dxa"/>
          </w:tcPr>
          <w:p w14:paraId="729B2372" w14:textId="77777777" w:rsidR="008E7B93" w:rsidRPr="004D34B9" w:rsidRDefault="008E7B93" w:rsidP="007F6B4E">
            <w:pPr>
              <w:pStyle w:val="TableParagraph"/>
              <w:spacing w:before="117"/>
              <w:ind w:left="99" w:right="91"/>
              <w:rPr>
                <w:sz w:val="20"/>
              </w:rPr>
            </w:pPr>
            <w:r w:rsidRPr="004D34B9">
              <w:rPr>
                <w:sz w:val="20"/>
              </w:rPr>
              <w:t>0.622</w:t>
            </w:r>
          </w:p>
        </w:tc>
        <w:tc>
          <w:tcPr>
            <w:tcW w:w="727" w:type="dxa"/>
          </w:tcPr>
          <w:p w14:paraId="44ABBCA8" w14:textId="77777777" w:rsidR="008E7B93" w:rsidRPr="004D34B9" w:rsidRDefault="008E7B93" w:rsidP="007F6B4E">
            <w:pPr>
              <w:pStyle w:val="TableParagraph"/>
              <w:spacing w:before="117"/>
              <w:ind w:left="92" w:right="83"/>
              <w:rPr>
                <w:sz w:val="20"/>
              </w:rPr>
            </w:pPr>
            <w:r w:rsidRPr="004D34B9">
              <w:rPr>
                <w:sz w:val="20"/>
              </w:rPr>
              <w:t>0.310</w:t>
            </w:r>
          </w:p>
        </w:tc>
        <w:tc>
          <w:tcPr>
            <w:tcW w:w="732" w:type="dxa"/>
          </w:tcPr>
          <w:p w14:paraId="0B7156C5" w14:textId="77777777" w:rsidR="008E7B93" w:rsidRPr="004D34B9" w:rsidRDefault="008E7B93" w:rsidP="007F6B4E">
            <w:pPr>
              <w:pStyle w:val="TableParagraph"/>
              <w:spacing w:before="117"/>
              <w:ind w:left="93" w:right="84"/>
              <w:rPr>
                <w:sz w:val="20"/>
              </w:rPr>
            </w:pPr>
            <w:r w:rsidRPr="004D34B9">
              <w:rPr>
                <w:sz w:val="20"/>
              </w:rPr>
              <w:t>0.674</w:t>
            </w:r>
          </w:p>
        </w:tc>
        <w:tc>
          <w:tcPr>
            <w:tcW w:w="737" w:type="dxa"/>
          </w:tcPr>
          <w:p w14:paraId="161A7FF6" w14:textId="77777777" w:rsidR="008E7B93" w:rsidRPr="004D34B9" w:rsidRDefault="008E7B93" w:rsidP="007F6B4E">
            <w:pPr>
              <w:pStyle w:val="TableParagraph"/>
              <w:spacing w:before="117"/>
              <w:ind w:left="97" w:right="88"/>
              <w:rPr>
                <w:sz w:val="20"/>
              </w:rPr>
            </w:pPr>
            <w:r w:rsidRPr="004D34B9">
              <w:rPr>
                <w:sz w:val="20"/>
              </w:rPr>
              <w:t>0.236</w:t>
            </w:r>
          </w:p>
        </w:tc>
        <w:tc>
          <w:tcPr>
            <w:tcW w:w="732" w:type="dxa"/>
          </w:tcPr>
          <w:p w14:paraId="11ABC348" w14:textId="77777777" w:rsidR="008E7B93" w:rsidRPr="004D34B9" w:rsidRDefault="008E7B93" w:rsidP="007F6B4E">
            <w:pPr>
              <w:pStyle w:val="TableParagraph"/>
              <w:spacing w:before="117"/>
              <w:ind w:left="93" w:right="84"/>
              <w:rPr>
                <w:sz w:val="20"/>
              </w:rPr>
            </w:pPr>
            <w:r w:rsidRPr="004D34B9">
              <w:rPr>
                <w:sz w:val="20"/>
              </w:rPr>
              <w:t>0.735</w:t>
            </w:r>
          </w:p>
        </w:tc>
        <w:tc>
          <w:tcPr>
            <w:tcW w:w="722" w:type="dxa"/>
          </w:tcPr>
          <w:p w14:paraId="056F5C81" w14:textId="77777777" w:rsidR="008E7B93" w:rsidRPr="004D34B9" w:rsidRDefault="008E7B93" w:rsidP="007F6B4E">
            <w:pPr>
              <w:pStyle w:val="TableParagraph"/>
              <w:spacing w:before="117"/>
              <w:ind w:left="90" w:right="80"/>
              <w:rPr>
                <w:sz w:val="20"/>
              </w:rPr>
            </w:pPr>
            <w:r w:rsidRPr="004D34B9">
              <w:rPr>
                <w:sz w:val="20"/>
              </w:rPr>
              <w:t>0.265</w:t>
            </w:r>
          </w:p>
        </w:tc>
      </w:tr>
    </w:tbl>
    <w:p w14:paraId="55790896" w14:textId="77777777" w:rsidR="008E7B93" w:rsidRPr="004D34B9" w:rsidRDefault="008E7B93" w:rsidP="00EF1159">
      <w:pPr>
        <w:jc w:val="both"/>
      </w:pPr>
    </w:p>
    <w:p w14:paraId="1F4B580F" w14:textId="77777777" w:rsidR="008E7B93" w:rsidRPr="008E7B93" w:rsidRDefault="008E7B93" w:rsidP="004F7F40">
      <w:pPr>
        <w:jc w:val="both"/>
        <w:rPr>
          <w:lang w:val="de-DE"/>
        </w:rPr>
      </w:pPr>
      <w:r w:rsidRPr="008E7B93">
        <w:rPr>
          <w:lang w:val="de-DE"/>
        </w:rPr>
        <w:t>Bei der Folie in fluoreszierendem Grüngelb auf der Motorhaube handelt es sich um eine Vinylfolie, die farblich innerhalb derselben Farbkoordinaten liegt wie die der mikroprismatischen retroreflektierenden Markierungen in fluoreszierendem Grüngelb.</w:t>
      </w:r>
    </w:p>
    <w:p w14:paraId="287DEAB4" w14:textId="77777777" w:rsidR="008E7B93" w:rsidRPr="008E7B93" w:rsidRDefault="008E7B93" w:rsidP="004F7F40">
      <w:pPr>
        <w:jc w:val="both"/>
        <w:rPr>
          <w:lang w:val="de-DE"/>
        </w:rPr>
      </w:pPr>
    </w:p>
    <w:p w14:paraId="01A1B829" w14:textId="77777777" w:rsidR="008E7B93" w:rsidRPr="008E7B93" w:rsidRDefault="008E7B93" w:rsidP="004F7F40">
      <w:pPr>
        <w:jc w:val="both"/>
        <w:rPr>
          <w:lang w:val="de-DE"/>
        </w:rPr>
      </w:pPr>
    </w:p>
    <w:p w14:paraId="1B766C02" w14:textId="7047EFEA" w:rsidR="008E7B93" w:rsidRPr="008E7B93" w:rsidRDefault="008E7B93" w:rsidP="008E7B93">
      <w:pPr>
        <w:jc w:val="both"/>
        <w:rPr>
          <w:lang w:val="de-DE"/>
        </w:rPr>
      </w:pPr>
      <w:r w:rsidRPr="008E7B93">
        <w:rPr>
          <w:lang w:val="de-DE"/>
        </w:rPr>
        <w:tab/>
      </w:r>
    </w:p>
    <w:p w14:paraId="291A5049" w14:textId="77777777" w:rsidR="008E7B93" w:rsidRPr="008E7B93" w:rsidRDefault="008E7B93" w:rsidP="008E7B93">
      <w:pPr>
        <w:jc w:val="center"/>
        <w:rPr>
          <w:b/>
          <w:sz w:val="28"/>
          <w:szCs w:val="28"/>
          <w:lang w:val="de-DE"/>
        </w:rPr>
      </w:pPr>
      <w:r w:rsidRPr="008E7B93">
        <w:rPr>
          <w:lang w:val="de-DE"/>
        </w:rPr>
        <w:br w:type="page"/>
      </w:r>
      <w:r w:rsidRPr="008E7B93">
        <w:rPr>
          <w:b/>
          <w:sz w:val="28"/>
          <w:lang w:val="de-DE"/>
        </w:rPr>
        <w:lastRenderedPageBreak/>
        <w:t>Anlage 4 - Technische Spezifikationen für Blinklichter</w:t>
      </w:r>
    </w:p>
    <w:p w14:paraId="7186C5E7" w14:textId="77777777" w:rsidR="008E7B93" w:rsidRPr="008E7B93" w:rsidRDefault="008E7B93" w:rsidP="004F7F40">
      <w:pPr>
        <w:jc w:val="both"/>
        <w:rPr>
          <w:lang w:val="de-DE"/>
        </w:rPr>
      </w:pPr>
    </w:p>
    <w:p w14:paraId="5A631066" w14:textId="77777777" w:rsidR="008E7B93" w:rsidRPr="008E7B93" w:rsidRDefault="008E7B93" w:rsidP="004F7F40">
      <w:pPr>
        <w:jc w:val="both"/>
        <w:rPr>
          <w:lang w:val="de-DE"/>
        </w:rPr>
      </w:pPr>
    </w:p>
    <w:p w14:paraId="2578FF09" w14:textId="77777777" w:rsidR="008E7B93" w:rsidRPr="008E7B93" w:rsidRDefault="008E7B93" w:rsidP="004F7F40">
      <w:pPr>
        <w:jc w:val="both"/>
        <w:rPr>
          <w:i/>
          <w:lang w:val="de-DE"/>
        </w:rPr>
      </w:pPr>
      <w:r w:rsidRPr="008E7B93">
        <w:rPr>
          <w:i/>
          <w:lang w:val="de-DE"/>
        </w:rPr>
        <w:t>Für die technischen Spezifikationen der Blinklichter an zugelassenen Fahrzeugen der dringenden medizinischen Hilfe wird auf Folgendes verwiesen:</w:t>
      </w:r>
    </w:p>
    <w:p w14:paraId="2DDCB7EA" w14:textId="77777777" w:rsidR="008E7B93" w:rsidRPr="008E7B93" w:rsidRDefault="008E7B93" w:rsidP="004F7F40">
      <w:pPr>
        <w:jc w:val="both"/>
        <w:rPr>
          <w:i/>
          <w:lang w:val="de-DE"/>
        </w:rPr>
      </w:pPr>
      <w:r w:rsidRPr="008E7B93">
        <w:rPr>
          <w:i/>
          <w:lang w:val="de-DE"/>
        </w:rPr>
        <w:t>Nachtrag 64: Regelung Nr. 65 "Einheitliche Bedingungen für die Genehmigung von Warnleuchten für Blinklicht für Kraftfahrzeuge und ihre Anhänger" (Revision 2, einschließlich der am 16. Oktober 1995 in Kraft getretenen Änderungen)</w:t>
      </w:r>
    </w:p>
    <w:p w14:paraId="078855F7" w14:textId="77777777" w:rsidR="008E7B93" w:rsidRPr="008E7B93" w:rsidRDefault="008E7B93" w:rsidP="004F7F40">
      <w:pPr>
        <w:jc w:val="both"/>
        <w:rPr>
          <w:i/>
          <w:lang w:val="de-DE"/>
        </w:rPr>
      </w:pPr>
    </w:p>
    <w:p w14:paraId="1456A2ED" w14:textId="77777777" w:rsidR="008E7B93" w:rsidRPr="008E7B93" w:rsidRDefault="008E7B93" w:rsidP="004F7F40">
      <w:pPr>
        <w:jc w:val="both"/>
        <w:rPr>
          <w:i/>
          <w:lang w:val="de-DE"/>
        </w:rPr>
      </w:pPr>
      <w:r w:rsidRPr="008E7B93">
        <w:rPr>
          <w:i/>
          <w:lang w:val="de-DE"/>
        </w:rPr>
        <w:t>Der derzeitige Inhalt der vorerwähnten Regelung (Regelung Nr. 65) hat Vorrang vor den nachstehend aufgenommenen Teilen des betreffenden Textes.</w:t>
      </w:r>
    </w:p>
    <w:p w14:paraId="5AB5086E" w14:textId="77777777" w:rsidR="008E7B93" w:rsidRPr="008E7B93" w:rsidRDefault="008E7B93" w:rsidP="004F7F40">
      <w:pPr>
        <w:jc w:val="both"/>
        <w:rPr>
          <w:lang w:val="de-DE"/>
        </w:rPr>
      </w:pPr>
    </w:p>
    <w:p w14:paraId="6E1155D9" w14:textId="77777777" w:rsidR="008E7B93" w:rsidRPr="008E7B93" w:rsidRDefault="008E7B93" w:rsidP="004F7F40">
      <w:pPr>
        <w:jc w:val="both"/>
        <w:rPr>
          <w:lang w:val="de-DE"/>
        </w:rPr>
      </w:pPr>
    </w:p>
    <w:p w14:paraId="2A1769A2" w14:textId="77777777" w:rsidR="008E7B93" w:rsidRPr="008E7B93" w:rsidRDefault="008E7B93" w:rsidP="004F7F40">
      <w:pPr>
        <w:jc w:val="both"/>
        <w:rPr>
          <w:b/>
          <w:lang w:val="de-DE"/>
        </w:rPr>
      </w:pPr>
      <w:r w:rsidRPr="008E7B93">
        <w:rPr>
          <w:b/>
          <w:lang w:val="de-DE"/>
        </w:rPr>
        <w:t>Begriffsbestimmungen</w:t>
      </w:r>
    </w:p>
    <w:p w14:paraId="5F3C32CF" w14:textId="77777777" w:rsidR="008E7B93" w:rsidRPr="008E7B93" w:rsidRDefault="008E7B93" w:rsidP="004F7F40">
      <w:pPr>
        <w:jc w:val="both"/>
        <w:rPr>
          <w:lang w:val="de-DE"/>
        </w:rPr>
      </w:pPr>
    </w:p>
    <w:p w14:paraId="23760991" w14:textId="77777777" w:rsidR="008E7B93" w:rsidRPr="008E7B93" w:rsidRDefault="008E7B93" w:rsidP="00E9024C">
      <w:pPr>
        <w:spacing w:after="40"/>
        <w:jc w:val="both"/>
        <w:rPr>
          <w:lang w:val="de-DE"/>
        </w:rPr>
      </w:pPr>
      <w:r w:rsidRPr="008E7B93">
        <w:rPr>
          <w:i/>
          <w:iCs/>
          <w:lang w:val="de-DE"/>
        </w:rPr>
        <w:t>Warnleuchte für Blinklicht</w:t>
      </w:r>
      <w:r w:rsidRPr="008E7B93">
        <w:rPr>
          <w:lang w:val="de-DE"/>
        </w:rPr>
        <w:t xml:space="preserve">: Leuchte zur Verwendung an Fahrzeugen, die intermittierend blaues Licht ausstrahlt. </w:t>
      </w:r>
    </w:p>
    <w:p w14:paraId="0259B567" w14:textId="77777777" w:rsidR="008E7B93" w:rsidRPr="008E7B93" w:rsidRDefault="008E7B93" w:rsidP="00E9024C">
      <w:pPr>
        <w:spacing w:after="40"/>
        <w:jc w:val="both"/>
        <w:rPr>
          <w:lang w:val="de-DE"/>
        </w:rPr>
      </w:pPr>
      <w:r w:rsidRPr="008E7B93">
        <w:rPr>
          <w:i/>
          <w:iCs/>
          <w:lang w:val="de-DE"/>
        </w:rPr>
        <w:t>Drehende oder feststehende Blinkleuchte</w:t>
      </w:r>
      <w:r w:rsidRPr="008E7B93">
        <w:rPr>
          <w:lang w:val="de-DE"/>
        </w:rPr>
        <w:t>: Warnleuchte für Blinklicht, die intermittierend Licht um ihre vertikale Achse ausstrahlt (Kategorie T oder HT).</w:t>
      </w:r>
    </w:p>
    <w:p w14:paraId="4690ECF6" w14:textId="77777777" w:rsidR="008E7B93" w:rsidRPr="008E7B93" w:rsidRDefault="008E7B93" w:rsidP="00E9024C">
      <w:pPr>
        <w:spacing w:after="40"/>
        <w:jc w:val="both"/>
        <w:rPr>
          <w:lang w:val="de-DE"/>
        </w:rPr>
      </w:pPr>
      <w:r w:rsidRPr="008E7B93">
        <w:rPr>
          <w:i/>
          <w:iCs/>
          <w:lang w:val="de-DE"/>
        </w:rPr>
        <w:t>Richtungsgebundene Blinkleuchte</w:t>
      </w:r>
      <w:r w:rsidRPr="008E7B93">
        <w:rPr>
          <w:lang w:val="de-DE"/>
        </w:rPr>
        <w:t>: Warnleuchte für Blinklicht, die intermittierend Licht in einem begrenzten Winkelbereich ausstrahlt (Kategorie X).</w:t>
      </w:r>
    </w:p>
    <w:p w14:paraId="40DF6A38" w14:textId="77777777" w:rsidR="008E7B93" w:rsidRPr="008E7B93" w:rsidRDefault="008E7B93" w:rsidP="00E9024C">
      <w:pPr>
        <w:spacing w:after="40"/>
        <w:jc w:val="both"/>
        <w:rPr>
          <w:lang w:val="de-DE"/>
        </w:rPr>
      </w:pPr>
      <w:r w:rsidRPr="008E7B93">
        <w:rPr>
          <w:i/>
          <w:iCs/>
          <w:lang w:val="de-DE"/>
        </w:rPr>
        <w:t>Durchgehender Balken</w:t>
      </w:r>
      <w:r w:rsidRPr="008E7B93">
        <w:rPr>
          <w:lang w:val="de-DE"/>
        </w:rPr>
        <w:t>: Warnleuchte für Blinklicht mit zwei oder mehreren optischen Systemen, die intermittierend Licht um ihre vertikale Achse ausstrahlt (T).</w:t>
      </w:r>
    </w:p>
    <w:p w14:paraId="55FAB072" w14:textId="77777777" w:rsidR="008E7B93" w:rsidRPr="008E7B93" w:rsidRDefault="008E7B93" w:rsidP="00E9024C">
      <w:pPr>
        <w:spacing w:after="40"/>
        <w:jc w:val="both"/>
        <w:rPr>
          <w:lang w:val="de-DE"/>
        </w:rPr>
      </w:pPr>
      <w:r w:rsidRPr="008E7B93">
        <w:rPr>
          <w:i/>
          <w:iCs/>
          <w:lang w:val="de-DE"/>
        </w:rPr>
        <w:t>Halber Balken</w:t>
      </w:r>
      <w:r w:rsidRPr="008E7B93">
        <w:rPr>
          <w:lang w:val="de-DE"/>
        </w:rPr>
        <w:t>: Warnleuchte für Blinklicht mit zwei oder mehreren optischen Systemen, die intermittierend Licht in einem Winkel von 135° links bis 135° rechts zu ihrer horizontalen Bezugsachse ausstrahlt und zur Anbringung entweder an der Vorder- oder der Rückseite des Fahrzeuges vorgesehen ist (HT).</w:t>
      </w:r>
    </w:p>
    <w:p w14:paraId="0D4FF7E8" w14:textId="77777777" w:rsidR="008E7B93" w:rsidRPr="008E7B93" w:rsidRDefault="008E7B93" w:rsidP="00E9024C">
      <w:pPr>
        <w:spacing w:after="40"/>
        <w:jc w:val="both"/>
        <w:rPr>
          <w:lang w:val="de-DE"/>
        </w:rPr>
      </w:pPr>
      <w:r w:rsidRPr="008E7B93">
        <w:rPr>
          <w:i/>
          <w:iCs/>
          <w:lang w:val="de-DE"/>
        </w:rPr>
        <w:t>Frequenz</w:t>
      </w:r>
      <w:r w:rsidRPr="008E7B93">
        <w:rPr>
          <w:lang w:val="de-DE"/>
        </w:rPr>
        <w:t>: Zahl der Blinkzeichen oder Blinkzeichengruppen innerhalb einer Sekunde.</w:t>
      </w:r>
    </w:p>
    <w:p w14:paraId="4FE647BC" w14:textId="77777777" w:rsidR="008E7B93" w:rsidRPr="008E7B93" w:rsidRDefault="008E7B93" w:rsidP="004F7F40">
      <w:pPr>
        <w:jc w:val="both"/>
        <w:rPr>
          <w:lang w:val="de-DE"/>
        </w:rPr>
      </w:pPr>
      <w:r w:rsidRPr="008E7B93">
        <w:rPr>
          <w:i/>
          <w:iCs/>
          <w:lang w:val="de-DE"/>
        </w:rPr>
        <w:t>Lichtstärke</w:t>
      </w:r>
      <w:r w:rsidRPr="008E7B93">
        <w:rPr>
          <w:lang w:val="de-DE"/>
        </w:rPr>
        <w:t>: Lichtstärke, die von dem Lichtbündel der Warnleuchte für Blinklicht abgegeben und in Candela (cd) ausgedrückt wird.</w:t>
      </w:r>
    </w:p>
    <w:p w14:paraId="505AE9F0" w14:textId="77777777" w:rsidR="008E7B93" w:rsidRPr="008E7B93" w:rsidRDefault="008E7B93" w:rsidP="004F7F40">
      <w:pPr>
        <w:jc w:val="both"/>
        <w:rPr>
          <w:lang w:val="de-DE"/>
        </w:rPr>
      </w:pPr>
    </w:p>
    <w:p w14:paraId="4ACD7294" w14:textId="77777777" w:rsidR="008E7B93" w:rsidRPr="008E7B93" w:rsidRDefault="008E7B93" w:rsidP="004F7F40">
      <w:pPr>
        <w:jc w:val="both"/>
        <w:rPr>
          <w:lang w:val="de-DE"/>
        </w:rPr>
      </w:pPr>
    </w:p>
    <w:p w14:paraId="46B1822A" w14:textId="77777777" w:rsidR="008E7B93" w:rsidRPr="008E7B93" w:rsidRDefault="008E7B93" w:rsidP="004F7F40">
      <w:pPr>
        <w:jc w:val="both"/>
        <w:rPr>
          <w:b/>
          <w:lang w:val="de-DE"/>
        </w:rPr>
      </w:pPr>
      <w:r w:rsidRPr="008E7B93">
        <w:rPr>
          <w:b/>
          <w:lang w:val="de-DE"/>
        </w:rPr>
        <w:t>Allgemeine Spezifikationen</w:t>
      </w:r>
    </w:p>
    <w:p w14:paraId="22DB5C67" w14:textId="77777777" w:rsidR="008E7B93" w:rsidRPr="008E7B93" w:rsidRDefault="008E7B93" w:rsidP="004F7F40">
      <w:pPr>
        <w:jc w:val="both"/>
        <w:rPr>
          <w:lang w:val="de-DE"/>
        </w:rPr>
      </w:pPr>
    </w:p>
    <w:p w14:paraId="54749869" w14:textId="77777777" w:rsidR="008E7B93" w:rsidRPr="008E7B93" w:rsidRDefault="008E7B93" w:rsidP="004F7F40">
      <w:pPr>
        <w:jc w:val="both"/>
        <w:rPr>
          <w:lang w:val="de-DE"/>
        </w:rPr>
      </w:pPr>
      <w:r w:rsidRPr="008E7B93">
        <w:rPr>
          <w:lang w:val="de-DE"/>
        </w:rPr>
        <w:t xml:space="preserve">Warnleuchten für Blinklicht müssen so beschaffen sein, dass bei betriebsüblicher Verwendung (Temperaturen zwischen -20 °C und +50 °C, starker Niederschlag usw.) trotz der dabei auftretenden Schwingungen ihre einwandfreie Wirkung sichergestellt bleibt. Warnleuchten für Blinklicht müssen so beschaffen sein, dass nach ihrem korrekten Anbau am Fahrzeug keine Verstellung möglich ist (Schutz gegen unsachgemäße Handhabung). Die betreffende Leuchte wird über einen direkten Anschluss an das Spannungsnetz des Fahrzeugs oder die gewöhnlichen Steckverbinder (Zigarettenanzünder) mit Strom versorgt. </w:t>
      </w:r>
    </w:p>
    <w:p w14:paraId="1807C871" w14:textId="77777777" w:rsidR="008E7B93" w:rsidRPr="008E7B93" w:rsidRDefault="008E7B93" w:rsidP="004F7F40">
      <w:pPr>
        <w:jc w:val="both"/>
        <w:rPr>
          <w:lang w:val="de-DE"/>
        </w:rPr>
      </w:pPr>
    </w:p>
    <w:p w14:paraId="7DA157C9" w14:textId="77777777" w:rsidR="008E7B93" w:rsidRPr="008E7B93" w:rsidRDefault="008E7B93" w:rsidP="004F7F40">
      <w:pPr>
        <w:jc w:val="both"/>
        <w:rPr>
          <w:lang w:val="de-DE"/>
        </w:rPr>
      </w:pPr>
      <w:r w:rsidRPr="008E7B93">
        <w:rPr>
          <w:lang w:val="de-DE"/>
        </w:rPr>
        <w:t>Warnleuchten für Blinklicht können und dürfen Licht in verschiedenen Farben ausstrahlen. In diesem Fall wird den Anforderungen für die einzelnen Farben entsprochen. Es ist nicht möglich, gleichzeitig Blinklichter in mehr als einer Farbe einzuschalten.</w:t>
      </w:r>
    </w:p>
    <w:p w14:paraId="31B1B7D3" w14:textId="77777777" w:rsidR="008E7B93" w:rsidRPr="008E7B93" w:rsidRDefault="008E7B93" w:rsidP="004F7F40">
      <w:pPr>
        <w:jc w:val="both"/>
        <w:rPr>
          <w:lang w:val="de-DE"/>
        </w:rPr>
      </w:pPr>
    </w:p>
    <w:p w14:paraId="09E5F299" w14:textId="77777777" w:rsidR="008E7B93" w:rsidRPr="008E7B93" w:rsidRDefault="008E7B93" w:rsidP="004F7F40">
      <w:pPr>
        <w:jc w:val="both"/>
        <w:rPr>
          <w:lang w:val="de-DE"/>
        </w:rPr>
      </w:pPr>
    </w:p>
    <w:p w14:paraId="55987BFF" w14:textId="77777777" w:rsidR="008E7B93" w:rsidRPr="008E7B93" w:rsidRDefault="008E7B93">
      <w:pPr>
        <w:rPr>
          <w:b/>
          <w:lang w:val="de-DE"/>
        </w:rPr>
      </w:pPr>
      <w:r w:rsidRPr="008E7B93">
        <w:rPr>
          <w:b/>
          <w:lang w:val="de-DE"/>
        </w:rPr>
        <w:br w:type="page"/>
      </w:r>
    </w:p>
    <w:p w14:paraId="55D9CA1D" w14:textId="77777777" w:rsidR="008E7B93" w:rsidRPr="008E7B93" w:rsidRDefault="008E7B93" w:rsidP="004F7F40">
      <w:pPr>
        <w:jc w:val="both"/>
        <w:rPr>
          <w:b/>
          <w:lang w:val="de-DE"/>
        </w:rPr>
      </w:pPr>
      <w:r w:rsidRPr="008E7B93">
        <w:rPr>
          <w:b/>
          <w:lang w:val="de-DE"/>
        </w:rPr>
        <w:lastRenderedPageBreak/>
        <w:t>Technische Spezifikationen</w:t>
      </w:r>
    </w:p>
    <w:p w14:paraId="1F2BAAA1" w14:textId="77777777" w:rsidR="008E7B93" w:rsidRPr="008E7B93" w:rsidRDefault="008E7B93" w:rsidP="004F7F40">
      <w:pPr>
        <w:jc w:val="both"/>
        <w:rPr>
          <w:lang w:val="de-DE"/>
        </w:rPr>
      </w:pPr>
    </w:p>
    <w:p w14:paraId="693DB223" w14:textId="77777777" w:rsidR="008E7B93" w:rsidRPr="008E7B93" w:rsidRDefault="008E7B93" w:rsidP="004F7F40">
      <w:pPr>
        <w:jc w:val="both"/>
        <w:rPr>
          <w:i/>
          <w:lang w:val="de-DE"/>
        </w:rPr>
      </w:pPr>
      <w:r w:rsidRPr="008E7B93">
        <w:rPr>
          <w:i/>
          <w:lang w:val="de-DE"/>
        </w:rPr>
        <w:t>Farbwertanteile des Lichtes, das durch die Linse(n) von Warnleuchten für Blinklicht ausgestrahlt wird</w:t>
      </w:r>
    </w:p>
    <w:p w14:paraId="7EE7C5C6" w14:textId="77777777" w:rsidR="008E7B93" w:rsidRPr="008E7B93" w:rsidRDefault="008E7B93" w:rsidP="004F7F40">
      <w:pPr>
        <w:jc w:val="both"/>
        <w:rPr>
          <w:lang w:val="de-DE"/>
        </w:rPr>
      </w:pPr>
    </w:p>
    <w:p w14:paraId="1C9B2DB3" w14:textId="77777777" w:rsidR="008E7B93" w:rsidRPr="008E7B93" w:rsidRDefault="008E7B93" w:rsidP="004F7F40">
      <w:pPr>
        <w:jc w:val="both"/>
        <w:rPr>
          <w:lang w:val="de-DE"/>
        </w:rPr>
      </w:pPr>
      <w:r w:rsidRPr="008E7B93">
        <w:rPr>
          <w:lang w:val="de-DE"/>
        </w:rPr>
        <w:t>1.</w:t>
      </w:r>
      <w:r w:rsidRPr="008E7B93">
        <w:rPr>
          <w:lang w:val="de-DE"/>
        </w:rPr>
        <w:tab/>
        <w:t>Gelb</w:t>
      </w:r>
    </w:p>
    <w:p w14:paraId="0834EDBE" w14:textId="77777777" w:rsidR="008E7B93" w:rsidRPr="008E7B93" w:rsidRDefault="008E7B93" w:rsidP="004F7F40">
      <w:pPr>
        <w:jc w:val="both"/>
        <w:rPr>
          <w:lang w:val="de-DE"/>
        </w:rPr>
      </w:pPr>
    </w:p>
    <w:p w14:paraId="719150F6" w14:textId="77777777" w:rsidR="008E7B93" w:rsidRPr="008E7B93" w:rsidRDefault="008E7B93" w:rsidP="004F7F40">
      <w:pPr>
        <w:jc w:val="both"/>
        <w:rPr>
          <w:lang w:val="de-DE"/>
        </w:rPr>
      </w:pPr>
      <w:r w:rsidRPr="008E7B93">
        <w:rPr>
          <w:lang w:val="de-DE"/>
        </w:rPr>
        <w:tab/>
        <w:t>Grenze gegen grün: y ≤ x - 0.120</w:t>
      </w:r>
    </w:p>
    <w:p w14:paraId="6EDBDD62" w14:textId="77777777" w:rsidR="008E7B93" w:rsidRPr="008E7B93" w:rsidRDefault="008E7B93" w:rsidP="004F7F40">
      <w:pPr>
        <w:jc w:val="both"/>
        <w:rPr>
          <w:lang w:val="de-DE"/>
        </w:rPr>
      </w:pPr>
      <w:r w:rsidRPr="008E7B93">
        <w:rPr>
          <w:lang w:val="de-DE"/>
        </w:rPr>
        <w:tab/>
        <w:t xml:space="preserve">Grenze gegen </w:t>
      </w:r>
      <w:proofErr w:type="spellStart"/>
      <w:r w:rsidRPr="008E7B93">
        <w:rPr>
          <w:lang w:val="de-DE"/>
        </w:rPr>
        <w:t>rot</w:t>
      </w:r>
      <w:proofErr w:type="spellEnd"/>
      <w:r w:rsidRPr="008E7B93">
        <w:rPr>
          <w:lang w:val="de-DE"/>
        </w:rPr>
        <w:t>: y ≥ 0.390</w:t>
      </w:r>
    </w:p>
    <w:p w14:paraId="03C8E7B9" w14:textId="77777777" w:rsidR="008E7B93" w:rsidRPr="008E7B93" w:rsidRDefault="008E7B93" w:rsidP="004F7F40">
      <w:pPr>
        <w:jc w:val="both"/>
        <w:rPr>
          <w:lang w:val="de-DE"/>
        </w:rPr>
      </w:pPr>
      <w:r w:rsidRPr="008E7B93">
        <w:rPr>
          <w:lang w:val="de-DE"/>
        </w:rPr>
        <w:tab/>
        <w:t>Grenze gegen weiß: y ≥ 0.790 - 0.670 x</w:t>
      </w:r>
    </w:p>
    <w:p w14:paraId="4D6E6612" w14:textId="77777777" w:rsidR="008E7B93" w:rsidRPr="008E7B93" w:rsidRDefault="008E7B93" w:rsidP="004F7F40">
      <w:pPr>
        <w:jc w:val="both"/>
        <w:rPr>
          <w:lang w:val="de-DE"/>
        </w:rPr>
      </w:pPr>
    </w:p>
    <w:p w14:paraId="1F4E8D6B" w14:textId="77777777" w:rsidR="008E7B93" w:rsidRPr="008E7B93" w:rsidRDefault="008E7B93" w:rsidP="004F7F40">
      <w:pPr>
        <w:jc w:val="both"/>
        <w:rPr>
          <w:lang w:val="de-DE"/>
        </w:rPr>
      </w:pPr>
      <w:r w:rsidRPr="008E7B93">
        <w:rPr>
          <w:lang w:val="de-DE"/>
        </w:rPr>
        <w:t>2.</w:t>
      </w:r>
      <w:r w:rsidRPr="008E7B93">
        <w:rPr>
          <w:lang w:val="de-DE"/>
        </w:rPr>
        <w:tab/>
        <w:t>Blau</w:t>
      </w:r>
    </w:p>
    <w:p w14:paraId="23940349" w14:textId="77777777" w:rsidR="008E7B93" w:rsidRPr="008E7B93" w:rsidRDefault="008E7B93" w:rsidP="004F7F40">
      <w:pPr>
        <w:jc w:val="both"/>
        <w:rPr>
          <w:lang w:val="de-DE"/>
        </w:rPr>
      </w:pPr>
    </w:p>
    <w:p w14:paraId="004ED0F4" w14:textId="77777777" w:rsidR="008E7B93" w:rsidRPr="008E7B93" w:rsidRDefault="008E7B93" w:rsidP="004F7F40">
      <w:pPr>
        <w:jc w:val="both"/>
        <w:rPr>
          <w:lang w:val="de-DE"/>
        </w:rPr>
      </w:pPr>
      <w:r w:rsidRPr="008E7B93">
        <w:rPr>
          <w:lang w:val="de-DE"/>
        </w:rPr>
        <w:tab/>
        <w:t xml:space="preserve">Grenze gegen grün: y = 0.065 + 0.805 x </w:t>
      </w:r>
    </w:p>
    <w:p w14:paraId="6AB2D46A" w14:textId="77777777" w:rsidR="008E7B93" w:rsidRPr="008E7B93" w:rsidRDefault="008E7B93" w:rsidP="004F7F40">
      <w:pPr>
        <w:jc w:val="both"/>
        <w:rPr>
          <w:lang w:val="de-DE"/>
        </w:rPr>
      </w:pPr>
      <w:r w:rsidRPr="008E7B93">
        <w:rPr>
          <w:lang w:val="de-DE"/>
        </w:rPr>
        <w:tab/>
        <w:t xml:space="preserve">Grenze gegen weiß: y = 0.400 - x </w:t>
      </w:r>
    </w:p>
    <w:p w14:paraId="698BD40D" w14:textId="77777777" w:rsidR="008E7B93" w:rsidRPr="008E7B93" w:rsidRDefault="008E7B93" w:rsidP="00BE31D1">
      <w:pPr>
        <w:jc w:val="both"/>
        <w:rPr>
          <w:lang w:val="de-DE"/>
        </w:rPr>
      </w:pPr>
      <w:r w:rsidRPr="008E7B93">
        <w:rPr>
          <w:lang w:val="de-DE"/>
        </w:rPr>
        <w:tab/>
        <w:t xml:space="preserve">Grenze gegen </w:t>
      </w:r>
      <w:proofErr w:type="spellStart"/>
      <w:r w:rsidRPr="008E7B93">
        <w:rPr>
          <w:lang w:val="de-DE"/>
        </w:rPr>
        <w:t>purpur</w:t>
      </w:r>
      <w:proofErr w:type="spellEnd"/>
      <w:r w:rsidRPr="008E7B93">
        <w:rPr>
          <w:lang w:val="de-DE"/>
        </w:rPr>
        <w:t>: y = l.667x - 0.222</w:t>
      </w:r>
    </w:p>
    <w:p w14:paraId="3452F461" w14:textId="77777777" w:rsidR="008E7B93" w:rsidRPr="008E7B93" w:rsidRDefault="008E7B93" w:rsidP="00BE31D1">
      <w:pPr>
        <w:jc w:val="both"/>
        <w:rPr>
          <w:lang w:val="de-DE"/>
        </w:rPr>
      </w:pPr>
    </w:p>
    <w:p w14:paraId="6D75F82A" w14:textId="77777777" w:rsidR="008E7B93" w:rsidRPr="004D34B9" w:rsidRDefault="008E7B93" w:rsidP="004F7F40">
      <w:pPr>
        <w:jc w:val="both"/>
        <w:rPr>
          <w:i/>
        </w:rPr>
      </w:pPr>
      <w:proofErr w:type="spellStart"/>
      <w:r w:rsidRPr="004D34B9">
        <w:rPr>
          <w:i/>
        </w:rPr>
        <w:t>Photometrische</w:t>
      </w:r>
      <w:proofErr w:type="spellEnd"/>
      <w:r w:rsidRPr="004D34B9">
        <w:rPr>
          <w:i/>
        </w:rPr>
        <w:t xml:space="preserve"> </w:t>
      </w:r>
      <w:proofErr w:type="spellStart"/>
      <w:r w:rsidRPr="004D34B9">
        <w:rPr>
          <w:i/>
        </w:rPr>
        <w:t>Spezifikationen</w:t>
      </w:r>
      <w:proofErr w:type="spellEnd"/>
    </w:p>
    <w:p w14:paraId="61BE55AC" w14:textId="77777777" w:rsidR="008E7B93" w:rsidRPr="004D34B9" w:rsidRDefault="008E7B93" w:rsidP="004F7F40">
      <w:pPr>
        <w:jc w:val="both"/>
      </w:pPr>
    </w:p>
    <w:p w14:paraId="5DE98F69" w14:textId="77777777" w:rsidR="008E7B93" w:rsidRPr="004D34B9" w:rsidRDefault="008E7B93" w:rsidP="004F7F40">
      <w:pPr>
        <w:jc w:val="both"/>
      </w:pPr>
    </w:p>
    <w:p w14:paraId="642F8682" w14:textId="77777777" w:rsidR="008E7B93" w:rsidRPr="004D34B9" w:rsidRDefault="008E7B93" w:rsidP="004F7F40">
      <w:pPr>
        <w:jc w:val="both"/>
      </w:pPr>
      <w:r w:rsidRPr="004D34B9">
        <w:t>1. Frequenz</w:t>
      </w:r>
    </w:p>
    <w:p w14:paraId="0E48217D" w14:textId="77777777" w:rsidR="008E7B93" w:rsidRPr="004D34B9" w:rsidRDefault="008E7B93" w:rsidP="004F7F40">
      <w:pPr>
        <w:jc w:val="both"/>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20"/>
        <w:gridCol w:w="1133"/>
        <w:gridCol w:w="4536"/>
      </w:tblGrid>
      <w:tr w:rsidR="008E7B93" w:rsidRPr="004D34B9" w14:paraId="6E04C541" w14:textId="77777777" w:rsidTr="007F6B4E">
        <w:trPr>
          <w:trHeight w:val="462"/>
        </w:trPr>
        <w:tc>
          <w:tcPr>
            <w:tcW w:w="4253" w:type="dxa"/>
            <w:gridSpan w:val="2"/>
            <w:vMerge w:val="restart"/>
            <w:tcBorders>
              <w:top w:val="nil"/>
              <w:left w:val="nil"/>
            </w:tcBorders>
          </w:tcPr>
          <w:p w14:paraId="00398058" w14:textId="77777777" w:rsidR="008E7B93" w:rsidRPr="004D34B9" w:rsidRDefault="008E7B93" w:rsidP="007F6B4E">
            <w:pPr>
              <w:pStyle w:val="TableParagraph"/>
              <w:spacing w:before="0"/>
              <w:rPr>
                <w:rFonts w:ascii="Times New Roman"/>
                <w:sz w:val="18"/>
              </w:rPr>
            </w:pPr>
          </w:p>
        </w:tc>
        <w:tc>
          <w:tcPr>
            <w:tcW w:w="4536" w:type="dxa"/>
          </w:tcPr>
          <w:p w14:paraId="38FD71D5" w14:textId="77777777" w:rsidR="008E7B93" w:rsidRPr="004D34B9" w:rsidRDefault="008E7B93" w:rsidP="007F6B4E">
            <w:pPr>
              <w:pStyle w:val="TableParagraph"/>
              <w:spacing w:before="112"/>
              <w:ind w:left="57"/>
              <w:rPr>
                <w:i/>
                <w:sz w:val="20"/>
              </w:rPr>
            </w:pPr>
            <w:r w:rsidRPr="004D34B9">
              <w:rPr>
                <w:i/>
                <w:sz w:val="20"/>
              </w:rPr>
              <w:t xml:space="preserve">Farbe </w:t>
            </w:r>
            <w:proofErr w:type="spellStart"/>
            <w:r w:rsidRPr="004D34B9">
              <w:rPr>
                <w:i/>
                <w:sz w:val="20"/>
              </w:rPr>
              <w:t>blau</w:t>
            </w:r>
            <w:proofErr w:type="spellEnd"/>
            <w:r w:rsidRPr="004D34B9">
              <w:rPr>
                <w:i/>
                <w:sz w:val="20"/>
              </w:rPr>
              <w:t xml:space="preserve"> oder gelb</w:t>
            </w:r>
          </w:p>
        </w:tc>
      </w:tr>
      <w:tr w:rsidR="008E7B93" w:rsidRPr="008E7B93" w14:paraId="1EE92E7F" w14:textId="77777777" w:rsidTr="007F6B4E">
        <w:trPr>
          <w:trHeight w:val="467"/>
        </w:trPr>
        <w:tc>
          <w:tcPr>
            <w:tcW w:w="4253" w:type="dxa"/>
            <w:gridSpan w:val="2"/>
            <w:vMerge/>
            <w:tcBorders>
              <w:top w:val="nil"/>
              <w:left w:val="nil"/>
            </w:tcBorders>
          </w:tcPr>
          <w:p w14:paraId="481044C6" w14:textId="77777777" w:rsidR="008E7B93" w:rsidRPr="004D34B9" w:rsidRDefault="008E7B93" w:rsidP="007F6B4E">
            <w:pPr>
              <w:rPr>
                <w:sz w:val="2"/>
                <w:szCs w:val="2"/>
              </w:rPr>
            </w:pPr>
          </w:p>
        </w:tc>
        <w:tc>
          <w:tcPr>
            <w:tcW w:w="4536" w:type="dxa"/>
          </w:tcPr>
          <w:p w14:paraId="332B4B01" w14:textId="77777777" w:rsidR="008E7B93" w:rsidRPr="004D34B9" w:rsidRDefault="008E7B93" w:rsidP="007F6B4E">
            <w:pPr>
              <w:pStyle w:val="TableParagraph"/>
              <w:ind w:left="57"/>
              <w:rPr>
                <w:i/>
                <w:sz w:val="20"/>
              </w:rPr>
            </w:pPr>
            <w:r w:rsidRPr="004D34B9">
              <w:rPr>
                <w:i/>
                <w:sz w:val="20"/>
              </w:rPr>
              <w:t>Drehende Leuchte oder Blinkleuchte (Kategorien T, HT, X)</w:t>
            </w:r>
          </w:p>
        </w:tc>
      </w:tr>
      <w:tr w:rsidR="008E7B93" w:rsidRPr="004D34B9" w14:paraId="3A8913A9" w14:textId="77777777" w:rsidTr="007F6B4E">
        <w:trPr>
          <w:trHeight w:val="465"/>
        </w:trPr>
        <w:tc>
          <w:tcPr>
            <w:tcW w:w="3120" w:type="dxa"/>
            <w:vMerge w:val="restart"/>
          </w:tcPr>
          <w:p w14:paraId="72A97C66" w14:textId="77777777" w:rsidR="008E7B93" w:rsidRPr="004D34B9" w:rsidRDefault="008E7B93" w:rsidP="007F6B4E">
            <w:pPr>
              <w:pStyle w:val="TableParagraph"/>
              <w:spacing w:before="7"/>
              <w:rPr>
                <w:b/>
                <w:sz w:val="30"/>
              </w:rPr>
            </w:pPr>
          </w:p>
          <w:p w14:paraId="6B165315" w14:textId="77777777" w:rsidR="008E7B93" w:rsidRPr="004D34B9" w:rsidRDefault="008E7B93" w:rsidP="007F6B4E">
            <w:pPr>
              <w:pStyle w:val="TableParagraph"/>
              <w:spacing w:before="0"/>
              <w:ind w:left="57"/>
              <w:rPr>
                <w:sz w:val="20"/>
              </w:rPr>
            </w:pPr>
            <w:r w:rsidRPr="004D34B9">
              <w:rPr>
                <w:sz w:val="20"/>
              </w:rPr>
              <w:t>Frequenz f (Hz)</w:t>
            </w:r>
          </w:p>
        </w:tc>
        <w:tc>
          <w:tcPr>
            <w:tcW w:w="1133" w:type="dxa"/>
          </w:tcPr>
          <w:p w14:paraId="527E3A8C" w14:textId="77777777" w:rsidR="008E7B93" w:rsidRPr="004D34B9" w:rsidRDefault="008E7B93" w:rsidP="007F6B4E">
            <w:pPr>
              <w:pStyle w:val="TableParagraph"/>
              <w:ind w:left="57"/>
              <w:rPr>
                <w:sz w:val="20"/>
              </w:rPr>
            </w:pPr>
            <w:r w:rsidRPr="004D34B9">
              <w:rPr>
                <w:sz w:val="20"/>
              </w:rPr>
              <w:t>max.</w:t>
            </w:r>
          </w:p>
        </w:tc>
        <w:tc>
          <w:tcPr>
            <w:tcW w:w="4536" w:type="dxa"/>
          </w:tcPr>
          <w:p w14:paraId="4F98F8AE" w14:textId="77777777" w:rsidR="008E7B93" w:rsidRPr="004D34B9" w:rsidRDefault="008E7B93" w:rsidP="007F6B4E">
            <w:pPr>
              <w:pStyle w:val="TableParagraph"/>
              <w:ind w:left="2051" w:right="2044"/>
              <w:rPr>
                <w:sz w:val="20"/>
              </w:rPr>
            </w:pPr>
            <w:r w:rsidRPr="004D34B9">
              <w:rPr>
                <w:sz w:val="20"/>
              </w:rPr>
              <w:t>4</w:t>
            </w:r>
            <w:r w:rsidRPr="004D34B9">
              <w:rPr>
                <w:color w:val="161616"/>
                <w:sz w:val="20"/>
              </w:rPr>
              <w:t>,</w:t>
            </w:r>
            <w:r w:rsidRPr="004D34B9">
              <w:rPr>
                <w:sz w:val="20"/>
              </w:rPr>
              <w:t>0</w:t>
            </w:r>
          </w:p>
        </w:tc>
      </w:tr>
      <w:tr w:rsidR="008E7B93" w:rsidRPr="004D34B9" w14:paraId="77DDB656" w14:textId="77777777" w:rsidTr="007F6B4E">
        <w:trPr>
          <w:trHeight w:val="462"/>
        </w:trPr>
        <w:tc>
          <w:tcPr>
            <w:tcW w:w="3120" w:type="dxa"/>
            <w:vMerge/>
            <w:tcBorders>
              <w:top w:val="nil"/>
            </w:tcBorders>
          </w:tcPr>
          <w:p w14:paraId="37C41C2D" w14:textId="77777777" w:rsidR="008E7B93" w:rsidRPr="004D34B9" w:rsidRDefault="008E7B93" w:rsidP="007F6B4E">
            <w:pPr>
              <w:rPr>
                <w:sz w:val="2"/>
                <w:szCs w:val="2"/>
              </w:rPr>
            </w:pPr>
          </w:p>
        </w:tc>
        <w:tc>
          <w:tcPr>
            <w:tcW w:w="1133" w:type="dxa"/>
          </w:tcPr>
          <w:p w14:paraId="7979C5C2" w14:textId="77777777" w:rsidR="008E7B93" w:rsidRPr="004D34B9" w:rsidRDefault="008E7B93" w:rsidP="007F6B4E">
            <w:pPr>
              <w:pStyle w:val="TableParagraph"/>
              <w:ind w:left="57"/>
              <w:rPr>
                <w:sz w:val="20"/>
              </w:rPr>
            </w:pPr>
            <w:r w:rsidRPr="004D34B9">
              <w:rPr>
                <w:sz w:val="20"/>
              </w:rPr>
              <w:t>mind.</w:t>
            </w:r>
          </w:p>
        </w:tc>
        <w:tc>
          <w:tcPr>
            <w:tcW w:w="4536" w:type="dxa"/>
          </w:tcPr>
          <w:p w14:paraId="4FA49465" w14:textId="77777777" w:rsidR="008E7B93" w:rsidRPr="004D34B9" w:rsidRDefault="008E7B93" w:rsidP="007F6B4E">
            <w:pPr>
              <w:pStyle w:val="TableParagraph"/>
              <w:ind w:left="2051" w:right="2044"/>
              <w:rPr>
                <w:sz w:val="20"/>
              </w:rPr>
            </w:pPr>
            <w:r w:rsidRPr="004D34B9">
              <w:rPr>
                <w:sz w:val="20"/>
              </w:rPr>
              <w:t>2,0</w:t>
            </w:r>
          </w:p>
        </w:tc>
      </w:tr>
      <w:tr w:rsidR="008E7B93" w:rsidRPr="004D34B9" w14:paraId="20EF9F54" w14:textId="77777777" w:rsidTr="007F6B4E">
        <w:trPr>
          <w:trHeight w:val="465"/>
        </w:trPr>
        <w:tc>
          <w:tcPr>
            <w:tcW w:w="3120" w:type="dxa"/>
          </w:tcPr>
          <w:p w14:paraId="0FA904AB" w14:textId="77777777" w:rsidR="008E7B93" w:rsidRPr="004D34B9" w:rsidRDefault="008E7B93" w:rsidP="007F6B4E">
            <w:pPr>
              <w:pStyle w:val="TableParagraph"/>
              <w:ind w:left="57"/>
              <w:rPr>
                <w:sz w:val="20"/>
              </w:rPr>
            </w:pPr>
            <w:proofErr w:type="spellStart"/>
            <w:r w:rsidRPr="004D34B9">
              <w:rPr>
                <w:sz w:val="20"/>
              </w:rPr>
              <w:t>Hellzeit</w:t>
            </w:r>
            <w:proofErr w:type="spellEnd"/>
            <w:r w:rsidRPr="004D34B9">
              <w:rPr>
                <w:sz w:val="20"/>
              </w:rPr>
              <w:t xml:space="preserve"> </w:t>
            </w:r>
            <w:proofErr w:type="spellStart"/>
            <w:r w:rsidRPr="004D34B9">
              <w:rPr>
                <w:sz w:val="20"/>
              </w:rPr>
              <w:t>t</w:t>
            </w:r>
            <w:r w:rsidRPr="004D34B9">
              <w:rPr>
                <w:sz w:val="20"/>
                <w:vertAlign w:val="subscript"/>
              </w:rPr>
              <w:t>H</w:t>
            </w:r>
            <w:proofErr w:type="spellEnd"/>
            <w:r w:rsidRPr="004D34B9">
              <w:rPr>
                <w:sz w:val="20"/>
              </w:rPr>
              <w:t xml:space="preserve"> (s)</w:t>
            </w:r>
          </w:p>
        </w:tc>
        <w:tc>
          <w:tcPr>
            <w:tcW w:w="1133" w:type="dxa"/>
          </w:tcPr>
          <w:p w14:paraId="6224DEAC" w14:textId="77777777" w:rsidR="008E7B93" w:rsidRPr="004D34B9" w:rsidRDefault="008E7B93" w:rsidP="007F6B4E">
            <w:pPr>
              <w:pStyle w:val="TableParagraph"/>
              <w:ind w:left="57"/>
              <w:rPr>
                <w:sz w:val="20"/>
              </w:rPr>
            </w:pPr>
            <w:r w:rsidRPr="004D34B9">
              <w:rPr>
                <w:sz w:val="20"/>
              </w:rPr>
              <w:t>max.</w:t>
            </w:r>
          </w:p>
        </w:tc>
        <w:tc>
          <w:tcPr>
            <w:tcW w:w="4536" w:type="dxa"/>
          </w:tcPr>
          <w:p w14:paraId="3B7F626C" w14:textId="77777777" w:rsidR="008E7B93" w:rsidRPr="004D34B9" w:rsidRDefault="008E7B93" w:rsidP="007F6B4E">
            <w:pPr>
              <w:pStyle w:val="TableParagraph"/>
              <w:ind w:left="2051" w:right="2044"/>
              <w:rPr>
                <w:sz w:val="20"/>
              </w:rPr>
            </w:pPr>
            <w:r w:rsidRPr="004D34B9">
              <w:rPr>
                <w:sz w:val="20"/>
              </w:rPr>
              <w:t>0,4/f</w:t>
            </w:r>
          </w:p>
        </w:tc>
      </w:tr>
      <w:tr w:rsidR="008E7B93" w:rsidRPr="004D34B9" w14:paraId="570B05C2" w14:textId="77777777" w:rsidTr="007F6B4E">
        <w:trPr>
          <w:trHeight w:val="465"/>
        </w:trPr>
        <w:tc>
          <w:tcPr>
            <w:tcW w:w="3120" w:type="dxa"/>
          </w:tcPr>
          <w:p w14:paraId="23C0280B" w14:textId="77777777" w:rsidR="008E7B93" w:rsidRPr="004D34B9" w:rsidRDefault="008E7B93" w:rsidP="007F6B4E">
            <w:pPr>
              <w:pStyle w:val="TableParagraph"/>
              <w:ind w:left="57"/>
              <w:rPr>
                <w:sz w:val="20"/>
              </w:rPr>
            </w:pPr>
            <w:r w:rsidRPr="004D34B9">
              <w:rPr>
                <w:sz w:val="20"/>
              </w:rPr>
              <w:t xml:space="preserve">Dunkelzeit </w:t>
            </w:r>
            <w:proofErr w:type="spellStart"/>
            <w:r w:rsidRPr="004D34B9">
              <w:rPr>
                <w:sz w:val="20"/>
              </w:rPr>
              <w:t>t</w:t>
            </w:r>
            <w:r w:rsidRPr="004D34B9">
              <w:rPr>
                <w:sz w:val="20"/>
                <w:vertAlign w:val="subscript"/>
              </w:rPr>
              <w:t>D</w:t>
            </w:r>
            <w:proofErr w:type="spellEnd"/>
            <w:r w:rsidRPr="004D34B9">
              <w:rPr>
                <w:sz w:val="20"/>
              </w:rPr>
              <w:t xml:space="preserve"> (s)</w:t>
            </w:r>
          </w:p>
        </w:tc>
        <w:tc>
          <w:tcPr>
            <w:tcW w:w="1133" w:type="dxa"/>
          </w:tcPr>
          <w:p w14:paraId="1DCCEF43" w14:textId="77777777" w:rsidR="008E7B93" w:rsidRPr="004D34B9" w:rsidRDefault="008E7B93" w:rsidP="007F6B4E">
            <w:pPr>
              <w:pStyle w:val="TableParagraph"/>
              <w:ind w:left="57"/>
              <w:rPr>
                <w:sz w:val="20"/>
              </w:rPr>
            </w:pPr>
            <w:r w:rsidRPr="004D34B9">
              <w:rPr>
                <w:sz w:val="20"/>
              </w:rPr>
              <w:t>mind.</w:t>
            </w:r>
          </w:p>
        </w:tc>
        <w:tc>
          <w:tcPr>
            <w:tcW w:w="4536" w:type="dxa"/>
          </w:tcPr>
          <w:p w14:paraId="5A0398D5" w14:textId="77777777" w:rsidR="008E7B93" w:rsidRPr="004D34B9" w:rsidRDefault="008E7B93" w:rsidP="007F6B4E">
            <w:pPr>
              <w:pStyle w:val="TableParagraph"/>
              <w:ind w:left="2051" w:right="2044"/>
              <w:rPr>
                <w:sz w:val="20"/>
              </w:rPr>
            </w:pPr>
            <w:r w:rsidRPr="004D34B9">
              <w:rPr>
                <w:sz w:val="20"/>
              </w:rPr>
              <w:t>0,1</w:t>
            </w:r>
          </w:p>
        </w:tc>
      </w:tr>
    </w:tbl>
    <w:p w14:paraId="5CE8D045" w14:textId="77777777" w:rsidR="008E7B93" w:rsidRPr="004D34B9" w:rsidRDefault="008E7B93" w:rsidP="004F7F40">
      <w:pPr>
        <w:jc w:val="both"/>
      </w:pPr>
    </w:p>
    <w:p w14:paraId="6A8ADD60" w14:textId="77777777" w:rsidR="008E7B93" w:rsidRPr="004D34B9" w:rsidRDefault="008E7B93" w:rsidP="004F7F40">
      <w:pPr>
        <w:jc w:val="both"/>
      </w:pPr>
    </w:p>
    <w:p w14:paraId="6C5BA4CF" w14:textId="77777777" w:rsidR="008E7B93" w:rsidRPr="008E7B93" w:rsidRDefault="008E7B93" w:rsidP="000B0602">
      <w:pPr>
        <w:jc w:val="both"/>
        <w:rPr>
          <w:lang w:val="de-DE"/>
        </w:rPr>
      </w:pPr>
      <w:r w:rsidRPr="008E7B93">
        <w:rPr>
          <w:lang w:val="de-DE"/>
        </w:rPr>
        <w:t>2. Effektive Lichtstärke von Warnleuchten der Kategorien H und HT (ausgedrückt in cd)</w:t>
      </w:r>
    </w:p>
    <w:p w14:paraId="12CE797C" w14:textId="77777777" w:rsidR="008E7B93" w:rsidRPr="008E7B93" w:rsidRDefault="008E7B93" w:rsidP="004F7F40">
      <w:pPr>
        <w:jc w:val="both"/>
        <w:rPr>
          <w:lang w:val="de-DE"/>
        </w:rPr>
      </w:pPr>
    </w:p>
    <w:tbl>
      <w:tblPr>
        <w:tblStyle w:val="TableNormal"/>
        <w:tblW w:w="0" w:type="auto"/>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2268"/>
        <w:gridCol w:w="1099"/>
        <w:gridCol w:w="1104"/>
        <w:gridCol w:w="979"/>
      </w:tblGrid>
      <w:tr w:rsidR="008E7B93" w:rsidRPr="004D34B9" w14:paraId="513CA620" w14:textId="77777777" w:rsidTr="007F6B4E">
        <w:trPr>
          <w:trHeight w:val="462"/>
        </w:trPr>
        <w:tc>
          <w:tcPr>
            <w:tcW w:w="6629" w:type="dxa"/>
            <w:gridSpan w:val="3"/>
            <w:vMerge w:val="restart"/>
            <w:tcBorders>
              <w:top w:val="nil"/>
              <w:left w:val="nil"/>
            </w:tcBorders>
          </w:tcPr>
          <w:p w14:paraId="16174D43" w14:textId="77777777" w:rsidR="008E7B93" w:rsidRPr="004D34B9" w:rsidRDefault="008E7B93" w:rsidP="007F6B4E">
            <w:pPr>
              <w:pStyle w:val="TableParagraph"/>
              <w:spacing w:before="0"/>
              <w:rPr>
                <w:rFonts w:ascii="Times New Roman"/>
                <w:sz w:val="18"/>
              </w:rPr>
            </w:pPr>
          </w:p>
        </w:tc>
        <w:tc>
          <w:tcPr>
            <w:tcW w:w="2083" w:type="dxa"/>
            <w:gridSpan w:val="2"/>
          </w:tcPr>
          <w:p w14:paraId="16FBB432" w14:textId="77777777" w:rsidR="008E7B93" w:rsidRPr="004D34B9" w:rsidRDefault="008E7B93" w:rsidP="00DD3B86">
            <w:pPr>
              <w:pStyle w:val="TableParagraph"/>
              <w:ind w:left="690"/>
              <w:rPr>
                <w:sz w:val="20"/>
              </w:rPr>
            </w:pPr>
            <w:r w:rsidRPr="004D34B9">
              <w:rPr>
                <w:sz w:val="20"/>
              </w:rPr>
              <w:t>Farbe</w:t>
            </w:r>
          </w:p>
        </w:tc>
      </w:tr>
      <w:tr w:rsidR="008E7B93" w:rsidRPr="004D34B9" w14:paraId="6BB88AC4" w14:textId="77777777" w:rsidTr="007F6B4E">
        <w:trPr>
          <w:trHeight w:val="465"/>
        </w:trPr>
        <w:tc>
          <w:tcPr>
            <w:tcW w:w="6629" w:type="dxa"/>
            <w:gridSpan w:val="3"/>
            <w:vMerge/>
            <w:tcBorders>
              <w:top w:val="nil"/>
              <w:left w:val="nil"/>
            </w:tcBorders>
          </w:tcPr>
          <w:p w14:paraId="1EBDE9CD" w14:textId="77777777" w:rsidR="008E7B93" w:rsidRPr="004D34B9" w:rsidRDefault="008E7B93" w:rsidP="007F6B4E">
            <w:pPr>
              <w:rPr>
                <w:sz w:val="2"/>
                <w:szCs w:val="2"/>
              </w:rPr>
            </w:pPr>
          </w:p>
        </w:tc>
        <w:tc>
          <w:tcPr>
            <w:tcW w:w="1104" w:type="dxa"/>
          </w:tcPr>
          <w:p w14:paraId="76BF1E95" w14:textId="77777777" w:rsidR="008E7B93" w:rsidRPr="004D34B9" w:rsidRDefault="008E7B93" w:rsidP="00DD3B86">
            <w:pPr>
              <w:pStyle w:val="TableParagraph"/>
              <w:ind w:left="341" w:right="334"/>
              <w:rPr>
                <w:sz w:val="20"/>
              </w:rPr>
            </w:pPr>
            <w:r w:rsidRPr="004D34B9">
              <w:rPr>
                <w:sz w:val="20"/>
              </w:rPr>
              <w:t>blau</w:t>
            </w:r>
          </w:p>
        </w:tc>
        <w:tc>
          <w:tcPr>
            <w:tcW w:w="979" w:type="dxa"/>
          </w:tcPr>
          <w:p w14:paraId="1D05346A" w14:textId="77777777" w:rsidR="008E7B93" w:rsidRPr="004D34B9" w:rsidRDefault="008E7B93" w:rsidP="00DD3B86">
            <w:pPr>
              <w:pStyle w:val="TableParagraph"/>
              <w:ind w:left="186" w:right="175"/>
              <w:rPr>
                <w:sz w:val="20"/>
              </w:rPr>
            </w:pPr>
            <w:r w:rsidRPr="004D34B9">
              <w:rPr>
                <w:sz w:val="20"/>
              </w:rPr>
              <w:t>gelb</w:t>
            </w:r>
          </w:p>
        </w:tc>
      </w:tr>
      <w:tr w:rsidR="008E7B93" w:rsidRPr="004D34B9" w14:paraId="39D1AC77" w14:textId="77777777" w:rsidTr="007F6B4E">
        <w:trPr>
          <w:trHeight w:val="462"/>
        </w:trPr>
        <w:tc>
          <w:tcPr>
            <w:tcW w:w="3262" w:type="dxa"/>
            <w:vMerge w:val="restart"/>
          </w:tcPr>
          <w:p w14:paraId="21B06D40" w14:textId="77777777" w:rsidR="008E7B93" w:rsidRPr="004D34B9" w:rsidRDefault="008E7B93" w:rsidP="007F6B4E">
            <w:pPr>
              <w:pStyle w:val="TableParagraph"/>
              <w:spacing w:before="0"/>
              <w:rPr>
                <w:b/>
              </w:rPr>
            </w:pPr>
          </w:p>
          <w:p w14:paraId="085C0765" w14:textId="77777777" w:rsidR="008E7B93" w:rsidRPr="004D34B9" w:rsidRDefault="008E7B93" w:rsidP="007F6B4E">
            <w:pPr>
              <w:pStyle w:val="TableParagraph"/>
              <w:spacing w:before="0"/>
              <w:rPr>
                <w:b/>
              </w:rPr>
            </w:pPr>
          </w:p>
          <w:p w14:paraId="4D946AAF" w14:textId="77777777" w:rsidR="008E7B93" w:rsidRPr="004D34B9" w:rsidRDefault="008E7B93" w:rsidP="007F6B4E">
            <w:pPr>
              <w:pStyle w:val="TableParagraph"/>
              <w:spacing w:before="10"/>
              <w:rPr>
                <w:b/>
                <w:sz w:val="30"/>
              </w:rPr>
            </w:pPr>
          </w:p>
          <w:p w14:paraId="51CD8FDE" w14:textId="77777777" w:rsidR="008E7B93" w:rsidRPr="004D34B9" w:rsidRDefault="008E7B93" w:rsidP="007F6B4E">
            <w:pPr>
              <w:pStyle w:val="TableParagraph"/>
              <w:spacing w:before="0"/>
              <w:ind w:left="57" w:right="114" w:firstLine="2"/>
              <w:rPr>
                <w:sz w:val="20"/>
              </w:rPr>
            </w:pPr>
            <w:r w:rsidRPr="004D34B9">
              <w:rPr>
                <w:sz w:val="20"/>
              </w:rPr>
              <w:t>Mindestwert der effektiven Lichtstärke innerhalb der angegebenen Vertikalwinkel und einem Horizontalwinkel von 360° um die Bezugsachse</w:t>
            </w:r>
          </w:p>
        </w:tc>
        <w:tc>
          <w:tcPr>
            <w:tcW w:w="2268" w:type="dxa"/>
            <w:vMerge w:val="restart"/>
          </w:tcPr>
          <w:p w14:paraId="56151EC0" w14:textId="77777777" w:rsidR="008E7B93" w:rsidRPr="004D34B9" w:rsidRDefault="008E7B93" w:rsidP="007F6B4E">
            <w:pPr>
              <w:pStyle w:val="TableParagraph"/>
              <w:spacing w:before="7"/>
              <w:rPr>
                <w:b/>
                <w:sz w:val="30"/>
              </w:rPr>
            </w:pPr>
          </w:p>
          <w:p w14:paraId="03498332" w14:textId="77777777" w:rsidR="008E7B93" w:rsidRPr="004D34B9" w:rsidRDefault="008E7B93" w:rsidP="007F6B4E">
            <w:pPr>
              <w:pStyle w:val="TableParagraph"/>
              <w:spacing w:before="0"/>
              <w:ind w:left="57"/>
              <w:rPr>
                <w:sz w:val="20"/>
              </w:rPr>
            </w:pPr>
            <w:r w:rsidRPr="004D34B9">
              <w:rPr>
                <w:sz w:val="20"/>
              </w:rPr>
              <w:t>0°</w:t>
            </w:r>
          </w:p>
        </w:tc>
        <w:tc>
          <w:tcPr>
            <w:tcW w:w="1099" w:type="dxa"/>
          </w:tcPr>
          <w:p w14:paraId="363AC7AB" w14:textId="77777777" w:rsidR="008E7B93" w:rsidRPr="004D34B9" w:rsidRDefault="008E7B93" w:rsidP="007F6B4E">
            <w:pPr>
              <w:pStyle w:val="TableParagraph"/>
              <w:ind w:left="57"/>
              <w:rPr>
                <w:sz w:val="20"/>
              </w:rPr>
            </w:pPr>
            <w:r w:rsidRPr="004D34B9">
              <w:rPr>
                <w:sz w:val="20"/>
              </w:rPr>
              <w:t>tagsüber</w:t>
            </w:r>
          </w:p>
        </w:tc>
        <w:tc>
          <w:tcPr>
            <w:tcW w:w="1104" w:type="dxa"/>
          </w:tcPr>
          <w:p w14:paraId="080AAEF0" w14:textId="77777777" w:rsidR="008E7B93" w:rsidRPr="004D34B9" w:rsidRDefault="008E7B93" w:rsidP="00DD3B86">
            <w:pPr>
              <w:pStyle w:val="TableParagraph"/>
              <w:ind w:left="341" w:right="332"/>
              <w:rPr>
                <w:sz w:val="20"/>
              </w:rPr>
            </w:pPr>
            <w:r w:rsidRPr="004D34B9">
              <w:rPr>
                <w:sz w:val="20"/>
              </w:rPr>
              <w:t>120</w:t>
            </w:r>
          </w:p>
        </w:tc>
        <w:tc>
          <w:tcPr>
            <w:tcW w:w="979" w:type="dxa"/>
          </w:tcPr>
          <w:p w14:paraId="1CE5E011" w14:textId="77777777" w:rsidR="008E7B93" w:rsidRPr="004D34B9" w:rsidRDefault="008E7B93" w:rsidP="00DD3B86">
            <w:pPr>
              <w:pStyle w:val="TableParagraph"/>
              <w:ind w:left="180" w:right="175"/>
              <w:rPr>
                <w:sz w:val="20"/>
              </w:rPr>
            </w:pPr>
            <w:r w:rsidRPr="004D34B9">
              <w:rPr>
                <w:sz w:val="20"/>
              </w:rPr>
              <w:t>230</w:t>
            </w:r>
          </w:p>
        </w:tc>
      </w:tr>
      <w:tr w:rsidR="008E7B93" w:rsidRPr="004D34B9" w14:paraId="5FA2A9F7" w14:textId="77777777" w:rsidTr="007F6B4E">
        <w:trPr>
          <w:trHeight w:val="465"/>
        </w:trPr>
        <w:tc>
          <w:tcPr>
            <w:tcW w:w="3262" w:type="dxa"/>
            <w:vMerge/>
            <w:tcBorders>
              <w:top w:val="nil"/>
            </w:tcBorders>
          </w:tcPr>
          <w:p w14:paraId="3BD2253A" w14:textId="77777777" w:rsidR="008E7B93" w:rsidRPr="004D34B9" w:rsidRDefault="008E7B93" w:rsidP="007F6B4E">
            <w:pPr>
              <w:rPr>
                <w:sz w:val="2"/>
                <w:szCs w:val="2"/>
              </w:rPr>
            </w:pPr>
          </w:p>
        </w:tc>
        <w:tc>
          <w:tcPr>
            <w:tcW w:w="2268" w:type="dxa"/>
            <w:vMerge/>
            <w:tcBorders>
              <w:top w:val="nil"/>
            </w:tcBorders>
          </w:tcPr>
          <w:p w14:paraId="07EAED4D" w14:textId="77777777" w:rsidR="008E7B93" w:rsidRPr="004D34B9" w:rsidRDefault="008E7B93" w:rsidP="007F6B4E">
            <w:pPr>
              <w:rPr>
                <w:sz w:val="2"/>
                <w:szCs w:val="2"/>
              </w:rPr>
            </w:pPr>
          </w:p>
        </w:tc>
        <w:tc>
          <w:tcPr>
            <w:tcW w:w="1099" w:type="dxa"/>
          </w:tcPr>
          <w:p w14:paraId="5A9E6489" w14:textId="77777777" w:rsidR="008E7B93" w:rsidRPr="004D34B9" w:rsidRDefault="008E7B93" w:rsidP="007F6B4E">
            <w:pPr>
              <w:pStyle w:val="TableParagraph"/>
              <w:ind w:left="57"/>
              <w:rPr>
                <w:sz w:val="20"/>
              </w:rPr>
            </w:pPr>
            <w:r w:rsidRPr="004D34B9">
              <w:rPr>
                <w:sz w:val="20"/>
              </w:rPr>
              <w:t>nachts</w:t>
            </w:r>
          </w:p>
        </w:tc>
        <w:tc>
          <w:tcPr>
            <w:tcW w:w="1104" w:type="dxa"/>
          </w:tcPr>
          <w:p w14:paraId="0983B324" w14:textId="77777777" w:rsidR="008E7B93" w:rsidRPr="004D34B9" w:rsidRDefault="008E7B93" w:rsidP="00DD3B86">
            <w:pPr>
              <w:pStyle w:val="TableParagraph"/>
              <w:ind w:left="341" w:right="332"/>
              <w:rPr>
                <w:sz w:val="20"/>
              </w:rPr>
            </w:pPr>
            <w:r w:rsidRPr="004D34B9">
              <w:rPr>
                <w:sz w:val="20"/>
              </w:rPr>
              <w:t>50</w:t>
            </w:r>
          </w:p>
        </w:tc>
        <w:tc>
          <w:tcPr>
            <w:tcW w:w="979" w:type="dxa"/>
          </w:tcPr>
          <w:p w14:paraId="1C7C179D" w14:textId="77777777" w:rsidR="008E7B93" w:rsidRPr="004D34B9" w:rsidRDefault="008E7B93" w:rsidP="00DD3B86">
            <w:pPr>
              <w:pStyle w:val="TableParagraph"/>
              <w:ind w:left="179" w:right="175"/>
              <w:rPr>
                <w:sz w:val="20"/>
              </w:rPr>
            </w:pPr>
            <w:r w:rsidRPr="004D34B9">
              <w:rPr>
                <w:sz w:val="20"/>
              </w:rPr>
              <w:t>100</w:t>
            </w:r>
          </w:p>
        </w:tc>
      </w:tr>
      <w:tr w:rsidR="008E7B93" w:rsidRPr="004D34B9" w14:paraId="33E2F4E6" w14:textId="77777777" w:rsidTr="007F6B4E">
        <w:trPr>
          <w:trHeight w:val="462"/>
        </w:trPr>
        <w:tc>
          <w:tcPr>
            <w:tcW w:w="3262" w:type="dxa"/>
            <w:vMerge/>
            <w:tcBorders>
              <w:top w:val="nil"/>
            </w:tcBorders>
          </w:tcPr>
          <w:p w14:paraId="7E5F50F4" w14:textId="77777777" w:rsidR="008E7B93" w:rsidRPr="004D34B9" w:rsidRDefault="008E7B93" w:rsidP="007F6B4E">
            <w:pPr>
              <w:rPr>
                <w:sz w:val="2"/>
                <w:szCs w:val="2"/>
              </w:rPr>
            </w:pPr>
          </w:p>
        </w:tc>
        <w:tc>
          <w:tcPr>
            <w:tcW w:w="2268" w:type="dxa"/>
            <w:vMerge w:val="restart"/>
          </w:tcPr>
          <w:p w14:paraId="29B193E2" w14:textId="77777777" w:rsidR="008E7B93" w:rsidRPr="004D34B9" w:rsidRDefault="008E7B93" w:rsidP="007F6B4E">
            <w:pPr>
              <w:pStyle w:val="TableParagraph"/>
              <w:spacing w:before="7"/>
              <w:rPr>
                <w:b/>
                <w:sz w:val="30"/>
              </w:rPr>
            </w:pPr>
          </w:p>
          <w:p w14:paraId="1C8306AB" w14:textId="77777777" w:rsidR="008E7B93" w:rsidRPr="004D34B9" w:rsidRDefault="008E7B93" w:rsidP="007F6B4E">
            <w:pPr>
              <w:pStyle w:val="TableParagraph"/>
              <w:spacing w:before="0"/>
              <w:ind w:left="57"/>
              <w:rPr>
                <w:sz w:val="20"/>
              </w:rPr>
            </w:pPr>
            <w:r w:rsidRPr="004D34B9">
              <w:rPr>
                <w:sz w:val="20"/>
              </w:rPr>
              <w:t>± 4°</w:t>
            </w:r>
          </w:p>
        </w:tc>
        <w:tc>
          <w:tcPr>
            <w:tcW w:w="1099" w:type="dxa"/>
          </w:tcPr>
          <w:p w14:paraId="69A37F1F" w14:textId="77777777" w:rsidR="008E7B93" w:rsidRPr="004D34B9" w:rsidRDefault="008E7B93" w:rsidP="007F6B4E">
            <w:pPr>
              <w:pStyle w:val="TableParagraph"/>
              <w:ind w:left="57"/>
              <w:rPr>
                <w:sz w:val="20"/>
              </w:rPr>
            </w:pPr>
            <w:r w:rsidRPr="004D34B9">
              <w:rPr>
                <w:sz w:val="20"/>
              </w:rPr>
              <w:t>tagsüber</w:t>
            </w:r>
          </w:p>
        </w:tc>
        <w:tc>
          <w:tcPr>
            <w:tcW w:w="1104" w:type="dxa"/>
          </w:tcPr>
          <w:p w14:paraId="4050C086" w14:textId="77777777" w:rsidR="008E7B93" w:rsidRPr="004D34B9" w:rsidRDefault="008E7B93" w:rsidP="00DD3B86">
            <w:pPr>
              <w:pStyle w:val="TableParagraph"/>
              <w:ind w:left="341" w:right="332"/>
              <w:rPr>
                <w:sz w:val="20"/>
              </w:rPr>
            </w:pPr>
            <w:r w:rsidRPr="004D34B9">
              <w:rPr>
                <w:sz w:val="20"/>
              </w:rPr>
              <w:t>60</w:t>
            </w:r>
          </w:p>
        </w:tc>
        <w:tc>
          <w:tcPr>
            <w:tcW w:w="979" w:type="dxa"/>
          </w:tcPr>
          <w:p w14:paraId="74F69C9C" w14:textId="77777777" w:rsidR="008E7B93" w:rsidRPr="004D34B9" w:rsidRDefault="008E7B93" w:rsidP="00DD3B86">
            <w:pPr>
              <w:pStyle w:val="TableParagraph"/>
              <w:ind w:left="7"/>
              <w:rPr>
                <w:sz w:val="20"/>
              </w:rPr>
            </w:pPr>
            <w:r w:rsidRPr="004D34B9">
              <w:rPr>
                <w:sz w:val="20"/>
              </w:rPr>
              <w:t>-</w:t>
            </w:r>
          </w:p>
        </w:tc>
      </w:tr>
      <w:tr w:rsidR="008E7B93" w:rsidRPr="004D34B9" w14:paraId="564B5B9A" w14:textId="77777777" w:rsidTr="007F6B4E">
        <w:trPr>
          <w:trHeight w:val="465"/>
        </w:trPr>
        <w:tc>
          <w:tcPr>
            <w:tcW w:w="3262" w:type="dxa"/>
            <w:vMerge/>
            <w:tcBorders>
              <w:top w:val="nil"/>
            </w:tcBorders>
          </w:tcPr>
          <w:p w14:paraId="24D9E882" w14:textId="77777777" w:rsidR="008E7B93" w:rsidRPr="004D34B9" w:rsidRDefault="008E7B93" w:rsidP="007F6B4E">
            <w:pPr>
              <w:rPr>
                <w:sz w:val="2"/>
                <w:szCs w:val="2"/>
              </w:rPr>
            </w:pPr>
          </w:p>
        </w:tc>
        <w:tc>
          <w:tcPr>
            <w:tcW w:w="2268" w:type="dxa"/>
            <w:vMerge/>
            <w:tcBorders>
              <w:top w:val="nil"/>
            </w:tcBorders>
          </w:tcPr>
          <w:p w14:paraId="56B98B9B" w14:textId="77777777" w:rsidR="008E7B93" w:rsidRPr="004D34B9" w:rsidRDefault="008E7B93" w:rsidP="007F6B4E">
            <w:pPr>
              <w:rPr>
                <w:sz w:val="2"/>
                <w:szCs w:val="2"/>
              </w:rPr>
            </w:pPr>
          </w:p>
        </w:tc>
        <w:tc>
          <w:tcPr>
            <w:tcW w:w="1099" w:type="dxa"/>
          </w:tcPr>
          <w:p w14:paraId="272DA4FB" w14:textId="77777777" w:rsidR="008E7B93" w:rsidRPr="004D34B9" w:rsidRDefault="008E7B93" w:rsidP="007F6B4E">
            <w:pPr>
              <w:pStyle w:val="TableParagraph"/>
              <w:ind w:left="57"/>
              <w:rPr>
                <w:sz w:val="20"/>
              </w:rPr>
            </w:pPr>
            <w:r w:rsidRPr="004D34B9">
              <w:rPr>
                <w:sz w:val="20"/>
              </w:rPr>
              <w:t>nachts</w:t>
            </w:r>
          </w:p>
        </w:tc>
        <w:tc>
          <w:tcPr>
            <w:tcW w:w="1104" w:type="dxa"/>
          </w:tcPr>
          <w:p w14:paraId="1D1F0BB3" w14:textId="77777777" w:rsidR="008E7B93" w:rsidRPr="004D34B9" w:rsidRDefault="008E7B93" w:rsidP="00DD3B86">
            <w:pPr>
              <w:pStyle w:val="TableParagraph"/>
              <w:ind w:left="341" w:right="332"/>
              <w:rPr>
                <w:sz w:val="20"/>
              </w:rPr>
            </w:pPr>
            <w:r w:rsidRPr="004D34B9">
              <w:rPr>
                <w:sz w:val="20"/>
              </w:rPr>
              <w:t>25</w:t>
            </w:r>
          </w:p>
        </w:tc>
        <w:tc>
          <w:tcPr>
            <w:tcW w:w="979" w:type="dxa"/>
          </w:tcPr>
          <w:p w14:paraId="4B1095B0" w14:textId="77777777" w:rsidR="008E7B93" w:rsidRPr="004D34B9" w:rsidRDefault="008E7B93" w:rsidP="00DD3B86">
            <w:pPr>
              <w:pStyle w:val="TableParagraph"/>
              <w:ind w:left="7"/>
              <w:rPr>
                <w:sz w:val="20"/>
              </w:rPr>
            </w:pPr>
            <w:r w:rsidRPr="004D34B9">
              <w:rPr>
                <w:sz w:val="20"/>
              </w:rPr>
              <w:t>-</w:t>
            </w:r>
          </w:p>
        </w:tc>
      </w:tr>
      <w:tr w:rsidR="008E7B93" w:rsidRPr="004D34B9" w14:paraId="2B4E76E3" w14:textId="77777777" w:rsidTr="007F6B4E">
        <w:trPr>
          <w:trHeight w:val="508"/>
        </w:trPr>
        <w:tc>
          <w:tcPr>
            <w:tcW w:w="3262" w:type="dxa"/>
            <w:vMerge/>
            <w:tcBorders>
              <w:top w:val="nil"/>
            </w:tcBorders>
          </w:tcPr>
          <w:p w14:paraId="2405F48B" w14:textId="77777777" w:rsidR="008E7B93" w:rsidRPr="004D34B9" w:rsidRDefault="008E7B93" w:rsidP="007F6B4E">
            <w:pPr>
              <w:rPr>
                <w:sz w:val="2"/>
                <w:szCs w:val="2"/>
              </w:rPr>
            </w:pPr>
          </w:p>
        </w:tc>
        <w:tc>
          <w:tcPr>
            <w:tcW w:w="2268" w:type="dxa"/>
            <w:vMerge w:val="restart"/>
          </w:tcPr>
          <w:p w14:paraId="13834AEC" w14:textId="77777777" w:rsidR="008E7B93" w:rsidRPr="004D34B9" w:rsidRDefault="008E7B93" w:rsidP="007F6B4E">
            <w:pPr>
              <w:pStyle w:val="TableParagraph"/>
              <w:spacing w:before="5"/>
              <w:rPr>
                <w:b/>
                <w:sz w:val="32"/>
              </w:rPr>
            </w:pPr>
          </w:p>
          <w:p w14:paraId="2EDDEBB8" w14:textId="77777777" w:rsidR="008E7B93" w:rsidRPr="004D34B9" w:rsidRDefault="008E7B93" w:rsidP="007F6B4E">
            <w:pPr>
              <w:pStyle w:val="TableParagraph"/>
              <w:spacing w:before="1"/>
              <w:ind w:left="57"/>
              <w:rPr>
                <w:sz w:val="20"/>
              </w:rPr>
            </w:pPr>
            <w:r w:rsidRPr="004D34B9">
              <w:rPr>
                <w:sz w:val="20"/>
              </w:rPr>
              <w:t>± 8°</w:t>
            </w:r>
          </w:p>
        </w:tc>
        <w:tc>
          <w:tcPr>
            <w:tcW w:w="1099" w:type="dxa"/>
          </w:tcPr>
          <w:p w14:paraId="12A8BD3A" w14:textId="77777777" w:rsidR="008E7B93" w:rsidRPr="004D34B9" w:rsidRDefault="008E7B93" w:rsidP="007F6B4E">
            <w:pPr>
              <w:pStyle w:val="TableParagraph"/>
              <w:spacing w:before="136"/>
              <w:ind w:left="57"/>
              <w:rPr>
                <w:sz w:val="20"/>
              </w:rPr>
            </w:pPr>
            <w:r w:rsidRPr="004D34B9">
              <w:rPr>
                <w:sz w:val="20"/>
              </w:rPr>
              <w:t>tagsüber</w:t>
            </w:r>
          </w:p>
        </w:tc>
        <w:tc>
          <w:tcPr>
            <w:tcW w:w="1104" w:type="dxa"/>
          </w:tcPr>
          <w:p w14:paraId="6E700334" w14:textId="77777777" w:rsidR="008E7B93" w:rsidRPr="004D34B9" w:rsidRDefault="008E7B93" w:rsidP="00DD3B86">
            <w:pPr>
              <w:pStyle w:val="TableParagraph"/>
              <w:spacing w:before="136"/>
              <w:ind w:left="12"/>
              <w:rPr>
                <w:sz w:val="20"/>
              </w:rPr>
            </w:pPr>
            <w:r w:rsidRPr="004D34B9">
              <w:rPr>
                <w:sz w:val="20"/>
              </w:rPr>
              <w:t>-</w:t>
            </w:r>
          </w:p>
        </w:tc>
        <w:tc>
          <w:tcPr>
            <w:tcW w:w="979" w:type="dxa"/>
          </w:tcPr>
          <w:p w14:paraId="5A37D760" w14:textId="77777777" w:rsidR="008E7B93" w:rsidRPr="004D34B9" w:rsidRDefault="008E7B93" w:rsidP="00DD3B86">
            <w:pPr>
              <w:pStyle w:val="TableParagraph"/>
              <w:spacing w:before="136"/>
              <w:ind w:left="179" w:right="175"/>
              <w:rPr>
                <w:sz w:val="20"/>
              </w:rPr>
            </w:pPr>
            <w:r w:rsidRPr="004D34B9">
              <w:rPr>
                <w:sz w:val="20"/>
              </w:rPr>
              <w:t>170</w:t>
            </w:r>
          </w:p>
        </w:tc>
      </w:tr>
      <w:tr w:rsidR="008E7B93" w:rsidRPr="004D34B9" w14:paraId="78D5D992" w14:textId="77777777" w:rsidTr="007F6B4E">
        <w:trPr>
          <w:trHeight w:val="465"/>
        </w:trPr>
        <w:tc>
          <w:tcPr>
            <w:tcW w:w="3262" w:type="dxa"/>
            <w:vMerge/>
            <w:tcBorders>
              <w:top w:val="nil"/>
            </w:tcBorders>
          </w:tcPr>
          <w:p w14:paraId="7C33A359" w14:textId="77777777" w:rsidR="008E7B93" w:rsidRPr="004D34B9" w:rsidRDefault="008E7B93" w:rsidP="007F6B4E">
            <w:pPr>
              <w:rPr>
                <w:sz w:val="2"/>
                <w:szCs w:val="2"/>
              </w:rPr>
            </w:pPr>
          </w:p>
        </w:tc>
        <w:tc>
          <w:tcPr>
            <w:tcW w:w="2268" w:type="dxa"/>
            <w:vMerge/>
            <w:tcBorders>
              <w:top w:val="nil"/>
            </w:tcBorders>
          </w:tcPr>
          <w:p w14:paraId="640E9912" w14:textId="77777777" w:rsidR="008E7B93" w:rsidRPr="004D34B9" w:rsidRDefault="008E7B93" w:rsidP="007F6B4E">
            <w:pPr>
              <w:rPr>
                <w:sz w:val="2"/>
                <w:szCs w:val="2"/>
              </w:rPr>
            </w:pPr>
          </w:p>
        </w:tc>
        <w:tc>
          <w:tcPr>
            <w:tcW w:w="1099" w:type="dxa"/>
          </w:tcPr>
          <w:p w14:paraId="1F133E9A" w14:textId="77777777" w:rsidR="008E7B93" w:rsidRPr="004D34B9" w:rsidRDefault="008E7B93" w:rsidP="007F6B4E">
            <w:pPr>
              <w:pStyle w:val="TableParagraph"/>
              <w:ind w:left="57"/>
              <w:rPr>
                <w:sz w:val="20"/>
              </w:rPr>
            </w:pPr>
            <w:r w:rsidRPr="004D34B9">
              <w:rPr>
                <w:sz w:val="20"/>
              </w:rPr>
              <w:t>nachts</w:t>
            </w:r>
          </w:p>
        </w:tc>
        <w:tc>
          <w:tcPr>
            <w:tcW w:w="1104" w:type="dxa"/>
          </w:tcPr>
          <w:p w14:paraId="40556579" w14:textId="77777777" w:rsidR="008E7B93" w:rsidRPr="004D34B9" w:rsidRDefault="008E7B93" w:rsidP="00DD3B86">
            <w:pPr>
              <w:pStyle w:val="TableParagraph"/>
              <w:ind w:left="12"/>
              <w:rPr>
                <w:sz w:val="20"/>
              </w:rPr>
            </w:pPr>
            <w:r w:rsidRPr="004D34B9">
              <w:rPr>
                <w:sz w:val="20"/>
              </w:rPr>
              <w:t>-</w:t>
            </w:r>
          </w:p>
        </w:tc>
        <w:tc>
          <w:tcPr>
            <w:tcW w:w="979" w:type="dxa"/>
          </w:tcPr>
          <w:p w14:paraId="2722B065" w14:textId="77777777" w:rsidR="008E7B93" w:rsidRPr="004D34B9" w:rsidRDefault="008E7B93" w:rsidP="00DD3B86">
            <w:pPr>
              <w:pStyle w:val="TableParagraph"/>
              <w:ind w:left="179" w:right="175"/>
              <w:rPr>
                <w:sz w:val="20"/>
              </w:rPr>
            </w:pPr>
            <w:r w:rsidRPr="004D34B9">
              <w:rPr>
                <w:sz w:val="20"/>
              </w:rPr>
              <w:t>70</w:t>
            </w:r>
          </w:p>
        </w:tc>
      </w:tr>
      <w:tr w:rsidR="008E7B93" w:rsidRPr="004D34B9" w14:paraId="69E5341A" w14:textId="77777777" w:rsidTr="007F6B4E">
        <w:trPr>
          <w:trHeight w:val="462"/>
        </w:trPr>
        <w:tc>
          <w:tcPr>
            <w:tcW w:w="3262" w:type="dxa"/>
            <w:vMerge w:val="restart"/>
          </w:tcPr>
          <w:p w14:paraId="3F08AFCC" w14:textId="77777777" w:rsidR="008E7B93" w:rsidRPr="004D34B9" w:rsidRDefault="008E7B93" w:rsidP="007F6B4E">
            <w:pPr>
              <w:pStyle w:val="TableParagraph"/>
              <w:spacing w:before="0"/>
              <w:rPr>
                <w:b/>
              </w:rPr>
            </w:pPr>
          </w:p>
          <w:p w14:paraId="4B4D0564" w14:textId="77777777" w:rsidR="008E7B93" w:rsidRPr="004D34B9" w:rsidRDefault="008E7B93" w:rsidP="007F6B4E">
            <w:pPr>
              <w:pStyle w:val="TableParagraph"/>
              <w:spacing w:before="0"/>
              <w:rPr>
                <w:b/>
              </w:rPr>
            </w:pPr>
          </w:p>
          <w:p w14:paraId="64D4B6D3" w14:textId="77777777" w:rsidR="008E7B93" w:rsidRPr="004D34B9" w:rsidRDefault="008E7B93" w:rsidP="007F6B4E">
            <w:pPr>
              <w:pStyle w:val="TableParagraph"/>
              <w:spacing w:before="0"/>
              <w:rPr>
                <w:b/>
              </w:rPr>
            </w:pPr>
          </w:p>
          <w:p w14:paraId="4F76B343" w14:textId="77777777" w:rsidR="008E7B93" w:rsidRPr="004D34B9" w:rsidRDefault="008E7B93" w:rsidP="007F6B4E">
            <w:pPr>
              <w:pStyle w:val="TableParagraph"/>
              <w:spacing w:before="0"/>
              <w:rPr>
                <w:b/>
              </w:rPr>
            </w:pPr>
          </w:p>
          <w:p w14:paraId="17C7FFC9" w14:textId="77777777" w:rsidR="008E7B93" w:rsidRPr="004D34B9" w:rsidRDefault="008E7B93" w:rsidP="007F6B4E">
            <w:pPr>
              <w:pStyle w:val="TableParagraph"/>
              <w:spacing w:before="5"/>
              <w:rPr>
                <w:b/>
                <w:sz w:val="20"/>
              </w:rPr>
            </w:pPr>
          </w:p>
          <w:p w14:paraId="6EAC91D1" w14:textId="77777777" w:rsidR="008E7B93" w:rsidRPr="004D34B9" w:rsidRDefault="008E7B93" w:rsidP="007F6B4E">
            <w:pPr>
              <w:pStyle w:val="TableParagraph"/>
              <w:spacing w:before="0"/>
              <w:ind w:left="57" w:right="516" w:firstLine="2"/>
              <w:rPr>
                <w:sz w:val="20"/>
              </w:rPr>
            </w:pPr>
            <w:r w:rsidRPr="004D34B9">
              <w:rPr>
                <w:sz w:val="20"/>
              </w:rPr>
              <w:t>Höchstwert der effektiven Lichtstärke</w:t>
            </w:r>
          </w:p>
        </w:tc>
        <w:tc>
          <w:tcPr>
            <w:tcW w:w="2268" w:type="dxa"/>
            <w:vMerge w:val="restart"/>
          </w:tcPr>
          <w:p w14:paraId="6D62E9EC" w14:textId="77777777" w:rsidR="008E7B93" w:rsidRPr="004D34B9" w:rsidRDefault="008E7B93" w:rsidP="007F6B4E">
            <w:pPr>
              <w:pStyle w:val="TableParagraph"/>
              <w:spacing w:before="4"/>
              <w:rPr>
                <w:b/>
                <w:sz w:val="30"/>
              </w:rPr>
            </w:pPr>
          </w:p>
          <w:p w14:paraId="06B4EB43" w14:textId="77777777" w:rsidR="008E7B93" w:rsidRPr="004D34B9" w:rsidRDefault="008E7B93" w:rsidP="007F6B4E">
            <w:pPr>
              <w:pStyle w:val="TableParagraph"/>
              <w:spacing w:before="1"/>
              <w:ind w:left="56"/>
              <w:rPr>
                <w:sz w:val="20"/>
              </w:rPr>
            </w:pPr>
            <w:r w:rsidRPr="004D34B9">
              <w:rPr>
                <w:sz w:val="20"/>
              </w:rPr>
              <w:t>innerhalb ± 2°</w:t>
            </w:r>
          </w:p>
        </w:tc>
        <w:tc>
          <w:tcPr>
            <w:tcW w:w="1099" w:type="dxa"/>
          </w:tcPr>
          <w:p w14:paraId="65B22BCD" w14:textId="77777777" w:rsidR="008E7B93" w:rsidRPr="004D34B9" w:rsidRDefault="008E7B93" w:rsidP="007F6B4E">
            <w:pPr>
              <w:pStyle w:val="TableParagraph"/>
              <w:ind w:left="57"/>
              <w:rPr>
                <w:sz w:val="20"/>
              </w:rPr>
            </w:pPr>
            <w:r w:rsidRPr="004D34B9">
              <w:rPr>
                <w:sz w:val="20"/>
              </w:rPr>
              <w:t>tagsüber</w:t>
            </w:r>
          </w:p>
        </w:tc>
        <w:tc>
          <w:tcPr>
            <w:tcW w:w="2083" w:type="dxa"/>
            <w:gridSpan w:val="2"/>
          </w:tcPr>
          <w:p w14:paraId="7F4735BB" w14:textId="77777777" w:rsidR="008E7B93" w:rsidRPr="004D34B9" w:rsidRDefault="008E7B93" w:rsidP="00DD3B86">
            <w:pPr>
              <w:pStyle w:val="TableParagraph"/>
              <w:ind w:left="796" w:right="792"/>
              <w:rPr>
                <w:sz w:val="20"/>
              </w:rPr>
            </w:pPr>
            <w:r w:rsidRPr="004D34B9">
              <w:rPr>
                <w:sz w:val="20"/>
              </w:rPr>
              <w:t>1700</w:t>
            </w:r>
          </w:p>
        </w:tc>
      </w:tr>
      <w:tr w:rsidR="008E7B93" w:rsidRPr="004D34B9" w14:paraId="34D0F9B1" w14:textId="77777777" w:rsidTr="007F6B4E">
        <w:trPr>
          <w:trHeight w:val="465"/>
        </w:trPr>
        <w:tc>
          <w:tcPr>
            <w:tcW w:w="3262" w:type="dxa"/>
            <w:vMerge/>
            <w:tcBorders>
              <w:top w:val="nil"/>
            </w:tcBorders>
          </w:tcPr>
          <w:p w14:paraId="190CBC50" w14:textId="77777777" w:rsidR="008E7B93" w:rsidRPr="004D34B9" w:rsidRDefault="008E7B93" w:rsidP="007F6B4E">
            <w:pPr>
              <w:rPr>
                <w:sz w:val="2"/>
                <w:szCs w:val="2"/>
              </w:rPr>
            </w:pPr>
          </w:p>
        </w:tc>
        <w:tc>
          <w:tcPr>
            <w:tcW w:w="2268" w:type="dxa"/>
            <w:vMerge/>
            <w:tcBorders>
              <w:top w:val="nil"/>
            </w:tcBorders>
          </w:tcPr>
          <w:p w14:paraId="18A10E00" w14:textId="77777777" w:rsidR="008E7B93" w:rsidRPr="004D34B9" w:rsidRDefault="008E7B93" w:rsidP="007F6B4E">
            <w:pPr>
              <w:rPr>
                <w:sz w:val="2"/>
                <w:szCs w:val="2"/>
              </w:rPr>
            </w:pPr>
          </w:p>
        </w:tc>
        <w:tc>
          <w:tcPr>
            <w:tcW w:w="1099" w:type="dxa"/>
          </w:tcPr>
          <w:p w14:paraId="75A2CDAB" w14:textId="77777777" w:rsidR="008E7B93" w:rsidRPr="004D34B9" w:rsidRDefault="008E7B93" w:rsidP="007F6B4E">
            <w:pPr>
              <w:pStyle w:val="TableParagraph"/>
              <w:ind w:left="57"/>
              <w:rPr>
                <w:sz w:val="20"/>
              </w:rPr>
            </w:pPr>
            <w:r w:rsidRPr="004D34B9">
              <w:rPr>
                <w:sz w:val="20"/>
              </w:rPr>
              <w:t>nachts</w:t>
            </w:r>
          </w:p>
        </w:tc>
        <w:tc>
          <w:tcPr>
            <w:tcW w:w="2083" w:type="dxa"/>
            <w:gridSpan w:val="2"/>
          </w:tcPr>
          <w:p w14:paraId="01B917C1" w14:textId="77777777" w:rsidR="008E7B93" w:rsidRPr="004D34B9" w:rsidRDefault="008E7B93" w:rsidP="00DD3B86">
            <w:pPr>
              <w:pStyle w:val="TableParagraph"/>
              <w:ind w:left="796" w:right="792"/>
              <w:rPr>
                <w:sz w:val="20"/>
              </w:rPr>
            </w:pPr>
            <w:r w:rsidRPr="004D34B9">
              <w:rPr>
                <w:sz w:val="20"/>
              </w:rPr>
              <w:t>700</w:t>
            </w:r>
          </w:p>
        </w:tc>
      </w:tr>
      <w:tr w:rsidR="008E7B93" w:rsidRPr="004D34B9" w14:paraId="5232756B" w14:textId="77777777" w:rsidTr="007F6B4E">
        <w:trPr>
          <w:trHeight w:val="491"/>
        </w:trPr>
        <w:tc>
          <w:tcPr>
            <w:tcW w:w="3262" w:type="dxa"/>
            <w:vMerge/>
            <w:tcBorders>
              <w:top w:val="nil"/>
            </w:tcBorders>
          </w:tcPr>
          <w:p w14:paraId="5007C615" w14:textId="77777777" w:rsidR="008E7B93" w:rsidRPr="004D34B9" w:rsidRDefault="008E7B93" w:rsidP="007F6B4E">
            <w:pPr>
              <w:rPr>
                <w:sz w:val="2"/>
                <w:szCs w:val="2"/>
              </w:rPr>
            </w:pPr>
          </w:p>
        </w:tc>
        <w:tc>
          <w:tcPr>
            <w:tcW w:w="2268" w:type="dxa"/>
            <w:vMerge w:val="restart"/>
          </w:tcPr>
          <w:p w14:paraId="5546E8BF" w14:textId="77777777" w:rsidR="008E7B93" w:rsidRPr="004D34B9" w:rsidRDefault="008E7B93" w:rsidP="007F6B4E">
            <w:pPr>
              <w:pStyle w:val="TableParagraph"/>
              <w:spacing w:before="7"/>
              <w:rPr>
                <w:b/>
                <w:sz w:val="31"/>
              </w:rPr>
            </w:pPr>
          </w:p>
          <w:p w14:paraId="1C5BCE6A" w14:textId="77777777" w:rsidR="008E7B93" w:rsidRPr="004D34B9" w:rsidRDefault="008E7B93" w:rsidP="007F6B4E">
            <w:pPr>
              <w:pStyle w:val="TableParagraph"/>
              <w:spacing w:before="0"/>
              <w:ind w:left="57"/>
              <w:rPr>
                <w:sz w:val="20"/>
              </w:rPr>
            </w:pPr>
            <w:r w:rsidRPr="004D34B9">
              <w:rPr>
                <w:sz w:val="20"/>
              </w:rPr>
              <w:t>innerhalb ± 8°</w:t>
            </w:r>
          </w:p>
        </w:tc>
        <w:tc>
          <w:tcPr>
            <w:tcW w:w="1099" w:type="dxa"/>
          </w:tcPr>
          <w:p w14:paraId="090A88FC" w14:textId="77777777" w:rsidR="008E7B93" w:rsidRPr="004D34B9" w:rsidRDefault="008E7B93" w:rsidP="007F6B4E">
            <w:pPr>
              <w:pStyle w:val="TableParagraph"/>
              <w:spacing w:before="126"/>
              <w:ind w:left="57"/>
              <w:rPr>
                <w:sz w:val="20"/>
              </w:rPr>
            </w:pPr>
            <w:r w:rsidRPr="004D34B9">
              <w:rPr>
                <w:sz w:val="20"/>
              </w:rPr>
              <w:t>tagsüber</w:t>
            </w:r>
          </w:p>
        </w:tc>
        <w:tc>
          <w:tcPr>
            <w:tcW w:w="2083" w:type="dxa"/>
            <w:gridSpan w:val="2"/>
          </w:tcPr>
          <w:p w14:paraId="7435E22B" w14:textId="77777777" w:rsidR="008E7B93" w:rsidRPr="004D34B9" w:rsidRDefault="008E7B93" w:rsidP="00DD3B86">
            <w:pPr>
              <w:pStyle w:val="TableParagraph"/>
              <w:spacing w:before="126"/>
              <w:ind w:left="796" w:right="792"/>
              <w:rPr>
                <w:sz w:val="20"/>
              </w:rPr>
            </w:pPr>
            <w:r w:rsidRPr="004D34B9">
              <w:rPr>
                <w:sz w:val="20"/>
              </w:rPr>
              <w:t>1500</w:t>
            </w:r>
          </w:p>
        </w:tc>
      </w:tr>
      <w:tr w:rsidR="008E7B93" w:rsidRPr="004D34B9" w14:paraId="7E5D0A19" w14:textId="77777777" w:rsidTr="007F6B4E">
        <w:trPr>
          <w:trHeight w:val="462"/>
        </w:trPr>
        <w:tc>
          <w:tcPr>
            <w:tcW w:w="3262" w:type="dxa"/>
            <w:vMerge/>
            <w:tcBorders>
              <w:top w:val="nil"/>
            </w:tcBorders>
          </w:tcPr>
          <w:p w14:paraId="74CF75FD" w14:textId="77777777" w:rsidR="008E7B93" w:rsidRPr="004D34B9" w:rsidRDefault="008E7B93" w:rsidP="007F6B4E">
            <w:pPr>
              <w:rPr>
                <w:sz w:val="2"/>
                <w:szCs w:val="2"/>
              </w:rPr>
            </w:pPr>
          </w:p>
        </w:tc>
        <w:tc>
          <w:tcPr>
            <w:tcW w:w="2268" w:type="dxa"/>
            <w:vMerge/>
            <w:tcBorders>
              <w:top w:val="nil"/>
            </w:tcBorders>
          </w:tcPr>
          <w:p w14:paraId="55EE6F3C" w14:textId="77777777" w:rsidR="008E7B93" w:rsidRPr="004D34B9" w:rsidRDefault="008E7B93" w:rsidP="007F6B4E">
            <w:pPr>
              <w:rPr>
                <w:sz w:val="2"/>
                <w:szCs w:val="2"/>
              </w:rPr>
            </w:pPr>
          </w:p>
        </w:tc>
        <w:tc>
          <w:tcPr>
            <w:tcW w:w="1099" w:type="dxa"/>
          </w:tcPr>
          <w:p w14:paraId="372E223F" w14:textId="77777777" w:rsidR="008E7B93" w:rsidRPr="004D34B9" w:rsidRDefault="008E7B93" w:rsidP="007F6B4E">
            <w:pPr>
              <w:pStyle w:val="TableParagraph"/>
              <w:ind w:left="57"/>
              <w:rPr>
                <w:sz w:val="20"/>
              </w:rPr>
            </w:pPr>
            <w:r w:rsidRPr="004D34B9">
              <w:rPr>
                <w:sz w:val="20"/>
              </w:rPr>
              <w:t>nachts</w:t>
            </w:r>
          </w:p>
        </w:tc>
        <w:tc>
          <w:tcPr>
            <w:tcW w:w="2083" w:type="dxa"/>
            <w:gridSpan w:val="2"/>
          </w:tcPr>
          <w:p w14:paraId="7FE48F5E" w14:textId="77777777" w:rsidR="008E7B93" w:rsidRPr="004D34B9" w:rsidRDefault="008E7B93" w:rsidP="00DD3B86">
            <w:pPr>
              <w:pStyle w:val="TableParagraph"/>
              <w:ind w:left="796" w:right="792"/>
              <w:rPr>
                <w:sz w:val="20"/>
              </w:rPr>
            </w:pPr>
            <w:r w:rsidRPr="004D34B9">
              <w:rPr>
                <w:sz w:val="20"/>
              </w:rPr>
              <w:t>600</w:t>
            </w:r>
          </w:p>
        </w:tc>
      </w:tr>
      <w:tr w:rsidR="008E7B93" w:rsidRPr="004D34B9" w14:paraId="4C1D8DBA" w14:textId="77777777" w:rsidTr="007F6B4E">
        <w:trPr>
          <w:trHeight w:val="465"/>
        </w:trPr>
        <w:tc>
          <w:tcPr>
            <w:tcW w:w="3262" w:type="dxa"/>
            <w:vMerge/>
            <w:tcBorders>
              <w:top w:val="nil"/>
            </w:tcBorders>
          </w:tcPr>
          <w:p w14:paraId="52595226" w14:textId="77777777" w:rsidR="008E7B93" w:rsidRPr="004D34B9" w:rsidRDefault="008E7B93" w:rsidP="007F6B4E">
            <w:pPr>
              <w:rPr>
                <w:sz w:val="2"/>
                <w:szCs w:val="2"/>
              </w:rPr>
            </w:pPr>
          </w:p>
        </w:tc>
        <w:tc>
          <w:tcPr>
            <w:tcW w:w="2268" w:type="dxa"/>
            <w:vMerge w:val="restart"/>
          </w:tcPr>
          <w:p w14:paraId="47B15964" w14:textId="77777777" w:rsidR="008E7B93" w:rsidRPr="004D34B9" w:rsidRDefault="008E7B93" w:rsidP="007F6B4E">
            <w:pPr>
              <w:pStyle w:val="TableParagraph"/>
              <w:spacing w:before="11"/>
              <w:rPr>
                <w:b/>
                <w:sz w:val="24"/>
              </w:rPr>
            </w:pPr>
          </w:p>
          <w:p w14:paraId="79BF2625" w14:textId="77777777" w:rsidR="008E7B93" w:rsidRPr="004D34B9" w:rsidRDefault="008E7B93" w:rsidP="007F6B4E">
            <w:pPr>
              <w:pStyle w:val="TableParagraph"/>
              <w:spacing w:before="0"/>
              <w:ind w:left="56" w:right="250" w:hanging="3"/>
              <w:rPr>
                <w:sz w:val="20"/>
              </w:rPr>
            </w:pPr>
            <w:r w:rsidRPr="004D34B9">
              <w:rPr>
                <w:sz w:val="20"/>
              </w:rPr>
              <w:t>außerhalb der obigen Bereiche</w:t>
            </w:r>
          </w:p>
        </w:tc>
        <w:tc>
          <w:tcPr>
            <w:tcW w:w="1099" w:type="dxa"/>
          </w:tcPr>
          <w:p w14:paraId="35274AF5" w14:textId="77777777" w:rsidR="008E7B93" w:rsidRPr="004D34B9" w:rsidRDefault="008E7B93" w:rsidP="007F6B4E">
            <w:pPr>
              <w:pStyle w:val="TableParagraph"/>
              <w:ind w:left="56"/>
              <w:rPr>
                <w:sz w:val="20"/>
              </w:rPr>
            </w:pPr>
            <w:r w:rsidRPr="004D34B9">
              <w:rPr>
                <w:sz w:val="20"/>
              </w:rPr>
              <w:t>tagsüber</w:t>
            </w:r>
          </w:p>
        </w:tc>
        <w:tc>
          <w:tcPr>
            <w:tcW w:w="2083" w:type="dxa"/>
            <w:gridSpan w:val="2"/>
          </w:tcPr>
          <w:p w14:paraId="3F737A09" w14:textId="77777777" w:rsidR="008E7B93" w:rsidRPr="004D34B9" w:rsidRDefault="008E7B93" w:rsidP="00DD3B86">
            <w:pPr>
              <w:pStyle w:val="TableParagraph"/>
              <w:ind w:left="796" w:right="792"/>
              <w:rPr>
                <w:sz w:val="20"/>
              </w:rPr>
            </w:pPr>
            <w:r w:rsidRPr="004D34B9">
              <w:rPr>
                <w:sz w:val="20"/>
              </w:rPr>
              <w:t>1000</w:t>
            </w:r>
          </w:p>
        </w:tc>
      </w:tr>
      <w:tr w:rsidR="008E7B93" w:rsidRPr="004D34B9" w14:paraId="1D68CE2B" w14:textId="77777777" w:rsidTr="007F6B4E">
        <w:trPr>
          <w:trHeight w:val="563"/>
        </w:trPr>
        <w:tc>
          <w:tcPr>
            <w:tcW w:w="3262" w:type="dxa"/>
            <w:vMerge/>
            <w:tcBorders>
              <w:top w:val="nil"/>
            </w:tcBorders>
          </w:tcPr>
          <w:p w14:paraId="24D2E5F9" w14:textId="77777777" w:rsidR="008E7B93" w:rsidRPr="004D34B9" w:rsidRDefault="008E7B93" w:rsidP="007F6B4E">
            <w:pPr>
              <w:rPr>
                <w:sz w:val="2"/>
                <w:szCs w:val="2"/>
              </w:rPr>
            </w:pPr>
          </w:p>
        </w:tc>
        <w:tc>
          <w:tcPr>
            <w:tcW w:w="2268" w:type="dxa"/>
            <w:vMerge/>
            <w:tcBorders>
              <w:top w:val="nil"/>
            </w:tcBorders>
          </w:tcPr>
          <w:p w14:paraId="49CD4D49" w14:textId="77777777" w:rsidR="008E7B93" w:rsidRPr="004D34B9" w:rsidRDefault="008E7B93" w:rsidP="007F6B4E">
            <w:pPr>
              <w:rPr>
                <w:sz w:val="2"/>
                <w:szCs w:val="2"/>
              </w:rPr>
            </w:pPr>
          </w:p>
        </w:tc>
        <w:tc>
          <w:tcPr>
            <w:tcW w:w="1099" w:type="dxa"/>
          </w:tcPr>
          <w:p w14:paraId="641ABC77" w14:textId="77777777" w:rsidR="008E7B93" w:rsidRPr="004D34B9" w:rsidRDefault="008E7B93" w:rsidP="007F6B4E">
            <w:pPr>
              <w:pStyle w:val="TableParagraph"/>
              <w:spacing w:before="165"/>
              <w:ind w:left="57"/>
              <w:rPr>
                <w:sz w:val="20"/>
              </w:rPr>
            </w:pPr>
            <w:r w:rsidRPr="004D34B9">
              <w:rPr>
                <w:sz w:val="20"/>
              </w:rPr>
              <w:t>nachts</w:t>
            </w:r>
          </w:p>
        </w:tc>
        <w:tc>
          <w:tcPr>
            <w:tcW w:w="2083" w:type="dxa"/>
            <w:gridSpan w:val="2"/>
          </w:tcPr>
          <w:p w14:paraId="70BCFDFD" w14:textId="77777777" w:rsidR="008E7B93" w:rsidRPr="004D34B9" w:rsidRDefault="008E7B93" w:rsidP="00DD3B86">
            <w:pPr>
              <w:pStyle w:val="TableParagraph"/>
              <w:spacing w:before="165"/>
              <w:ind w:left="796" w:right="792"/>
              <w:rPr>
                <w:sz w:val="20"/>
              </w:rPr>
            </w:pPr>
            <w:r w:rsidRPr="004D34B9">
              <w:rPr>
                <w:sz w:val="20"/>
              </w:rPr>
              <w:t>300</w:t>
            </w:r>
          </w:p>
        </w:tc>
      </w:tr>
    </w:tbl>
    <w:p w14:paraId="58BA19D1" w14:textId="77777777" w:rsidR="008E7B93" w:rsidRPr="004D34B9" w:rsidRDefault="008E7B93" w:rsidP="004F7F40">
      <w:pPr>
        <w:jc w:val="both"/>
      </w:pPr>
    </w:p>
    <w:p w14:paraId="767D4ABA" w14:textId="77777777" w:rsidR="008E7B93" w:rsidRPr="008E7B93" w:rsidRDefault="008E7B93" w:rsidP="004F7F40">
      <w:pPr>
        <w:jc w:val="both"/>
        <w:rPr>
          <w:lang w:val="de-DE"/>
        </w:rPr>
      </w:pPr>
      <w:r w:rsidRPr="008E7B93">
        <w:rPr>
          <w:lang w:val="de-DE"/>
        </w:rPr>
        <w:t>Setzt sich die Warnleuchte für Blinklicht aus mehreren Lichtquellen zusammen, überschneidet sich das Lichtbündel der einzelnen Lichtquellen mit dem Lichtbündel der angrenzenden Lichtquellen.</w:t>
      </w:r>
    </w:p>
    <w:p w14:paraId="3FA8BFAD" w14:textId="77777777" w:rsidR="008E7B93" w:rsidRPr="008E7B93" w:rsidRDefault="008E7B93" w:rsidP="004F7F40">
      <w:pPr>
        <w:jc w:val="both"/>
        <w:rPr>
          <w:lang w:val="de-DE"/>
        </w:rPr>
      </w:pPr>
    </w:p>
    <w:p w14:paraId="47CE1E4C" w14:textId="77777777" w:rsidR="008E7B93" w:rsidRPr="008E7B93" w:rsidRDefault="008E7B93" w:rsidP="00BC3A63">
      <w:pPr>
        <w:jc w:val="both"/>
        <w:rPr>
          <w:lang w:val="de-DE"/>
        </w:rPr>
      </w:pPr>
    </w:p>
    <w:p w14:paraId="496D2A44" w14:textId="77777777" w:rsidR="008E7B93" w:rsidRPr="008E7B93" w:rsidRDefault="008E7B93" w:rsidP="004D34B9">
      <w:pPr>
        <w:jc w:val="both"/>
        <w:rPr>
          <w:rFonts w:eastAsia="Calibri"/>
          <w:lang w:val="de-DE"/>
        </w:rPr>
      </w:pPr>
      <w:r w:rsidRPr="008E7B93">
        <w:rPr>
          <w:lang w:val="de-DE"/>
        </w:rPr>
        <w:t>3. Effektive Lichtstärke von Warnleuchten der Kategorie X (ausgedrückt in cd)</w:t>
      </w:r>
    </w:p>
    <w:p w14:paraId="7BFB58AD" w14:textId="77777777" w:rsidR="008E7B93" w:rsidRPr="008E7B93" w:rsidRDefault="008E7B93" w:rsidP="004D34B9">
      <w:pPr>
        <w:jc w:val="both"/>
        <w:rPr>
          <w:rFonts w:eastAsia="Calibri"/>
          <w:lang w:val="de-DE"/>
        </w:rPr>
      </w:pPr>
    </w:p>
    <w:tbl>
      <w:tblPr>
        <w:tblStyle w:val="TableNormal"/>
        <w:tblW w:w="8712" w:type="dxa"/>
        <w:tblInd w:w="4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2"/>
        <w:gridCol w:w="2268"/>
        <w:gridCol w:w="1099"/>
        <w:gridCol w:w="1123"/>
        <w:gridCol w:w="960"/>
      </w:tblGrid>
      <w:tr w:rsidR="008E7B93" w:rsidRPr="001C208E" w14:paraId="46BE133D" w14:textId="77777777" w:rsidTr="00DD3B86">
        <w:trPr>
          <w:trHeight w:val="462"/>
        </w:trPr>
        <w:tc>
          <w:tcPr>
            <w:tcW w:w="6629" w:type="dxa"/>
            <w:gridSpan w:val="3"/>
            <w:vMerge w:val="restart"/>
            <w:tcBorders>
              <w:top w:val="nil"/>
              <w:left w:val="nil"/>
            </w:tcBorders>
          </w:tcPr>
          <w:p w14:paraId="7485ED37" w14:textId="77777777" w:rsidR="008E7B93" w:rsidRPr="008E7B93" w:rsidRDefault="008E7B93" w:rsidP="00DD3B86">
            <w:pPr>
              <w:rPr>
                <w:rFonts w:ascii="Times New Roman" w:eastAsia="Arial" w:hAnsi="Arial" w:cs="Arial"/>
                <w:sz w:val="18"/>
                <w:lang w:val="de-DE"/>
              </w:rPr>
            </w:pPr>
          </w:p>
        </w:tc>
        <w:tc>
          <w:tcPr>
            <w:tcW w:w="2083" w:type="dxa"/>
            <w:gridSpan w:val="2"/>
          </w:tcPr>
          <w:p w14:paraId="50EA474C" w14:textId="77777777" w:rsidR="008E7B93" w:rsidRPr="001C208E" w:rsidRDefault="008E7B93" w:rsidP="00DD3B86">
            <w:pPr>
              <w:spacing w:before="114"/>
              <w:ind w:left="690"/>
              <w:rPr>
                <w:rFonts w:ascii="Arial" w:eastAsia="Arial" w:hAnsi="Arial" w:cs="Arial"/>
                <w:sz w:val="20"/>
              </w:rPr>
            </w:pPr>
            <w:proofErr w:type="spellStart"/>
            <w:r>
              <w:rPr>
                <w:rFonts w:ascii="Arial" w:hAnsi="Arial"/>
                <w:sz w:val="20"/>
              </w:rPr>
              <w:t>Farbe</w:t>
            </w:r>
            <w:proofErr w:type="spellEnd"/>
          </w:p>
        </w:tc>
      </w:tr>
      <w:tr w:rsidR="008E7B93" w:rsidRPr="001C208E" w14:paraId="21389EB9" w14:textId="77777777" w:rsidTr="00DD3B86">
        <w:trPr>
          <w:trHeight w:val="465"/>
        </w:trPr>
        <w:tc>
          <w:tcPr>
            <w:tcW w:w="6629" w:type="dxa"/>
            <w:gridSpan w:val="3"/>
            <w:vMerge/>
            <w:tcBorders>
              <w:top w:val="nil"/>
              <w:left w:val="nil"/>
            </w:tcBorders>
          </w:tcPr>
          <w:p w14:paraId="04F4E2D5" w14:textId="77777777" w:rsidR="008E7B93" w:rsidRPr="001C208E" w:rsidRDefault="008E7B93" w:rsidP="00DD3B86">
            <w:pPr>
              <w:rPr>
                <w:rFonts w:ascii="Calibri" w:eastAsia="Calibri" w:hAnsi="Calibri" w:cs="Times New Roman"/>
                <w:sz w:val="2"/>
                <w:szCs w:val="2"/>
              </w:rPr>
            </w:pPr>
          </w:p>
        </w:tc>
        <w:tc>
          <w:tcPr>
            <w:tcW w:w="1123" w:type="dxa"/>
          </w:tcPr>
          <w:p w14:paraId="41AEA66C" w14:textId="77777777" w:rsidR="008E7B93" w:rsidRPr="001C208E" w:rsidRDefault="008E7B93" w:rsidP="00DD3B86">
            <w:pPr>
              <w:spacing w:before="114"/>
              <w:ind w:left="341" w:right="334"/>
              <w:jc w:val="center"/>
              <w:rPr>
                <w:rFonts w:ascii="Arial" w:eastAsia="Arial" w:hAnsi="Arial" w:cs="Arial"/>
                <w:sz w:val="20"/>
              </w:rPr>
            </w:pPr>
            <w:r>
              <w:rPr>
                <w:rFonts w:ascii="Arial" w:hAnsi="Arial"/>
                <w:sz w:val="20"/>
              </w:rPr>
              <w:t>blau</w:t>
            </w:r>
          </w:p>
        </w:tc>
        <w:tc>
          <w:tcPr>
            <w:tcW w:w="960" w:type="dxa"/>
          </w:tcPr>
          <w:p w14:paraId="64335B0B" w14:textId="77777777" w:rsidR="008E7B93" w:rsidRPr="001C208E" w:rsidRDefault="008E7B93" w:rsidP="00DD3B86">
            <w:pPr>
              <w:spacing w:before="114"/>
              <w:ind w:left="186" w:right="175"/>
              <w:jc w:val="center"/>
              <w:rPr>
                <w:rFonts w:ascii="Arial" w:eastAsia="Arial" w:hAnsi="Arial" w:cs="Arial"/>
                <w:sz w:val="20"/>
              </w:rPr>
            </w:pPr>
            <w:r>
              <w:rPr>
                <w:rFonts w:ascii="Arial" w:hAnsi="Arial"/>
                <w:sz w:val="20"/>
              </w:rPr>
              <w:t>gelb</w:t>
            </w:r>
          </w:p>
        </w:tc>
      </w:tr>
      <w:tr w:rsidR="008E7B93" w:rsidRPr="001C208E" w14:paraId="08C3FBE5" w14:textId="77777777" w:rsidTr="00DD3B86">
        <w:trPr>
          <w:trHeight w:val="462"/>
        </w:trPr>
        <w:tc>
          <w:tcPr>
            <w:tcW w:w="3262" w:type="dxa"/>
            <w:vMerge w:val="restart"/>
          </w:tcPr>
          <w:p w14:paraId="142DDE00" w14:textId="77777777" w:rsidR="008E7B93" w:rsidRPr="008E7B93" w:rsidRDefault="008E7B93" w:rsidP="00DD3B86">
            <w:pPr>
              <w:spacing w:before="114"/>
              <w:ind w:left="57" w:right="114" w:firstLine="2"/>
              <w:rPr>
                <w:rFonts w:ascii="Arial" w:eastAsia="Arial" w:hAnsi="Arial" w:cs="Arial"/>
                <w:sz w:val="20"/>
                <w:szCs w:val="20"/>
                <w:lang w:val="de-DE"/>
              </w:rPr>
            </w:pPr>
            <w:r w:rsidRPr="008E7B93">
              <w:rPr>
                <w:rFonts w:ascii="Arial" w:hAnsi="Arial"/>
                <w:sz w:val="20"/>
                <w:lang w:val="de-DE"/>
              </w:rPr>
              <w:t>Mindestwert der effektiven Lichtstärke auf der Bezugsachse</w:t>
            </w:r>
          </w:p>
        </w:tc>
        <w:tc>
          <w:tcPr>
            <w:tcW w:w="2268" w:type="dxa"/>
            <w:vMerge w:val="restart"/>
          </w:tcPr>
          <w:p w14:paraId="3EAA61B8" w14:textId="77777777" w:rsidR="008E7B93" w:rsidRPr="001C208E" w:rsidRDefault="008E7B93" w:rsidP="00DD3B86">
            <w:pPr>
              <w:spacing w:before="114"/>
              <w:ind w:left="57"/>
              <w:rPr>
                <w:rFonts w:ascii="Arial" w:eastAsia="Arial" w:hAnsi="Arial" w:cs="Arial"/>
                <w:sz w:val="20"/>
                <w:szCs w:val="20"/>
              </w:rPr>
            </w:pPr>
            <w:r>
              <w:rPr>
                <w:rFonts w:ascii="Arial" w:hAnsi="Arial"/>
                <w:sz w:val="20"/>
              </w:rPr>
              <w:t>H = 0° / V = 0°</w:t>
            </w:r>
          </w:p>
        </w:tc>
        <w:tc>
          <w:tcPr>
            <w:tcW w:w="1099" w:type="dxa"/>
          </w:tcPr>
          <w:p w14:paraId="2973A0C5" w14:textId="77777777" w:rsidR="008E7B93" w:rsidRPr="001C208E" w:rsidRDefault="008E7B93" w:rsidP="00DD3B86">
            <w:pPr>
              <w:spacing w:before="114"/>
              <w:ind w:left="57"/>
              <w:rPr>
                <w:rFonts w:ascii="Arial" w:eastAsia="Arial" w:hAnsi="Arial" w:cs="Arial"/>
                <w:sz w:val="20"/>
                <w:szCs w:val="20"/>
              </w:rPr>
            </w:pPr>
            <w:r>
              <w:rPr>
                <w:rFonts w:ascii="Arial" w:hAnsi="Arial"/>
                <w:sz w:val="20"/>
              </w:rPr>
              <w:t>tagsüber</w:t>
            </w:r>
          </w:p>
        </w:tc>
        <w:tc>
          <w:tcPr>
            <w:tcW w:w="1123" w:type="dxa"/>
          </w:tcPr>
          <w:p w14:paraId="53EB5FA3" w14:textId="77777777" w:rsidR="008E7B93" w:rsidRPr="001C208E" w:rsidRDefault="008E7B93" w:rsidP="00DD3B86">
            <w:pPr>
              <w:spacing w:before="114"/>
              <w:ind w:left="341" w:right="332"/>
              <w:jc w:val="center"/>
              <w:rPr>
                <w:rFonts w:ascii="Arial" w:eastAsia="Arial" w:hAnsi="Arial" w:cs="Arial"/>
                <w:sz w:val="20"/>
                <w:szCs w:val="20"/>
              </w:rPr>
            </w:pPr>
            <w:r>
              <w:rPr>
                <w:rFonts w:ascii="Arial" w:hAnsi="Arial"/>
                <w:sz w:val="20"/>
              </w:rPr>
              <w:t>200</w:t>
            </w:r>
          </w:p>
        </w:tc>
        <w:tc>
          <w:tcPr>
            <w:tcW w:w="960" w:type="dxa"/>
          </w:tcPr>
          <w:p w14:paraId="07C0C14A" w14:textId="77777777" w:rsidR="008E7B93" w:rsidRPr="001C208E" w:rsidRDefault="008E7B93" w:rsidP="00DD3B86">
            <w:pPr>
              <w:spacing w:before="114"/>
              <w:ind w:left="180" w:right="175"/>
              <w:jc w:val="center"/>
              <w:rPr>
                <w:rFonts w:ascii="Arial" w:eastAsia="Arial" w:hAnsi="Arial" w:cs="Arial"/>
                <w:sz w:val="20"/>
                <w:szCs w:val="20"/>
              </w:rPr>
            </w:pPr>
            <w:r>
              <w:rPr>
                <w:rFonts w:ascii="Arial" w:hAnsi="Arial"/>
                <w:sz w:val="20"/>
              </w:rPr>
              <w:t>400</w:t>
            </w:r>
          </w:p>
        </w:tc>
      </w:tr>
      <w:tr w:rsidR="008E7B93" w:rsidRPr="001C208E" w14:paraId="71F10A8C" w14:textId="77777777" w:rsidTr="00DD3B86">
        <w:trPr>
          <w:trHeight w:val="465"/>
        </w:trPr>
        <w:tc>
          <w:tcPr>
            <w:tcW w:w="3262" w:type="dxa"/>
            <w:vMerge/>
            <w:tcBorders>
              <w:top w:val="nil"/>
            </w:tcBorders>
          </w:tcPr>
          <w:p w14:paraId="61A322A8" w14:textId="77777777" w:rsidR="008E7B93" w:rsidRPr="001C208E" w:rsidRDefault="008E7B93" w:rsidP="00DD3B86">
            <w:pPr>
              <w:spacing w:before="114"/>
              <w:rPr>
                <w:rFonts w:ascii="Arial" w:eastAsia="Calibri" w:hAnsi="Arial" w:cs="Arial"/>
                <w:sz w:val="20"/>
                <w:szCs w:val="20"/>
              </w:rPr>
            </w:pPr>
          </w:p>
        </w:tc>
        <w:tc>
          <w:tcPr>
            <w:tcW w:w="2268" w:type="dxa"/>
            <w:vMerge/>
            <w:tcBorders>
              <w:top w:val="nil"/>
            </w:tcBorders>
          </w:tcPr>
          <w:p w14:paraId="4A757626" w14:textId="77777777" w:rsidR="008E7B93" w:rsidRPr="001C208E" w:rsidRDefault="008E7B93" w:rsidP="00DD3B86">
            <w:pPr>
              <w:spacing w:before="114"/>
              <w:rPr>
                <w:rFonts w:ascii="Arial" w:eastAsia="Calibri" w:hAnsi="Arial" w:cs="Arial"/>
                <w:sz w:val="20"/>
                <w:szCs w:val="20"/>
              </w:rPr>
            </w:pPr>
          </w:p>
        </w:tc>
        <w:tc>
          <w:tcPr>
            <w:tcW w:w="1099" w:type="dxa"/>
          </w:tcPr>
          <w:p w14:paraId="174277F5" w14:textId="77777777" w:rsidR="008E7B93" w:rsidRPr="001C208E" w:rsidRDefault="008E7B93" w:rsidP="00DD3B86">
            <w:pPr>
              <w:spacing w:before="114"/>
              <w:ind w:left="57"/>
              <w:rPr>
                <w:rFonts w:ascii="Arial" w:eastAsia="Arial" w:hAnsi="Arial" w:cs="Arial"/>
                <w:sz w:val="20"/>
                <w:szCs w:val="20"/>
              </w:rPr>
            </w:pPr>
            <w:r>
              <w:rPr>
                <w:rFonts w:ascii="Arial" w:hAnsi="Arial"/>
                <w:sz w:val="20"/>
              </w:rPr>
              <w:t>nachts</w:t>
            </w:r>
          </w:p>
        </w:tc>
        <w:tc>
          <w:tcPr>
            <w:tcW w:w="1123" w:type="dxa"/>
          </w:tcPr>
          <w:p w14:paraId="6C00B7E9" w14:textId="77777777" w:rsidR="008E7B93" w:rsidRPr="001C208E" w:rsidRDefault="008E7B93" w:rsidP="00DD3B86">
            <w:pPr>
              <w:spacing w:before="114"/>
              <w:ind w:left="341" w:right="332"/>
              <w:jc w:val="center"/>
              <w:rPr>
                <w:rFonts w:ascii="Arial" w:eastAsia="Arial" w:hAnsi="Arial" w:cs="Arial"/>
                <w:sz w:val="20"/>
                <w:szCs w:val="20"/>
              </w:rPr>
            </w:pPr>
            <w:r>
              <w:rPr>
                <w:rFonts w:ascii="Arial" w:hAnsi="Arial"/>
                <w:sz w:val="20"/>
              </w:rPr>
              <w:t>100</w:t>
            </w:r>
          </w:p>
        </w:tc>
        <w:tc>
          <w:tcPr>
            <w:tcW w:w="960" w:type="dxa"/>
          </w:tcPr>
          <w:p w14:paraId="729C518A" w14:textId="77777777" w:rsidR="008E7B93" w:rsidRPr="001C208E" w:rsidRDefault="008E7B93" w:rsidP="00DD3B86">
            <w:pPr>
              <w:spacing w:before="114"/>
              <w:ind w:left="179" w:right="175"/>
              <w:jc w:val="center"/>
              <w:rPr>
                <w:rFonts w:ascii="Arial" w:eastAsia="Arial" w:hAnsi="Arial" w:cs="Arial"/>
                <w:sz w:val="20"/>
                <w:szCs w:val="20"/>
              </w:rPr>
            </w:pPr>
            <w:r>
              <w:rPr>
                <w:rFonts w:ascii="Arial" w:hAnsi="Arial"/>
                <w:sz w:val="20"/>
              </w:rPr>
              <w:t>200</w:t>
            </w:r>
          </w:p>
        </w:tc>
      </w:tr>
      <w:tr w:rsidR="008E7B93" w:rsidRPr="001C208E" w14:paraId="19D4F403" w14:textId="77777777" w:rsidTr="00DD3B86">
        <w:trPr>
          <w:trHeight w:val="462"/>
        </w:trPr>
        <w:tc>
          <w:tcPr>
            <w:tcW w:w="3262" w:type="dxa"/>
            <w:vMerge w:val="restart"/>
          </w:tcPr>
          <w:p w14:paraId="472EA0F5" w14:textId="77777777" w:rsidR="008E7B93" w:rsidRPr="00644AB6" w:rsidRDefault="008E7B93" w:rsidP="00DD3B86">
            <w:pPr>
              <w:spacing w:before="114"/>
              <w:ind w:left="57" w:right="516" w:firstLine="2"/>
              <w:rPr>
                <w:rFonts w:ascii="Arial" w:eastAsia="Arial" w:hAnsi="Arial" w:cs="Arial"/>
                <w:sz w:val="20"/>
                <w:szCs w:val="20"/>
              </w:rPr>
            </w:pPr>
          </w:p>
          <w:p w14:paraId="62E1B9D5" w14:textId="77777777" w:rsidR="008E7B93" w:rsidRPr="00644AB6" w:rsidRDefault="008E7B93" w:rsidP="00DD3B86">
            <w:pPr>
              <w:spacing w:before="114"/>
              <w:ind w:left="57" w:right="516" w:firstLine="2"/>
              <w:rPr>
                <w:rFonts w:ascii="Arial" w:eastAsia="Arial" w:hAnsi="Arial" w:cs="Arial"/>
                <w:sz w:val="20"/>
                <w:szCs w:val="20"/>
              </w:rPr>
            </w:pPr>
          </w:p>
          <w:p w14:paraId="08A310A0" w14:textId="77777777" w:rsidR="008E7B93" w:rsidRPr="00644AB6" w:rsidRDefault="008E7B93" w:rsidP="00DD3B86">
            <w:pPr>
              <w:spacing w:before="114"/>
              <w:ind w:left="57" w:right="516" w:firstLine="2"/>
              <w:rPr>
                <w:rFonts w:ascii="Arial" w:eastAsia="Arial" w:hAnsi="Arial" w:cs="Arial"/>
                <w:sz w:val="20"/>
                <w:szCs w:val="20"/>
              </w:rPr>
            </w:pPr>
          </w:p>
          <w:p w14:paraId="72C18158" w14:textId="77777777" w:rsidR="008E7B93" w:rsidRPr="001C208E" w:rsidRDefault="008E7B93" w:rsidP="00DD3B86">
            <w:pPr>
              <w:spacing w:before="114"/>
              <w:ind w:left="57" w:right="516" w:firstLine="2"/>
              <w:rPr>
                <w:rFonts w:ascii="Arial" w:eastAsia="Arial" w:hAnsi="Arial" w:cs="Arial"/>
                <w:sz w:val="20"/>
                <w:szCs w:val="20"/>
              </w:rPr>
            </w:pPr>
            <w:r>
              <w:rPr>
                <w:rFonts w:ascii="Arial" w:hAnsi="Arial"/>
                <w:sz w:val="20"/>
              </w:rPr>
              <w:t>Höchstwert der effektiven Lichtstärke</w:t>
            </w:r>
          </w:p>
        </w:tc>
        <w:tc>
          <w:tcPr>
            <w:tcW w:w="2268" w:type="dxa"/>
            <w:vMerge w:val="restart"/>
          </w:tcPr>
          <w:p w14:paraId="048C0828" w14:textId="77777777" w:rsidR="008E7B93" w:rsidRPr="00644AB6" w:rsidRDefault="008E7B93" w:rsidP="00DD3B86">
            <w:pPr>
              <w:spacing w:before="114"/>
              <w:ind w:left="56"/>
              <w:rPr>
                <w:rFonts w:ascii="Arial" w:eastAsia="Arial" w:hAnsi="Arial" w:cs="Arial"/>
                <w:sz w:val="20"/>
                <w:szCs w:val="20"/>
              </w:rPr>
            </w:pPr>
            <w:r>
              <w:rPr>
                <w:rFonts w:ascii="Arial" w:hAnsi="Arial"/>
                <w:sz w:val="20"/>
              </w:rPr>
              <w:t>innerhalb</w:t>
            </w:r>
          </w:p>
          <w:p w14:paraId="0B218B53" w14:textId="77777777" w:rsidR="008E7B93" w:rsidRPr="001C208E" w:rsidRDefault="008E7B93" w:rsidP="00DD3B86">
            <w:pPr>
              <w:ind w:left="57"/>
              <w:rPr>
                <w:rFonts w:ascii="Arial" w:eastAsia="Arial" w:hAnsi="Arial" w:cs="Arial"/>
                <w:sz w:val="20"/>
                <w:szCs w:val="20"/>
              </w:rPr>
            </w:pPr>
            <w:r>
              <w:rPr>
                <w:rFonts w:ascii="Arial" w:hAnsi="Arial"/>
                <w:sz w:val="20"/>
              </w:rPr>
              <w:t>H = ± 10° / V = ± 4°</w:t>
            </w:r>
          </w:p>
        </w:tc>
        <w:tc>
          <w:tcPr>
            <w:tcW w:w="1099" w:type="dxa"/>
          </w:tcPr>
          <w:p w14:paraId="20EAA9C0" w14:textId="77777777" w:rsidR="008E7B93" w:rsidRPr="001C208E" w:rsidRDefault="008E7B93" w:rsidP="00DD3B86">
            <w:pPr>
              <w:spacing w:before="114"/>
              <w:ind w:left="57"/>
              <w:rPr>
                <w:rFonts w:ascii="Arial" w:eastAsia="Arial" w:hAnsi="Arial" w:cs="Arial"/>
                <w:sz w:val="20"/>
                <w:szCs w:val="20"/>
              </w:rPr>
            </w:pPr>
            <w:r>
              <w:rPr>
                <w:rFonts w:ascii="Arial" w:hAnsi="Arial"/>
                <w:sz w:val="20"/>
              </w:rPr>
              <w:t>tagsüber</w:t>
            </w:r>
          </w:p>
        </w:tc>
        <w:tc>
          <w:tcPr>
            <w:tcW w:w="1123" w:type="dxa"/>
          </w:tcPr>
          <w:p w14:paraId="657EDFDF" w14:textId="77777777" w:rsidR="008E7B93" w:rsidRPr="00644AB6" w:rsidRDefault="008E7B93" w:rsidP="00DD3B86">
            <w:pPr>
              <w:spacing w:before="114"/>
              <w:jc w:val="center"/>
              <w:rPr>
                <w:rFonts w:ascii="Arial" w:eastAsia="Arial" w:hAnsi="Arial" w:cs="Arial"/>
                <w:sz w:val="20"/>
                <w:szCs w:val="20"/>
              </w:rPr>
            </w:pPr>
            <w:r>
              <w:rPr>
                <w:rFonts w:ascii="Arial" w:hAnsi="Arial"/>
                <w:sz w:val="20"/>
              </w:rPr>
              <w:t>3000</w:t>
            </w:r>
          </w:p>
        </w:tc>
        <w:tc>
          <w:tcPr>
            <w:tcW w:w="960" w:type="dxa"/>
          </w:tcPr>
          <w:p w14:paraId="4F5F65E5" w14:textId="77777777" w:rsidR="008E7B93" w:rsidRPr="001C208E" w:rsidRDefault="008E7B93" w:rsidP="00DD3B86">
            <w:pPr>
              <w:spacing w:before="114"/>
              <w:jc w:val="center"/>
              <w:rPr>
                <w:rFonts w:ascii="Arial" w:eastAsia="Arial" w:hAnsi="Arial" w:cs="Arial"/>
                <w:sz w:val="20"/>
                <w:szCs w:val="20"/>
              </w:rPr>
            </w:pPr>
            <w:r>
              <w:rPr>
                <w:rFonts w:ascii="Arial" w:hAnsi="Arial"/>
                <w:sz w:val="20"/>
              </w:rPr>
              <w:t>3000</w:t>
            </w:r>
          </w:p>
        </w:tc>
      </w:tr>
      <w:tr w:rsidR="008E7B93" w:rsidRPr="001C208E" w14:paraId="2E7E1653" w14:textId="77777777" w:rsidTr="00DD3B86">
        <w:trPr>
          <w:trHeight w:val="465"/>
        </w:trPr>
        <w:tc>
          <w:tcPr>
            <w:tcW w:w="3262" w:type="dxa"/>
            <w:vMerge/>
            <w:tcBorders>
              <w:top w:val="nil"/>
            </w:tcBorders>
          </w:tcPr>
          <w:p w14:paraId="19A1C732" w14:textId="77777777" w:rsidR="008E7B93" w:rsidRPr="001C208E" w:rsidRDefault="008E7B93" w:rsidP="00DD3B86">
            <w:pPr>
              <w:spacing w:before="114"/>
              <w:rPr>
                <w:rFonts w:ascii="Arial" w:eastAsia="Calibri" w:hAnsi="Arial" w:cs="Arial"/>
                <w:sz w:val="20"/>
                <w:szCs w:val="20"/>
              </w:rPr>
            </w:pPr>
          </w:p>
        </w:tc>
        <w:tc>
          <w:tcPr>
            <w:tcW w:w="2268" w:type="dxa"/>
            <w:vMerge/>
            <w:tcBorders>
              <w:top w:val="nil"/>
            </w:tcBorders>
          </w:tcPr>
          <w:p w14:paraId="6E63942A" w14:textId="77777777" w:rsidR="008E7B93" w:rsidRPr="001C208E" w:rsidRDefault="008E7B93" w:rsidP="00DD3B86">
            <w:pPr>
              <w:spacing w:before="114"/>
              <w:rPr>
                <w:rFonts w:ascii="Arial" w:eastAsia="Calibri" w:hAnsi="Arial" w:cs="Arial"/>
                <w:sz w:val="20"/>
                <w:szCs w:val="20"/>
              </w:rPr>
            </w:pPr>
          </w:p>
        </w:tc>
        <w:tc>
          <w:tcPr>
            <w:tcW w:w="1099" w:type="dxa"/>
          </w:tcPr>
          <w:p w14:paraId="7D3808A3" w14:textId="77777777" w:rsidR="008E7B93" w:rsidRPr="001C208E" w:rsidRDefault="008E7B93" w:rsidP="00DD3B86">
            <w:pPr>
              <w:spacing w:before="114"/>
              <w:ind w:left="57"/>
              <w:rPr>
                <w:rFonts w:ascii="Arial" w:eastAsia="Arial" w:hAnsi="Arial" w:cs="Arial"/>
                <w:sz w:val="20"/>
                <w:szCs w:val="20"/>
              </w:rPr>
            </w:pPr>
            <w:r>
              <w:rPr>
                <w:rFonts w:ascii="Arial" w:hAnsi="Arial"/>
                <w:sz w:val="20"/>
              </w:rPr>
              <w:t>nachts</w:t>
            </w:r>
          </w:p>
        </w:tc>
        <w:tc>
          <w:tcPr>
            <w:tcW w:w="1123" w:type="dxa"/>
          </w:tcPr>
          <w:p w14:paraId="69B05F4E" w14:textId="77777777" w:rsidR="008E7B93" w:rsidRPr="00644AB6" w:rsidRDefault="008E7B93" w:rsidP="00DD3B86">
            <w:pPr>
              <w:spacing w:before="114"/>
              <w:jc w:val="center"/>
              <w:rPr>
                <w:rFonts w:ascii="Arial" w:eastAsia="Arial" w:hAnsi="Arial" w:cs="Arial"/>
                <w:sz w:val="20"/>
                <w:szCs w:val="20"/>
              </w:rPr>
            </w:pPr>
            <w:r>
              <w:rPr>
                <w:rFonts w:ascii="Arial" w:hAnsi="Arial"/>
                <w:sz w:val="20"/>
              </w:rPr>
              <w:t>1500</w:t>
            </w:r>
          </w:p>
        </w:tc>
        <w:tc>
          <w:tcPr>
            <w:tcW w:w="960" w:type="dxa"/>
          </w:tcPr>
          <w:p w14:paraId="2E452A8C" w14:textId="77777777" w:rsidR="008E7B93" w:rsidRPr="001C208E" w:rsidRDefault="008E7B93" w:rsidP="00DD3B86">
            <w:pPr>
              <w:spacing w:before="114"/>
              <w:jc w:val="center"/>
              <w:rPr>
                <w:rFonts w:ascii="Arial" w:eastAsia="Arial" w:hAnsi="Arial" w:cs="Arial"/>
                <w:sz w:val="20"/>
                <w:szCs w:val="20"/>
              </w:rPr>
            </w:pPr>
            <w:r>
              <w:rPr>
                <w:rFonts w:ascii="Arial" w:hAnsi="Arial"/>
                <w:sz w:val="20"/>
              </w:rPr>
              <w:t>1500</w:t>
            </w:r>
          </w:p>
        </w:tc>
      </w:tr>
      <w:tr w:rsidR="008E7B93" w:rsidRPr="001C208E" w14:paraId="207AE67A" w14:textId="77777777" w:rsidTr="00DD3B86">
        <w:trPr>
          <w:trHeight w:val="491"/>
        </w:trPr>
        <w:tc>
          <w:tcPr>
            <w:tcW w:w="3262" w:type="dxa"/>
            <w:vMerge/>
            <w:tcBorders>
              <w:top w:val="nil"/>
            </w:tcBorders>
          </w:tcPr>
          <w:p w14:paraId="362B4359" w14:textId="77777777" w:rsidR="008E7B93" w:rsidRPr="001C208E" w:rsidRDefault="008E7B93" w:rsidP="00DD3B86">
            <w:pPr>
              <w:spacing w:before="114"/>
              <w:rPr>
                <w:rFonts w:ascii="Arial" w:eastAsia="Calibri" w:hAnsi="Arial" w:cs="Arial"/>
                <w:sz w:val="20"/>
                <w:szCs w:val="20"/>
              </w:rPr>
            </w:pPr>
          </w:p>
        </w:tc>
        <w:tc>
          <w:tcPr>
            <w:tcW w:w="2268" w:type="dxa"/>
            <w:vMerge w:val="restart"/>
          </w:tcPr>
          <w:p w14:paraId="34C374F7" w14:textId="77777777" w:rsidR="008E7B93" w:rsidRPr="00644AB6" w:rsidRDefault="008E7B93" w:rsidP="00DD3B86">
            <w:pPr>
              <w:spacing w:before="114"/>
              <w:ind w:left="57"/>
              <w:rPr>
                <w:rFonts w:ascii="Arial" w:hAnsi="Arial" w:cs="Arial"/>
                <w:sz w:val="20"/>
                <w:szCs w:val="20"/>
              </w:rPr>
            </w:pPr>
            <w:r>
              <w:rPr>
                <w:rFonts w:ascii="Arial" w:hAnsi="Arial"/>
                <w:sz w:val="20"/>
              </w:rPr>
              <w:t>innerhalb</w:t>
            </w:r>
          </w:p>
          <w:p w14:paraId="496AF415" w14:textId="77777777" w:rsidR="008E7B93" w:rsidRPr="001C208E" w:rsidRDefault="008E7B93" w:rsidP="00DD3B86">
            <w:pPr>
              <w:ind w:left="57"/>
              <w:rPr>
                <w:rFonts w:ascii="Arial" w:eastAsia="Arial" w:hAnsi="Arial" w:cs="Arial"/>
                <w:sz w:val="20"/>
                <w:szCs w:val="20"/>
              </w:rPr>
            </w:pPr>
            <w:r>
              <w:rPr>
                <w:rFonts w:ascii="Arial" w:hAnsi="Arial"/>
                <w:sz w:val="20"/>
              </w:rPr>
              <w:t>H = ± 20° / V = ± 8°</w:t>
            </w:r>
          </w:p>
        </w:tc>
        <w:tc>
          <w:tcPr>
            <w:tcW w:w="1099" w:type="dxa"/>
          </w:tcPr>
          <w:p w14:paraId="2722A6FE" w14:textId="77777777" w:rsidR="008E7B93" w:rsidRPr="001C208E" w:rsidRDefault="008E7B93" w:rsidP="00DD3B86">
            <w:pPr>
              <w:spacing w:before="126"/>
              <w:ind w:left="57"/>
              <w:rPr>
                <w:rFonts w:ascii="Arial" w:eastAsia="Arial" w:hAnsi="Arial" w:cs="Arial"/>
                <w:sz w:val="20"/>
                <w:szCs w:val="20"/>
              </w:rPr>
            </w:pPr>
            <w:r>
              <w:rPr>
                <w:rFonts w:ascii="Arial" w:hAnsi="Arial"/>
                <w:sz w:val="20"/>
              </w:rPr>
              <w:t>tagsüber</w:t>
            </w:r>
          </w:p>
        </w:tc>
        <w:tc>
          <w:tcPr>
            <w:tcW w:w="1123" w:type="dxa"/>
          </w:tcPr>
          <w:p w14:paraId="776D1E2F" w14:textId="77777777" w:rsidR="008E7B93" w:rsidRPr="00644AB6" w:rsidRDefault="008E7B93" w:rsidP="00DD3B86">
            <w:pPr>
              <w:spacing w:before="126"/>
              <w:jc w:val="center"/>
              <w:rPr>
                <w:rFonts w:ascii="Arial" w:eastAsia="Arial" w:hAnsi="Arial" w:cs="Arial"/>
                <w:sz w:val="20"/>
                <w:szCs w:val="20"/>
              </w:rPr>
            </w:pPr>
            <w:r>
              <w:rPr>
                <w:rFonts w:ascii="Arial" w:hAnsi="Arial"/>
                <w:sz w:val="20"/>
              </w:rPr>
              <w:t>1500</w:t>
            </w:r>
          </w:p>
        </w:tc>
        <w:tc>
          <w:tcPr>
            <w:tcW w:w="960" w:type="dxa"/>
          </w:tcPr>
          <w:p w14:paraId="302BEEF4" w14:textId="77777777" w:rsidR="008E7B93" w:rsidRPr="001C208E" w:rsidRDefault="008E7B93" w:rsidP="00DD3B86">
            <w:pPr>
              <w:spacing w:before="126"/>
              <w:jc w:val="center"/>
              <w:rPr>
                <w:rFonts w:ascii="Arial" w:eastAsia="Arial" w:hAnsi="Arial" w:cs="Arial"/>
                <w:sz w:val="20"/>
                <w:szCs w:val="20"/>
              </w:rPr>
            </w:pPr>
            <w:r>
              <w:rPr>
                <w:rFonts w:ascii="Arial" w:hAnsi="Arial"/>
                <w:sz w:val="20"/>
              </w:rPr>
              <w:t>1500</w:t>
            </w:r>
          </w:p>
        </w:tc>
      </w:tr>
      <w:tr w:rsidR="008E7B93" w:rsidRPr="001C208E" w14:paraId="4899F0C3" w14:textId="77777777" w:rsidTr="00DD3B86">
        <w:trPr>
          <w:trHeight w:val="462"/>
        </w:trPr>
        <w:tc>
          <w:tcPr>
            <w:tcW w:w="3262" w:type="dxa"/>
            <w:vMerge/>
            <w:tcBorders>
              <w:top w:val="nil"/>
            </w:tcBorders>
          </w:tcPr>
          <w:p w14:paraId="25E89603" w14:textId="77777777" w:rsidR="008E7B93" w:rsidRPr="001C208E" w:rsidRDefault="008E7B93" w:rsidP="00DD3B86">
            <w:pPr>
              <w:spacing w:before="114"/>
              <w:rPr>
                <w:rFonts w:ascii="Arial" w:eastAsia="Calibri" w:hAnsi="Arial" w:cs="Arial"/>
                <w:sz w:val="20"/>
                <w:szCs w:val="20"/>
              </w:rPr>
            </w:pPr>
          </w:p>
        </w:tc>
        <w:tc>
          <w:tcPr>
            <w:tcW w:w="2268" w:type="dxa"/>
            <w:vMerge/>
            <w:tcBorders>
              <w:top w:val="nil"/>
            </w:tcBorders>
          </w:tcPr>
          <w:p w14:paraId="66CFB3B3" w14:textId="77777777" w:rsidR="008E7B93" w:rsidRPr="001C208E" w:rsidRDefault="008E7B93" w:rsidP="00DD3B86">
            <w:pPr>
              <w:spacing w:before="114"/>
              <w:rPr>
                <w:rFonts w:ascii="Arial" w:eastAsia="Calibri" w:hAnsi="Arial" w:cs="Arial"/>
                <w:sz w:val="20"/>
                <w:szCs w:val="20"/>
              </w:rPr>
            </w:pPr>
          </w:p>
        </w:tc>
        <w:tc>
          <w:tcPr>
            <w:tcW w:w="1099" w:type="dxa"/>
          </w:tcPr>
          <w:p w14:paraId="492DC639" w14:textId="77777777" w:rsidR="008E7B93" w:rsidRPr="001C208E" w:rsidRDefault="008E7B93" w:rsidP="00DD3B86">
            <w:pPr>
              <w:spacing w:before="114"/>
              <w:ind w:left="57"/>
              <w:rPr>
                <w:rFonts w:ascii="Arial" w:eastAsia="Arial" w:hAnsi="Arial" w:cs="Arial"/>
                <w:sz w:val="20"/>
                <w:szCs w:val="20"/>
              </w:rPr>
            </w:pPr>
            <w:r>
              <w:rPr>
                <w:rFonts w:ascii="Arial" w:hAnsi="Arial"/>
                <w:sz w:val="20"/>
              </w:rPr>
              <w:t>nachts</w:t>
            </w:r>
          </w:p>
        </w:tc>
        <w:tc>
          <w:tcPr>
            <w:tcW w:w="1123" w:type="dxa"/>
          </w:tcPr>
          <w:p w14:paraId="7C1A5DA2" w14:textId="77777777" w:rsidR="008E7B93" w:rsidRPr="00644AB6" w:rsidRDefault="008E7B93" w:rsidP="00DD3B86">
            <w:pPr>
              <w:spacing w:before="114"/>
              <w:jc w:val="center"/>
              <w:rPr>
                <w:rFonts w:ascii="Arial" w:eastAsia="Arial" w:hAnsi="Arial" w:cs="Arial"/>
                <w:sz w:val="20"/>
                <w:szCs w:val="20"/>
              </w:rPr>
            </w:pPr>
            <w:r>
              <w:rPr>
                <w:rFonts w:ascii="Arial" w:hAnsi="Arial"/>
                <w:sz w:val="20"/>
              </w:rPr>
              <w:t>600</w:t>
            </w:r>
          </w:p>
        </w:tc>
        <w:tc>
          <w:tcPr>
            <w:tcW w:w="960" w:type="dxa"/>
          </w:tcPr>
          <w:p w14:paraId="1A870365" w14:textId="77777777" w:rsidR="008E7B93" w:rsidRPr="001C208E" w:rsidRDefault="008E7B93" w:rsidP="00DD3B86">
            <w:pPr>
              <w:spacing w:before="114"/>
              <w:jc w:val="center"/>
              <w:rPr>
                <w:rFonts w:ascii="Arial" w:eastAsia="Arial" w:hAnsi="Arial" w:cs="Arial"/>
                <w:sz w:val="20"/>
                <w:szCs w:val="20"/>
              </w:rPr>
            </w:pPr>
            <w:r>
              <w:rPr>
                <w:rFonts w:ascii="Arial" w:hAnsi="Arial"/>
                <w:sz w:val="20"/>
              </w:rPr>
              <w:t>600</w:t>
            </w:r>
          </w:p>
        </w:tc>
      </w:tr>
      <w:tr w:rsidR="008E7B93" w:rsidRPr="001C208E" w14:paraId="62C928DB" w14:textId="77777777" w:rsidTr="00DD3B86">
        <w:trPr>
          <w:trHeight w:val="465"/>
        </w:trPr>
        <w:tc>
          <w:tcPr>
            <w:tcW w:w="3262" w:type="dxa"/>
            <w:vMerge/>
            <w:tcBorders>
              <w:top w:val="nil"/>
            </w:tcBorders>
          </w:tcPr>
          <w:p w14:paraId="54B65616" w14:textId="77777777" w:rsidR="008E7B93" w:rsidRPr="001C208E" w:rsidRDefault="008E7B93" w:rsidP="00DD3B86">
            <w:pPr>
              <w:spacing w:before="114"/>
              <w:rPr>
                <w:rFonts w:ascii="Arial" w:eastAsia="Calibri" w:hAnsi="Arial" w:cs="Arial"/>
                <w:sz w:val="20"/>
                <w:szCs w:val="20"/>
              </w:rPr>
            </w:pPr>
          </w:p>
        </w:tc>
        <w:tc>
          <w:tcPr>
            <w:tcW w:w="2268" w:type="dxa"/>
            <w:vMerge w:val="restart"/>
          </w:tcPr>
          <w:p w14:paraId="72115D62" w14:textId="77777777" w:rsidR="008E7B93" w:rsidRPr="001C208E" w:rsidRDefault="008E7B93" w:rsidP="00DD3B86">
            <w:pPr>
              <w:spacing w:before="114"/>
              <w:ind w:left="57" w:right="249" w:hanging="6"/>
              <w:rPr>
                <w:rFonts w:ascii="Arial" w:eastAsia="Arial" w:hAnsi="Arial" w:cs="Arial"/>
                <w:sz w:val="20"/>
                <w:szCs w:val="20"/>
              </w:rPr>
            </w:pPr>
            <w:r>
              <w:rPr>
                <w:rFonts w:ascii="Arial" w:hAnsi="Arial"/>
                <w:sz w:val="20"/>
              </w:rPr>
              <w:t>außerhalb der obigen Bereiche</w:t>
            </w:r>
          </w:p>
        </w:tc>
        <w:tc>
          <w:tcPr>
            <w:tcW w:w="1099" w:type="dxa"/>
          </w:tcPr>
          <w:p w14:paraId="1F387F2D" w14:textId="77777777" w:rsidR="008E7B93" w:rsidRPr="001C208E" w:rsidRDefault="008E7B93" w:rsidP="00DD3B86">
            <w:pPr>
              <w:spacing w:before="114"/>
              <w:ind w:left="56"/>
              <w:rPr>
                <w:rFonts w:ascii="Arial" w:eastAsia="Arial" w:hAnsi="Arial" w:cs="Arial"/>
                <w:sz w:val="20"/>
                <w:szCs w:val="20"/>
              </w:rPr>
            </w:pPr>
            <w:r>
              <w:rPr>
                <w:rFonts w:ascii="Arial" w:hAnsi="Arial"/>
                <w:sz w:val="20"/>
              </w:rPr>
              <w:t>tagsüber</w:t>
            </w:r>
          </w:p>
        </w:tc>
        <w:tc>
          <w:tcPr>
            <w:tcW w:w="1123" w:type="dxa"/>
          </w:tcPr>
          <w:p w14:paraId="55739D84" w14:textId="77777777" w:rsidR="008E7B93" w:rsidRPr="00644AB6" w:rsidRDefault="008E7B93" w:rsidP="00DD3B86">
            <w:pPr>
              <w:spacing w:before="114"/>
              <w:jc w:val="center"/>
              <w:rPr>
                <w:rFonts w:ascii="Arial" w:eastAsia="Arial" w:hAnsi="Arial" w:cs="Arial"/>
                <w:sz w:val="20"/>
                <w:szCs w:val="20"/>
              </w:rPr>
            </w:pPr>
            <w:r>
              <w:rPr>
                <w:rFonts w:ascii="Arial" w:hAnsi="Arial"/>
                <w:sz w:val="20"/>
              </w:rPr>
              <w:t>1000</w:t>
            </w:r>
          </w:p>
        </w:tc>
        <w:tc>
          <w:tcPr>
            <w:tcW w:w="960" w:type="dxa"/>
          </w:tcPr>
          <w:p w14:paraId="4F6EA552" w14:textId="77777777" w:rsidR="008E7B93" w:rsidRPr="001C208E" w:rsidRDefault="008E7B93" w:rsidP="00DD3B86">
            <w:pPr>
              <w:spacing w:before="114"/>
              <w:jc w:val="center"/>
              <w:rPr>
                <w:rFonts w:ascii="Arial" w:eastAsia="Arial" w:hAnsi="Arial" w:cs="Arial"/>
                <w:sz w:val="20"/>
                <w:szCs w:val="20"/>
              </w:rPr>
            </w:pPr>
            <w:r>
              <w:rPr>
                <w:rFonts w:ascii="Arial" w:hAnsi="Arial"/>
                <w:sz w:val="20"/>
              </w:rPr>
              <w:t>1000</w:t>
            </w:r>
          </w:p>
        </w:tc>
      </w:tr>
      <w:tr w:rsidR="008E7B93" w:rsidRPr="001C208E" w14:paraId="05C085AD" w14:textId="77777777" w:rsidTr="00DD3B86">
        <w:trPr>
          <w:trHeight w:val="563"/>
        </w:trPr>
        <w:tc>
          <w:tcPr>
            <w:tcW w:w="3262" w:type="dxa"/>
            <w:vMerge/>
            <w:tcBorders>
              <w:top w:val="nil"/>
            </w:tcBorders>
          </w:tcPr>
          <w:p w14:paraId="5A31533E" w14:textId="77777777" w:rsidR="008E7B93" w:rsidRPr="001C208E" w:rsidRDefault="008E7B93" w:rsidP="00DD3B86">
            <w:pPr>
              <w:rPr>
                <w:rFonts w:ascii="Arial" w:eastAsia="Calibri" w:hAnsi="Arial" w:cs="Arial"/>
                <w:sz w:val="20"/>
                <w:szCs w:val="20"/>
              </w:rPr>
            </w:pPr>
          </w:p>
        </w:tc>
        <w:tc>
          <w:tcPr>
            <w:tcW w:w="2268" w:type="dxa"/>
            <w:vMerge/>
            <w:tcBorders>
              <w:top w:val="nil"/>
            </w:tcBorders>
          </w:tcPr>
          <w:p w14:paraId="31534AC4" w14:textId="77777777" w:rsidR="008E7B93" w:rsidRPr="001C208E" w:rsidRDefault="008E7B93" w:rsidP="00DD3B86">
            <w:pPr>
              <w:rPr>
                <w:rFonts w:ascii="Arial" w:eastAsia="Calibri" w:hAnsi="Arial" w:cs="Arial"/>
                <w:sz w:val="20"/>
                <w:szCs w:val="20"/>
              </w:rPr>
            </w:pPr>
          </w:p>
        </w:tc>
        <w:tc>
          <w:tcPr>
            <w:tcW w:w="1099" w:type="dxa"/>
          </w:tcPr>
          <w:p w14:paraId="6368017D" w14:textId="77777777" w:rsidR="008E7B93" w:rsidRPr="001C208E" w:rsidRDefault="008E7B93" w:rsidP="00DD3B86">
            <w:pPr>
              <w:spacing w:before="165"/>
              <w:ind w:left="57"/>
              <w:rPr>
                <w:rFonts w:ascii="Arial" w:eastAsia="Arial" w:hAnsi="Arial" w:cs="Arial"/>
                <w:sz w:val="20"/>
                <w:szCs w:val="20"/>
              </w:rPr>
            </w:pPr>
            <w:r>
              <w:rPr>
                <w:rFonts w:ascii="Arial" w:hAnsi="Arial"/>
                <w:sz w:val="20"/>
              </w:rPr>
              <w:t>nachts</w:t>
            </w:r>
          </w:p>
        </w:tc>
        <w:tc>
          <w:tcPr>
            <w:tcW w:w="1123" w:type="dxa"/>
          </w:tcPr>
          <w:p w14:paraId="280E12C5" w14:textId="77777777" w:rsidR="008E7B93" w:rsidRPr="00644AB6" w:rsidRDefault="008E7B93" w:rsidP="00DD3B86">
            <w:pPr>
              <w:spacing w:before="165"/>
              <w:jc w:val="center"/>
              <w:rPr>
                <w:rFonts w:ascii="Arial" w:eastAsia="Arial" w:hAnsi="Arial" w:cs="Arial"/>
                <w:sz w:val="20"/>
                <w:szCs w:val="20"/>
              </w:rPr>
            </w:pPr>
            <w:r>
              <w:rPr>
                <w:rFonts w:ascii="Arial" w:hAnsi="Arial"/>
                <w:sz w:val="20"/>
              </w:rPr>
              <w:t>300</w:t>
            </w:r>
          </w:p>
        </w:tc>
        <w:tc>
          <w:tcPr>
            <w:tcW w:w="960" w:type="dxa"/>
          </w:tcPr>
          <w:p w14:paraId="3EF2DACB" w14:textId="77777777" w:rsidR="008E7B93" w:rsidRPr="001C208E" w:rsidRDefault="008E7B93" w:rsidP="00DD3B86">
            <w:pPr>
              <w:spacing w:before="165"/>
              <w:jc w:val="center"/>
              <w:rPr>
                <w:rFonts w:ascii="Arial" w:eastAsia="Arial" w:hAnsi="Arial" w:cs="Arial"/>
                <w:sz w:val="20"/>
                <w:szCs w:val="20"/>
              </w:rPr>
            </w:pPr>
            <w:r>
              <w:rPr>
                <w:rFonts w:ascii="Arial" w:hAnsi="Arial"/>
                <w:sz w:val="20"/>
              </w:rPr>
              <w:t>300</w:t>
            </w:r>
          </w:p>
        </w:tc>
      </w:tr>
    </w:tbl>
    <w:p w14:paraId="45D4EEDA" w14:textId="77777777" w:rsidR="008E7B93" w:rsidRPr="001C208E" w:rsidRDefault="008E7B93" w:rsidP="004D34B9">
      <w:pPr>
        <w:jc w:val="both"/>
        <w:rPr>
          <w:rFonts w:eastAsia="Calibri"/>
        </w:rPr>
      </w:pPr>
    </w:p>
    <w:p w14:paraId="14DBF318" w14:textId="77777777" w:rsidR="008E7B93" w:rsidRPr="008E7B93" w:rsidRDefault="008E7B93" w:rsidP="004D34B9">
      <w:pPr>
        <w:jc w:val="both"/>
        <w:rPr>
          <w:lang w:val="de-DE"/>
        </w:rPr>
      </w:pPr>
      <w:r w:rsidRPr="008E7B93">
        <w:rPr>
          <w:lang w:val="de-DE"/>
        </w:rPr>
        <w:t>Setzt sich die Warnleuchte für Blinklicht aus mehreren Lichtquellen zusammen, überschneidet sich das Lichtbündel der einzelnen Lichtquellen mit dem Lichtbündel der angrenzenden Lichtquellen.</w:t>
      </w:r>
    </w:p>
    <w:p w14:paraId="5509A7A6" w14:textId="77777777" w:rsidR="008E7B93" w:rsidRPr="008E7B93" w:rsidRDefault="008E7B93" w:rsidP="00BC3A63">
      <w:pPr>
        <w:jc w:val="both"/>
        <w:rPr>
          <w:lang w:val="de-DE"/>
        </w:rPr>
      </w:pPr>
    </w:p>
    <w:p w14:paraId="6E717387" w14:textId="77777777" w:rsidR="008E7B93" w:rsidRPr="008E7B93" w:rsidRDefault="008E7B93" w:rsidP="00BC3A63">
      <w:pPr>
        <w:jc w:val="both"/>
        <w:rPr>
          <w:lang w:val="de-DE"/>
        </w:rPr>
      </w:pPr>
    </w:p>
    <w:p w14:paraId="1169F549" w14:textId="77777777" w:rsidR="008E7B93" w:rsidRPr="008E7B93" w:rsidRDefault="008E7B93" w:rsidP="00BC3A63">
      <w:pPr>
        <w:jc w:val="both"/>
        <w:rPr>
          <w:lang w:val="de-DE"/>
        </w:rPr>
      </w:pPr>
      <w:r w:rsidRPr="008E7B93">
        <w:rPr>
          <w:lang w:val="de-DE"/>
        </w:rPr>
        <w:t>4. Zwei oder mehr in einer Warnleuchte für Blinklicht zusammengefasste optische Systeme</w:t>
      </w:r>
    </w:p>
    <w:p w14:paraId="28F3B315" w14:textId="77777777" w:rsidR="008E7B93" w:rsidRPr="008E7B93" w:rsidRDefault="008E7B93" w:rsidP="00BC3A63">
      <w:pPr>
        <w:jc w:val="both"/>
        <w:rPr>
          <w:lang w:val="de-DE"/>
        </w:rPr>
      </w:pPr>
    </w:p>
    <w:p w14:paraId="282A03FF" w14:textId="77777777" w:rsidR="008E7B93" w:rsidRPr="008E7B93" w:rsidRDefault="008E7B93" w:rsidP="00BC3A63">
      <w:pPr>
        <w:jc w:val="both"/>
        <w:rPr>
          <w:lang w:val="de-DE"/>
        </w:rPr>
      </w:pPr>
      <w:r w:rsidRPr="008E7B93">
        <w:rPr>
          <w:lang w:val="de-DE"/>
        </w:rPr>
        <w:t>Jedes optische System entspricht den Vorschriften der Richtlinie innerhalb des Horizontalwinkels, der nicht für eines der anderen optischen Systeme vorgesehen ist. Außerdem ist in jede Richtung mindestens ein optisches System entsprechend den Vorschriften der Richtlinie wirksam.</w:t>
      </w:r>
    </w:p>
    <w:p w14:paraId="6EE81F88" w14:textId="77777777" w:rsidR="008E7B93" w:rsidRPr="008E7B93" w:rsidRDefault="008E7B93" w:rsidP="00BC3A63">
      <w:pPr>
        <w:jc w:val="both"/>
        <w:rPr>
          <w:lang w:val="de-DE"/>
        </w:rPr>
      </w:pPr>
      <w:r w:rsidRPr="008E7B93">
        <w:rPr>
          <w:lang w:val="de-DE"/>
        </w:rPr>
        <w:lastRenderedPageBreak/>
        <w:t>Wenn eine Warnleuchte für Blinklicht zwei oder mehr optische Systeme umfasst, arbeiten alle optischen Systeme phasengleich. Dies gilt nur für jede Hälfte eines durchgehenden "Balkens", der dafür entworfen wurde, sich über die gesamte Breite des Fahrzeugs zu erstrecken.</w:t>
      </w:r>
    </w:p>
    <w:p w14:paraId="5A0E92B3" w14:textId="77777777" w:rsidR="008E7B93" w:rsidRPr="008E7B93" w:rsidRDefault="008E7B93" w:rsidP="00BC3A63">
      <w:pPr>
        <w:jc w:val="both"/>
        <w:rPr>
          <w:lang w:val="de-DE"/>
        </w:rPr>
      </w:pPr>
    </w:p>
    <w:p w14:paraId="7C1EC540" w14:textId="77777777" w:rsidR="008E7B93" w:rsidRPr="008E7B93" w:rsidRDefault="008E7B93" w:rsidP="00BC3A63">
      <w:pPr>
        <w:jc w:val="both"/>
        <w:rPr>
          <w:lang w:val="de-DE"/>
        </w:rPr>
      </w:pPr>
    </w:p>
    <w:p w14:paraId="43821B7D" w14:textId="2AE8696F" w:rsidR="008E7B93" w:rsidRDefault="008E7B93" w:rsidP="008E7B93">
      <w:pPr>
        <w:jc w:val="both"/>
        <w:rPr>
          <w:lang w:val="de-DE"/>
        </w:rPr>
      </w:pPr>
      <w:r w:rsidRPr="008E7B93">
        <w:rPr>
          <w:lang w:val="de-DE"/>
        </w:rPr>
        <w:tab/>
      </w:r>
    </w:p>
    <w:p w14:paraId="3121946D" w14:textId="77777777" w:rsidR="008E7B93" w:rsidRDefault="008E7B93">
      <w:pPr>
        <w:rPr>
          <w:lang w:val="de-DE"/>
        </w:rPr>
      </w:pPr>
      <w:r>
        <w:rPr>
          <w:lang w:val="de-DE"/>
        </w:rPr>
        <w:br w:type="page"/>
      </w:r>
    </w:p>
    <w:p w14:paraId="24CD9B50" w14:textId="54D2102B" w:rsidR="008E7B93" w:rsidRPr="008E7B93" w:rsidRDefault="008E7B93" w:rsidP="008E7B93">
      <w:pPr>
        <w:jc w:val="both"/>
        <w:rPr>
          <w:b/>
          <w:sz w:val="28"/>
          <w:szCs w:val="28"/>
          <w:lang w:val="de-DE"/>
        </w:rPr>
      </w:pPr>
      <w:r w:rsidRPr="008E7B93">
        <w:rPr>
          <w:b/>
          <w:sz w:val="28"/>
          <w:lang w:val="de-DE"/>
        </w:rPr>
        <w:lastRenderedPageBreak/>
        <w:t>Anlage 5 - Technische Spezifikationen für akustische Warnvorrichtungen</w:t>
      </w:r>
    </w:p>
    <w:p w14:paraId="7ECC1D48" w14:textId="77777777" w:rsidR="008E7B93" w:rsidRPr="008E7B93" w:rsidRDefault="008E7B93" w:rsidP="00E94BDE">
      <w:pPr>
        <w:jc w:val="both"/>
        <w:rPr>
          <w:b/>
          <w:lang w:val="de-DE"/>
        </w:rPr>
      </w:pPr>
    </w:p>
    <w:p w14:paraId="778C4F76" w14:textId="77777777" w:rsidR="008E7B93" w:rsidRPr="008E7B93" w:rsidRDefault="008E7B93" w:rsidP="00E94BDE">
      <w:pPr>
        <w:jc w:val="both"/>
        <w:rPr>
          <w:i/>
          <w:lang w:val="de-DE"/>
        </w:rPr>
      </w:pPr>
      <w:r w:rsidRPr="008E7B93">
        <w:rPr>
          <w:i/>
          <w:lang w:val="de-DE"/>
        </w:rPr>
        <w:t>Die technischen Spezifikationen für akustische Warnvorrichtungen von Fahrzeugen, die im Rahmen der dringenden medizinischen Hilfe eingesetzt werden, beruhen auf dem Ministeriellen Rundschreiben vom 9. Juli 2013 über die technischen Spezifikationen der besonderen akustischen Warnvorrichtungen (Sirenen) für die Fahrzeuge der öffentlichen Feuerwehrdienste und des Zivilschutzes.</w:t>
      </w:r>
    </w:p>
    <w:p w14:paraId="5CD148E4" w14:textId="77777777" w:rsidR="008E7B93" w:rsidRPr="008E7B93" w:rsidRDefault="008E7B93" w:rsidP="00E94BDE">
      <w:pPr>
        <w:jc w:val="both"/>
        <w:rPr>
          <w:lang w:val="de-DE"/>
        </w:rPr>
      </w:pPr>
    </w:p>
    <w:p w14:paraId="63E649BD" w14:textId="77777777" w:rsidR="008E7B93" w:rsidRPr="008E7B93" w:rsidRDefault="008E7B93" w:rsidP="00E94BDE">
      <w:pPr>
        <w:jc w:val="both"/>
        <w:rPr>
          <w:lang w:val="de-DE"/>
        </w:rPr>
      </w:pPr>
      <w:r w:rsidRPr="008E7B93">
        <w:rPr>
          <w:lang w:val="de-DE"/>
        </w:rPr>
        <w:t>Angesichts der technologischen Entwicklung der besonderen akustischen Warnvorrichtungen (Sirenen) und der Notwendigkeit, eine gewisse Standardisierung des von den verschiedenen Hilfsdiensten verwendeten Materials beizubehalten, werden hier eine Anzahl gemeinsamer technischer Merkmale bestimmt, die die besonderen akustischen Warnvorrichtungen der vorfahrtsberechtigten Fahrzeuge der dringenden medizinischen Hilfe aufweisen müssen.</w:t>
      </w:r>
    </w:p>
    <w:p w14:paraId="14A7BB9E" w14:textId="77777777" w:rsidR="008E7B93" w:rsidRPr="008E7B93" w:rsidRDefault="008E7B93" w:rsidP="00E94BDE">
      <w:pPr>
        <w:jc w:val="both"/>
        <w:rPr>
          <w:lang w:val="de-DE"/>
        </w:rPr>
      </w:pPr>
    </w:p>
    <w:p w14:paraId="01D55BB8" w14:textId="77777777" w:rsidR="008E7B93" w:rsidRPr="008E7B93" w:rsidRDefault="008E7B93" w:rsidP="00E94BDE">
      <w:pPr>
        <w:jc w:val="both"/>
        <w:rPr>
          <w:lang w:val="de-DE"/>
        </w:rPr>
      </w:pPr>
      <w:r w:rsidRPr="008E7B93">
        <w:rPr>
          <w:lang w:val="de-DE"/>
        </w:rPr>
        <w:t>Nachstehend werden die technischen Empfehlungen, um diese Standardisierung der besonderen akustischen Warnvorrichtungen zu erreichen, aufgeführt:</w:t>
      </w:r>
    </w:p>
    <w:p w14:paraId="712C419C" w14:textId="77777777" w:rsidR="008E7B93" w:rsidRPr="008E7B93" w:rsidRDefault="008E7B93" w:rsidP="00E94BDE">
      <w:pPr>
        <w:jc w:val="both"/>
        <w:rPr>
          <w:lang w:val="de-DE"/>
        </w:rPr>
      </w:pPr>
    </w:p>
    <w:p w14:paraId="49DDFE7A" w14:textId="77777777" w:rsidR="008E7B93" w:rsidRPr="008E7B93" w:rsidRDefault="008E7B93" w:rsidP="00E94BDE">
      <w:pPr>
        <w:jc w:val="both"/>
        <w:rPr>
          <w:lang w:val="de-DE"/>
        </w:rPr>
      </w:pPr>
    </w:p>
    <w:p w14:paraId="64786203" w14:textId="77777777" w:rsidR="008E7B93" w:rsidRPr="008E7B93" w:rsidRDefault="008E7B93" w:rsidP="00E94BDE">
      <w:pPr>
        <w:jc w:val="both"/>
        <w:rPr>
          <w:lang w:val="de-DE"/>
        </w:rPr>
      </w:pPr>
      <w:r w:rsidRPr="008E7B93">
        <w:rPr>
          <w:lang w:val="de-DE"/>
        </w:rPr>
        <w:tab/>
        <w:t>1. Besondere akustische Warnvorrichtung für den Tag</w:t>
      </w:r>
    </w:p>
    <w:p w14:paraId="7955092B" w14:textId="77777777" w:rsidR="008E7B93" w:rsidRPr="008E7B93" w:rsidRDefault="008E7B93" w:rsidP="00E94BDE">
      <w:pPr>
        <w:jc w:val="both"/>
        <w:rPr>
          <w:lang w:val="de-DE"/>
        </w:rPr>
      </w:pPr>
    </w:p>
    <w:p w14:paraId="4E4DAF08" w14:textId="77777777" w:rsidR="008E7B93" w:rsidRPr="009439B8" w:rsidRDefault="008E7B93" w:rsidP="008E7B93">
      <w:pPr>
        <w:pStyle w:val="Paragraphedeliste"/>
        <w:numPr>
          <w:ilvl w:val="0"/>
          <w:numId w:val="3"/>
        </w:numPr>
        <w:jc w:val="both"/>
        <w:rPr>
          <w:rFonts w:ascii="Times New Roman" w:hAnsi="Times New Roman" w:cs="Times New Roman"/>
          <w:sz w:val="24"/>
          <w:szCs w:val="24"/>
        </w:rPr>
      </w:pPr>
      <w:r w:rsidRPr="009439B8">
        <w:rPr>
          <w:rFonts w:ascii="Times New Roman" w:hAnsi="Times New Roman"/>
          <w:sz w:val="24"/>
        </w:rPr>
        <w:t>Entweder pneumatisch und der belgischen Norm NBN 549 entsprechend</w:t>
      </w:r>
    </w:p>
    <w:p w14:paraId="15409BDA" w14:textId="77777777" w:rsidR="008E7B93" w:rsidRPr="009439B8" w:rsidRDefault="008E7B93" w:rsidP="008E7B93">
      <w:pPr>
        <w:pStyle w:val="Paragraphedeliste"/>
        <w:numPr>
          <w:ilvl w:val="0"/>
          <w:numId w:val="3"/>
        </w:numPr>
        <w:jc w:val="both"/>
        <w:rPr>
          <w:rFonts w:ascii="Times New Roman" w:hAnsi="Times New Roman" w:cs="Times New Roman"/>
          <w:sz w:val="24"/>
          <w:szCs w:val="24"/>
        </w:rPr>
      </w:pPr>
      <w:r w:rsidRPr="009439B8">
        <w:rPr>
          <w:rFonts w:ascii="Times New Roman" w:hAnsi="Times New Roman"/>
          <w:sz w:val="24"/>
        </w:rPr>
        <w:t>oder elektronisch und folgenden Spezifikationen entsprechend:</w:t>
      </w:r>
    </w:p>
    <w:p w14:paraId="6AA7BAC8" w14:textId="77777777" w:rsidR="008E7B93" w:rsidRPr="00DD3B86" w:rsidRDefault="008E7B93" w:rsidP="008E7B93">
      <w:pPr>
        <w:pStyle w:val="Paragraphedeliste"/>
        <w:numPr>
          <w:ilvl w:val="0"/>
          <w:numId w:val="2"/>
        </w:numPr>
        <w:ind w:left="1378" w:hanging="357"/>
        <w:jc w:val="both"/>
        <w:rPr>
          <w:rFonts w:ascii="Times New Roman" w:hAnsi="Times New Roman" w:cs="Times New Roman"/>
          <w:sz w:val="24"/>
          <w:szCs w:val="24"/>
        </w:rPr>
      </w:pPr>
      <w:r w:rsidRPr="00DD3B86">
        <w:rPr>
          <w:rFonts w:ascii="Times New Roman" w:hAnsi="Times New Roman"/>
          <w:sz w:val="24"/>
        </w:rPr>
        <w:t>Die akustische Warnvorrichtung erzeugt zwei alternierende, direkt aufeinanderfolgende Töne.</w:t>
      </w:r>
    </w:p>
    <w:p w14:paraId="3FB57A86" w14:textId="77777777" w:rsidR="008E7B93" w:rsidRPr="00DD3B86" w:rsidRDefault="008E7B93" w:rsidP="008E7B93">
      <w:pPr>
        <w:pStyle w:val="Paragraphedeliste"/>
        <w:numPr>
          <w:ilvl w:val="0"/>
          <w:numId w:val="2"/>
        </w:numPr>
        <w:ind w:left="1378" w:hanging="357"/>
        <w:jc w:val="both"/>
        <w:rPr>
          <w:rFonts w:ascii="Times New Roman" w:hAnsi="Times New Roman" w:cs="Times New Roman"/>
          <w:sz w:val="24"/>
          <w:szCs w:val="24"/>
        </w:rPr>
      </w:pPr>
      <w:r w:rsidRPr="00DD3B86">
        <w:rPr>
          <w:rFonts w:ascii="Times New Roman" w:hAnsi="Times New Roman"/>
          <w:sz w:val="24"/>
        </w:rPr>
        <w:t>Der hohe Ton liegt bei 495 Hz (+/- 5 Hz).</w:t>
      </w:r>
    </w:p>
    <w:p w14:paraId="302A47CA" w14:textId="77777777" w:rsidR="008E7B93" w:rsidRPr="00DD3B86" w:rsidRDefault="008E7B93" w:rsidP="008E7B93">
      <w:pPr>
        <w:pStyle w:val="Paragraphedeliste"/>
        <w:numPr>
          <w:ilvl w:val="0"/>
          <w:numId w:val="2"/>
        </w:numPr>
        <w:ind w:left="1378" w:hanging="357"/>
        <w:jc w:val="both"/>
        <w:rPr>
          <w:rFonts w:ascii="Times New Roman" w:hAnsi="Times New Roman" w:cs="Times New Roman"/>
          <w:sz w:val="24"/>
          <w:szCs w:val="24"/>
        </w:rPr>
      </w:pPr>
      <w:r w:rsidRPr="00DD3B86">
        <w:rPr>
          <w:rFonts w:ascii="Times New Roman" w:hAnsi="Times New Roman"/>
          <w:sz w:val="24"/>
        </w:rPr>
        <w:t>Der tiefe Ton liegt bei 440 Hz (+/- 5 Hz).</w:t>
      </w:r>
    </w:p>
    <w:p w14:paraId="6110D371" w14:textId="77777777" w:rsidR="008E7B93" w:rsidRPr="00DD3B86" w:rsidRDefault="008E7B93" w:rsidP="008E7B93">
      <w:pPr>
        <w:pStyle w:val="Paragraphedeliste"/>
        <w:numPr>
          <w:ilvl w:val="0"/>
          <w:numId w:val="2"/>
        </w:numPr>
        <w:ind w:left="1378" w:hanging="357"/>
        <w:jc w:val="both"/>
        <w:rPr>
          <w:rFonts w:ascii="Times New Roman" w:hAnsi="Times New Roman" w:cs="Times New Roman"/>
          <w:sz w:val="24"/>
          <w:szCs w:val="24"/>
        </w:rPr>
      </w:pPr>
      <w:r w:rsidRPr="00DD3B86">
        <w:rPr>
          <w:rFonts w:ascii="Times New Roman" w:hAnsi="Times New Roman"/>
          <w:sz w:val="24"/>
        </w:rPr>
        <w:t>Die Abfolge dieser zwei gleich langen Töne wiederholt sich 25 bis 30 Mal pro Minute.</w:t>
      </w:r>
    </w:p>
    <w:p w14:paraId="5D8C85B1" w14:textId="77777777" w:rsidR="008E7B93" w:rsidRPr="00DD3B86" w:rsidRDefault="008E7B93" w:rsidP="008E7B93">
      <w:pPr>
        <w:pStyle w:val="Paragraphedeliste"/>
        <w:numPr>
          <w:ilvl w:val="0"/>
          <w:numId w:val="2"/>
        </w:numPr>
        <w:ind w:left="1378" w:hanging="357"/>
        <w:jc w:val="both"/>
        <w:rPr>
          <w:rFonts w:ascii="Times New Roman" w:hAnsi="Times New Roman" w:cs="Times New Roman"/>
          <w:sz w:val="24"/>
          <w:szCs w:val="24"/>
        </w:rPr>
      </w:pPr>
      <w:r w:rsidRPr="00DD3B86">
        <w:rPr>
          <w:rFonts w:ascii="Times New Roman" w:hAnsi="Times New Roman"/>
          <w:sz w:val="24"/>
        </w:rPr>
        <w:t>Der Lautstärkepegel beträgt 110 dB(A) bis 120 dB(A) mit einer Toleranzspanne von +/- 5 dB(A) in 3,5 Meter Abstand in Richtung des höchsten Lautstärkepegels.</w:t>
      </w:r>
    </w:p>
    <w:p w14:paraId="72F1C9DD" w14:textId="77777777" w:rsidR="008E7B93" w:rsidRPr="008E7B93" w:rsidRDefault="008E7B93" w:rsidP="00DD3B86">
      <w:pPr>
        <w:ind w:left="1378" w:hanging="357"/>
        <w:jc w:val="both"/>
        <w:rPr>
          <w:lang w:val="de-DE"/>
        </w:rPr>
      </w:pPr>
    </w:p>
    <w:p w14:paraId="40DA1913" w14:textId="77777777" w:rsidR="008E7B93" w:rsidRPr="008E7B93" w:rsidRDefault="008E7B93" w:rsidP="0017590E">
      <w:pPr>
        <w:jc w:val="both"/>
        <w:rPr>
          <w:lang w:val="de-DE"/>
        </w:rPr>
      </w:pPr>
      <w:r w:rsidRPr="008E7B93">
        <w:rPr>
          <w:lang w:val="de-DE"/>
        </w:rPr>
        <w:tab/>
        <w:t>2. Besondere akustische Warnvorrichtung für die Nacht</w:t>
      </w:r>
    </w:p>
    <w:p w14:paraId="0A00B610" w14:textId="77777777" w:rsidR="008E7B93" w:rsidRPr="008E7B93" w:rsidRDefault="008E7B93" w:rsidP="0017590E">
      <w:pPr>
        <w:jc w:val="both"/>
        <w:rPr>
          <w:lang w:val="de-DE"/>
        </w:rPr>
      </w:pPr>
    </w:p>
    <w:p w14:paraId="58553437" w14:textId="77777777" w:rsidR="008E7B93" w:rsidRPr="009439B8" w:rsidRDefault="008E7B93" w:rsidP="008E7B93">
      <w:pPr>
        <w:pStyle w:val="Paragraphedeliste"/>
        <w:numPr>
          <w:ilvl w:val="0"/>
          <w:numId w:val="4"/>
        </w:numPr>
        <w:ind w:left="1066" w:hanging="357"/>
        <w:jc w:val="both"/>
        <w:rPr>
          <w:rFonts w:ascii="Times New Roman" w:hAnsi="Times New Roman"/>
          <w:sz w:val="24"/>
        </w:rPr>
      </w:pPr>
      <w:r w:rsidRPr="009439B8">
        <w:rPr>
          <w:rFonts w:ascii="Times New Roman" w:hAnsi="Times New Roman"/>
          <w:sz w:val="24"/>
        </w:rPr>
        <w:t xml:space="preserve">Die akustische Warnvorrichtung erzeugt zwei alternierende, direkt aufeinanderfolgende Töne. </w:t>
      </w:r>
    </w:p>
    <w:p w14:paraId="57C108DB" w14:textId="77777777" w:rsidR="008E7B93" w:rsidRPr="009439B8" w:rsidRDefault="008E7B93" w:rsidP="008E7B93">
      <w:pPr>
        <w:pStyle w:val="Paragraphedeliste"/>
        <w:numPr>
          <w:ilvl w:val="0"/>
          <w:numId w:val="4"/>
        </w:numPr>
        <w:ind w:left="1066" w:hanging="357"/>
        <w:jc w:val="both"/>
        <w:rPr>
          <w:rFonts w:ascii="Times New Roman" w:hAnsi="Times New Roman" w:cs="Times New Roman"/>
          <w:sz w:val="24"/>
          <w:szCs w:val="24"/>
        </w:rPr>
      </w:pPr>
      <w:r w:rsidRPr="009439B8">
        <w:rPr>
          <w:rFonts w:ascii="Times New Roman" w:hAnsi="Times New Roman"/>
          <w:sz w:val="24"/>
        </w:rPr>
        <w:t>Der hohe Ton liegt bei 495 Hz (+/- 5 Hz).</w:t>
      </w:r>
    </w:p>
    <w:p w14:paraId="237DA276" w14:textId="77777777" w:rsidR="008E7B93" w:rsidRPr="009439B8" w:rsidRDefault="008E7B93" w:rsidP="008E7B93">
      <w:pPr>
        <w:pStyle w:val="Paragraphedeliste"/>
        <w:numPr>
          <w:ilvl w:val="0"/>
          <w:numId w:val="4"/>
        </w:numPr>
        <w:ind w:left="1066" w:hanging="357"/>
        <w:jc w:val="both"/>
        <w:rPr>
          <w:rFonts w:ascii="Times New Roman" w:hAnsi="Times New Roman" w:cs="Times New Roman"/>
          <w:sz w:val="24"/>
          <w:szCs w:val="24"/>
        </w:rPr>
      </w:pPr>
      <w:r w:rsidRPr="009439B8">
        <w:rPr>
          <w:rFonts w:ascii="Times New Roman" w:hAnsi="Times New Roman"/>
          <w:sz w:val="24"/>
        </w:rPr>
        <w:t>Der tiefe Ton liegt bei 440 Hz (+/- 5 Hz).</w:t>
      </w:r>
    </w:p>
    <w:p w14:paraId="25CE47BC" w14:textId="77777777" w:rsidR="008E7B93" w:rsidRPr="009439B8" w:rsidRDefault="008E7B93" w:rsidP="008E7B93">
      <w:pPr>
        <w:pStyle w:val="Paragraphedeliste"/>
        <w:numPr>
          <w:ilvl w:val="0"/>
          <w:numId w:val="4"/>
        </w:numPr>
        <w:ind w:left="1066" w:hanging="357"/>
        <w:jc w:val="both"/>
        <w:rPr>
          <w:rFonts w:ascii="Times New Roman" w:hAnsi="Times New Roman" w:cs="Times New Roman"/>
          <w:sz w:val="24"/>
          <w:szCs w:val="24"/>
        </w:rPr>
      </w:pPr>
      <w:r w:rsidRPr="009439B8">
        <w:rPr>
          <w:rFonts w:ascii="Times New Roman" w:hAnsi="Times New Roman"/>
          <w:sz w:val="24"/>
        </w:rPr>
        <w:t>Die Abfolge dieser zwei gleich langen Töne wiederholt sich 25 bis 30 Mal pro Minute.</w:t>
      </w:r>
    </w:p>
    <w:p w14:paraId="75A2B9FB" w14:textId="77777777" w:rsidR="008E7B93" w:rsidRPr="009439B8" w:rsidRDefault="008E7B93" w:rsidP="008E7B93">
      <w:pPr>
        <w:pStyle w:val="Paragraphedeliste"/>
        <w:numPr>
          <w:ilvl w:val="0"/>
          <w:numId w:val="4"/>
        </w:numPr>
        <w:ind w:left="1066" w:hanging="357"/>
        <w:jc w:val="both"/>
        <w:rPr>
          <w:rFonts w:ascii="Times New Roman" w:hAnsi="Times New Roman" w:cs="Times New Roman"/>
          <w:sz w:val="24"/>
          <w:szCs w:val="24"/>
        </w:rPr>
      </w:pPr>
      <w:r w:rsidRPr="009439B8">
        <w:rPr>
          <w:rFonts w:ascii="Times New Roman" w:hAnsi="Times New Roman"/>
          <w:sz w:val="24"/>
        </w:rPr>
        <w:t>Der Lautstärkepegel beträgt 95 dB(A) mit einer Toleranzspanne von +/- 5 dB(A) in 3,5 Meter Abstand in Richtung des höchsten Lautstärkepegels.</w:t>
      </w:r>
    </w:p>
    <w:p w14:paraId="7EC5C558" w14:textId="77777777" w:rsidR="008E7B93" w:rsidRPr="008E7B93" w:rsidRDefault="008E7B93" w:rsidP="009439B8">
      <w:pPr>
        <w:ind w:left="1066" w:hanging="357"/>
        <w:jc w:val="both"/>
        <w:rPr>
          <w:lang w:val="de-DE"/>
        </w:rPr>
      </w:pPr>
    </w:p>
    <w:p w14:paraId="0430C838" w14:textId="77777777" w:rsidR="008E7B93" w:rsidRPr="008E7B93" w:rsidRDefault="008E7B93" w:rsidP="007F6B4E">
      <w:pPr>
        <w:jc w:val="both"/>
        <w:rPr>
          <w:lang w:val="de-DE"/>
        </w:rPr>
      </w:pPr>
      <w:r w:rsidRPr="008E7B93">
        <w:rPr>
          <w:lang w:val="de-DE"/>
        </w:rPr>
        <w:t>Die besondere akustische Warnvorrichtung für die Nacht wird zwischen 10 Uhr abends und 6 Uhr morgens benutzt, außer wenn örtliche Umstände die Benutzung der besonderen akustischen Warnvorrichtung für den Tag erfordern. Die besondere akustische Warnvorrichtung für die Nacht darf nicht gleichzeitig mit der besonderen akustischen Warnvorrichtung für den Tag benutzt werden.</w:t>
      </w:r>
    </w:p>
    <w:p w14:paraId="5E7DBA93" w14:textId="77777777" w:rsidR="008E7B93" w:rsidRPr="008E7B93" w:rsidRDefault="008E7B93" w:rsidP="007F6B4E">
      <w:pPr>
        <w:jc w:val="both"/>
        <w:rPr>
          <w:lang w:val="de-DE"/>
        </w:rPr>
      </w:pPr>
    </w:p>
    <w:p w14:paraId="186B7604" w14:textId="77777777" w:rsidR="008E7B93" w:rsidRPr="008E7B93" w:rsidRDefault="008E7B93" w:rsidP="007F6B4E">
      <w:pPr>
        <w:jc w:val="both"/>
        <w:rPr>
          <w:lang w:val="de-DE"/>
        </w:rPr>
      </w:pPr>
    </w:p>
    <w:p w14:paraId="3DC41D9B" w14:textId="099FDC46" w:rsidR="008E7B93" w:rsidRPr="008E7B93" w:rsidRDefault="008E7B93" w:rsidP="008E7B93">
      <w:pPr>
        <w:jc w:val="center"/>
        <w:rPr>
          <w:b/>
          <w:sz w:val="28"/>
          <w:szCs w:val="28"/>
          <w:lang w:val="de-DE"/>
        </w:rPr>
      </w:pPr>
      <w:r w:rsidRPr="008E7B93">
        <w:rPr>
          <w:b/>
          <w:sz w:val="28"/>
          <w:lang w:val="de-DE"/>
        </w:rPr>
        <w:lastRenderedPageBreak/>
        <w:t>Anlage 6 - Anschauliches Beispiel</w:t>
      </w:r>
    </w:p>
    <w:p w14:paraId="27B09774" w14:textId="77777777" w:rsidR="008E7B93" w:rsidRPr="008E7B93" w:rsidRDefault="008E7B93" w:rsidP="003B304E">
      <w:pPr>
        <w:rPr>
          <w:b/>
          <w:lang w:val="de-DE"/>
        </w:rPr>
      </w:pPr>
    </w:p>
    <w:p w14:paraId="3CAF164E" w14:textId="77777777" w:rsidR="008E7B93" w:rsidRPr="008E7B93" w:rsidRDefault="008E7B93" w:rsidP="003B304E">
      <w:pPr>
        <w:rPr>
          <w:b/>
          <w:lang w:val="de-DE"/>
        </w:rPr>
      </w:pPr>
    </w:p>
    <w:p w14:paraId="23F78E05" w14:textId="77777777" w:rsidR="008E7B93" w:rsidRPr="008E7B93" w:rsidRDefault="008E7B93" w:rsidP="007F6B4E">
      <w:pPr>
        <w:jc w:val="both"/>
        <w:rPr>
          <w:b/>
          <w:lang w:val="de-DE"/>
        </w:rPr>
      </w:pPr>
      <w:r>
        <w:rPr>
          <w:noProof/>
          <w:lang w:val="fr-BE" w:eastAsia="fr-BE"/>
        </w:rPr>
        <w:drawing>
          <wp:anchor distT="0" distB="0" distL="0" distR="0" simplePos="0" relativeHeight="251661312" behindDoc="0" locked="0" layoutInCell="1" allowOverlap="1" wp14:anchorId="482FDD53" wp14:editId="6F4A86ED">
            <wp:simplePos x="0" y="0"/>
            <wp:positionH relativeFrom="margin">
              <wp:align>center</wp:align>
            </wp:positionH>
            <wp:positionV relativeFrom="paragraph">
              <wp:posOffset>4054963</wp:posOffset>
            </wp:positionV>
            <wp:extent cx="5104099" cy="2523744"/>
            <wp:effectExtent l="0" t="0" r="1905" b="0"/>
            <wp:wrapTopAndBottom/>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6" cstate="print"/>
                    <a:stretch>
                      <a:fillRect/>
                    </a:stretch>
                  </pic:blipFill>
                  <pic:spPr>
                    <a:xfrm>
                      <a:off x="0" y="0"/>
                      <a:ext cx="5104099" cy="2523744"/>
                    </a:xfrm>
                    <a:prstGeom prst="rect">
                      <a:avLst/>
                    </a:prstGeom>
                  </pic:spPr>
                </pic:pic>
              </a:graphicData>
            </a:graphic>
          </wp:anchor>
        </w:drawing>
      </w:r>
      <w:r>
        <w:rPr>
          <w:noProof/>
          <w:lang w:val="fr-BE" w:eastAsia="fr-BE"/>
        </w:rPr>
        <mc:AlternateContent>
          <mc:Choice Requires="wpg">
            <w:drawing>
              <wp:anchor distT="0" distB="0" distL="114300" distR="114300" simplePos="0" relativeHeight="251660288" behindDoc="0" locked="0" layoutInCell="1" allowOverlap="1" wp14:anchorId="192720C5" wp14:editId="0D20E3FC">
                <wp:simplePos x="0" y="0"/>
                <wp:positionH relativeFrom="page">
                  <wp:posOffset>928712</wp:posOffset>
                </wp:positionH>
                <wp:positionV relativeFrom="page">
                  <wp:posOffset>1547495</wp:posOffset>
                </wp:positionV>
                <wp:extent cx="5796915" cy="2844800"/>
                <wp:effectExtent l="0" t="0" r="0" b="0"/>
                <wp:wrapNone/>
                <wp:docPr id="8"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96915" cy="2844800"/>
                          <a:chOff x="1752" y="1935"/>
                          <a:chExt cx="9129" cy="4480"/>
                        </a:xfrm>
                      </wpg:grpSpPr>
                      <pic:pic xmlns:pic="http://schemas.openxmlformats.org/drawingml/2006/picture">
                        <pic:nvPicPr>
                          <pic:cNvPr id="9" name="Picture 12" descr="þÿ"/>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1752" y="1966"/>
                            <a:ext cx="4241" cy="44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 name="Line 11"/>
                        <wps:cNvCnPr>
                          <a:cxnSpLocks noChangeShapeType="1"/>
                        </wps:cNvCnPr>
                        <wps:spPr bwMode="auto">
                          <a:xfrm>
                            <a:off x="2731" y="1947"/>
                            <a:ext cx="2432"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1" name="Line 10"/>
                        <wps:cNvCnPr>
                          <a:cxnSpLocks noChangeShapeType="1"/>
                        </wps:cNvCnPr>
                        <wps:spPr bwMode="auto">
                          <a:xfrm>
                            <a:off x="3227" y="2725"/>
                            <a:ext cx="1425" cy="0"/>
                          </a:xfrm>
                          <a:prstGeom prst="line">
                            <a:avLst/>
                          </a:prstGeom>
                          <a:noFill/>
                          <a:ln w="33541">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 name="Line 9"/>
                        <wps:cNvCnPr>
                          <a:cxnSpLocks noChangeShapeType="1"/>
                        </wps:cNvCnPr>
                        <wps:spPr bwMode="auto">
                          <a:xfrm>
                            <a:off x="3227" y="3974"/>
                            <a:ext cx="1425" cy="0"/>
                          </a:xfrm>
                          <a:prstGeom prst="line">
                            <a:avLst/>
                          </a:prstGeom>
                          <a:noFill/>
                          <a:ln w="6404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8"/>
                        <wps:cNvCnPr>
                          <a:cxnSpLocks noChangeShapeType="1"/>
                        </wps:cNvCnPr>
                        <wps:spPr bwMode="auto">
                          <a:xfrm>
                            <a:off x="3227" y="4651"/>
                            <a:ext cx="1425" cy="0"/>
                          </a:xfrm>
                          <a:prstGeom prst="line">
                            <a:avLst/>
                          </a:prstGeom>
                          <a:noFill/>
                          <a:ln w="91491">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 name="Picture 7" descr="þÿ"/>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6721" y="1947"/>
                            <a:ext cx="4160" cy="4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 name="Line 6"/>
                        <wps:cNvCnPr>
                          <a:cxnSpLocks noChangeShapeType="1"/>
                        </wps:cNvCnPr>
                        <wps:spPr bwMode="auto">
                          <a:xfrm>
                            <a:off x="7715" y="1942"/>
                            <a:ext cx="21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5"/>
                        <wps:cNvCnPr>
                          <a:cxnSpLocks noChangeShapeType="1"/>
                        </wps:cNvCnPr>
                        <wps:spPr bwMode="auto">
                          <a:xfrm>
                            <a:off x="5620" y="6375"/>
                            <a:ext cx="1519" cy="0"/>
                          </a:xfrm>
                          <a:prstGeom prst="line">
                            <a:avLst/>
                          </a:prstGeom>
                          <a:noFill/>
                          <a:ln w="30493">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7" name="Picture 4" descr="þÿ"/>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3246" y="4221"/>
                            <a:ext cx="1270" cy="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B5CFEC8" id="Group 3" o:spid="_x0000_s1026" style="position:absolute;margin-left:73.15pt;margin-top:121.85pt;width:456.45pt;height:224pt;z-index:251660288;mso-position-horizontal-relative:page;mso-position-vertical-relative:page" coordorigin="1752,1935" coordsize="9129,44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þÿ" style="position:absolute;left:1752;top:1966;width:4241;height:4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">
                  <v:imagedata r:id="rId10" o:title="þÿ"/>
                </v:shape>
                <v:line id="Line 11" o:spid="_x0000_s1028" style="position:absolute;visibility:visible;mso-wrap-style:square" from="2731,1947" to="5163,19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" strokeweight=".72pt"/>
                <v:line id="Line 10" o:spid="_x0000_s1029" style="position:absolute;visibility:visible;mso-wrap-style:square" from="3227,2725" to="4652,2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" strokeweight=".93169mm"/>
                <v:line id="Line 9" o:spid="_x0000_s1030" style="position:absolute;visibility:visible;mso-wrap-style:square" from="3227,3974" to="4652,39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" strokeweight="1.77906mm"/>
                <v:line id="Line 8" o:spid="_x0000_s1031" style="position:absolute;visibility:visible;mso-wrap-style:square" from="3227,4651" to="4652,46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" strokeweight="2.54142mm"/>
                <v:shape id="Picture 7" o:spid="_x0000_s1032" type="#_x0000_t75" alt="þÿ" style="position:absolute;left:6721;top:1947;width:4160;height:4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">
                  <v:imagedata r:id="rId11" o:title="þÿ"/>
                </v:shape>
                <v:line id="Line 6" o:spid="_x0000_s1033" style="position:absolute;visibility:visible;mso-wrap-style:square" from="7715,1942" to="9850,1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" strokeweight=".72pt"/>
                <v:line id="Line 5" o:spid="_x0000_s1034" style="position:absolute;visibility:visible;mso-wrap-style:square" from="5620,6375" to="7139,63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" strokeweight=".84703mm"/>
                <v:shape id="Picture 4" o:spid="_x0000_s1035" type="#_x0000_t75" alt="þÿ" style="position:absolute;left:3246;top:4221;width:1270;height:1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">
                  <v:imagedata r:id="rId12" o:title="þÿ"/>
                </v:shape>
                <w10:wrap anchorx="page" anchory="page"/>
              </v:group>
            </w:pict>
          </mc:Fallback>
        </mc:AlternateContent>
      </w:r>
      <w:r w:rsidRPr="008E7B93">
        <w:rPr>
          <w:lang w:val="de-DE"/>
        </w:rPr>
        <w:br w:type="page"/>
      </w:r>
    </w:p>
    <w:p w14:paraId="6B102DEE" w14:textId="77777777" w:rsidR="008E7B93" w:rsidRPr="008E7B93" w:rsidRDefault="008E7B93" w:rsidP="007F6B4E">
      <w:pPr>
        <w:jc w:val="both"/>
        <w:rPr>
          <w:b/>
          <w:lang w:val="de-DE"/>
        </w:rPr>
      </w:pPr>
    </w:p>
    <w:p w14:paraId="66BEF4AD" w14:textId="77777777" w:rsidR="008E7B93" w:rsidRPr="008E7B93" w:rsidRDefault="008E7B93" w:rsidP="007F6B4E">
      <w:pPr>
        <w:jc w:val="both"/>
        <w:rPr>
          <w:lang w:val="de-DE"/>
        </w:rPr>
      </w:pPr>
      <w:r>
        <w:rPr>
          <w:noProof/>
          <w:lang w:val="fr-BE" w:eastAsia="fr-BE"/>
        </w:rPr>
        <w:drawing>
          <wp:anchor distT="0" distB="0" distL="0" distR="0" simplePos="0" relativeHeight="251659264" behindDoc="0" locked="0" layoutInCell="1" allowOverlap="1" wp14:anchorId="41D6F9C9" wp14:editId="6F39798B">
            <wp:simplePos x="0" y="0"/>
            <wp:positionH relativeFrom="page">
              <wp:posOffset>899795</wp:posOffset>
            </wp:positionH>
            <wp:positionV relativeFrom="paragraph">
              <wp:posOffset>175260</wp:posOffset>
            </wp:positionV>
            <wp:extent cx="5222900" cy="2072639"/>
            <wp:effectExtent l="0" t="0" r="0" b="0"/>
            <wp:wrapTopAndBottom/>
            <wp:docPr id="5"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jpeg"/>
                    <pic:cNvPicPr/>
                  </pic:nvPicPr>
                  <pic:blipFill>
                    <a:blip r:embed="rId13" cstate="print"/>
                    <a:stretch>
                      <a:fillRect/>
                    </a:stretch>
                  </pic:blipFill>
                  <pic:spPr>
                    <a:xfrm>
                      <a:off x="0" y="0"/>
                      <a:ext cx="5222900" cy="2072639"/>
                    </a:xfrm>
                    <a:prstGeom prst="rect">
                      <a:avLst/>
                    </a:prstGeom>
                  </pic:spPr>
                </pic:pic>
              </a:graphicData>
            </a:graphic>
          </wp:anchor>
        </w:drawing>
      </w:r>
    </w:p>
    <w:p w14:paraId="46BD7C5F" w14:textId="77777777" w:rsidR="008E7B93" w:rsidRPr="008E7B93" w:rsidRDefault="008E7B93" w:rsidP="007F6B4E">
      <w:pPr>
        <w:jc w:val="both"/>
        <w:rPr>
          <w:lang w:val="de-DE"/>
        </w:rPr>
      </w:pPr>
    </w:p>
    <w:p w14:paraId="6E591516" w14:textId="77777777" w:rsidR="008E7B93" w:rsidRPr="008E7B93" w:rsidRDefault="008E7B93" w:rsidP="007F6B4E">
      <w:pPr>
        <w:jc w:val="both"/>
        <w:rPr>
          <w:lang w:val="de-DE"/>
        </w:rPr>
      </w:pPr>
    </w:p>
    <w:p w14:paraId="6A8ADF41" w14:textId="77777777" w:rsidR="008E7B93" w:rsidRPr="008E7B93" w:rsidRDefault="008E7B93" w:rsidP="007F6B4E">
      <w:pPr>
        <w:jc w:val="both"/>
        <w:rPr>
          <w:lang w:val="de-DE"/>
        </w:rPr>
      </w:pPr>
    </w:p>
    <w:p w14:paraId="39ABB996" w14:textId="5CCD6A59" w:rsidR="008E7B93" w:rsidRPr="008E7B93" w:rsidRDefault="008E7B93" w:rsidP="008E7B93">
      <w:pPr>
        <w:jc w:val="both"/>
        <w:rPr>
          <w:lang w:val="de-DE"/>
        </w:rPr>
      </w:pPr>
      <w:r w:rsidRPr="008E7B93">
        <w:rPr>
          <w:lang w:val="de-DE"/>
        </w:rPr>
        <w:tab/>
      </w:r>
    </w:p>
    <w:p w14:paraId="0BFB7122" w14:textId="77777777" w:rsidR="008E7B93" w:rsidRPr="008E7B93" w:rsidRDefault="008E7B93" w:rsidP="007F6B4E">
      <w:pPr>
        <w:jc w:val="both"/>
        <w:rPr>
          <w:lang w:val="de-DE"/>
        </w:rPr>
      </w:pPr>
    </w:p>
    <w:p w14:paraId="0CABB3CD" w14:textId="77777777" w:rsidR="00233F36" w:rsidRPr="00C80000" w:rsidRDefault="00233F36" w:rsidP="00E1687C">
      <w:pPr>
        <w:jc w:val="both"/>
        <w:rPr>
          <w:lang w:val="de-DE"/>
        </w:rPr>
      </w:pPr>
    </w:p>
    <w:sectPr w:rsidR="00233F36" w:rsidRPr="00C80000" w:rsidSect="00AA1307">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WP TypographicSymbols">
    <w:altName w:val="Courier New"/>
    <w:charset w:val="00"/>
    <w:family w:val="auto"/>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abstractNum w:abstractNumId="1" w15:restartNumberingAfterBreak="0">
    <w:nsid w:val="0D121373"/>
    <w:multiLevelType w:val="hybridMultilevel"/>
    <w:tmpl w:val="BBDC6EE0"/>
    <w:lvl w:ilvl="0" w:tplc="56A0BBBC">
      <w:start w:val="1"/>
      <w:numFmt w:val="bullet"/>
      <w:lvlText w:val="-"/>
      <w:lvlJc w:val="left"/>
      <w:pPr>
        <w:ind w:left="720" w:hanging="360"/>
      </w:pPr>
      <w:rPr>
        <w:rFonts w:ascii="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2422664A"/>
    <w:multiLevelType w:val="hybridMultilevel"/>
    <w:tmpl w:val="C0367E84"/>
    <w:lvl w:ilvl="0" w:tplc="DA081F6E">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5B75642E"/>
    <w:multiLevelType w:val="hybridMultilevel"/>
    <w:tmpl w:val="40BCEC16"/>
    <w:lvl w:ilvl="0" w:tplc="ED3A87E8">
      <w:numFmt w:val="bullet"/>
      <w:lvlText w:val="•"/>
      <w:lvlJc w:val="left"/>
      <w:pPr>
        <w:ind w:left="1070" w:hanging="360"/>
      </w:pPr>
      <w:rPr>
        <w:rFonts w:ascii="Times New Roman" w:eastAsiaTheme="minorHAnsi" w:hAnsi="Times New Roman" w:cs="Times New Roman"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num w:numId="1" w16cid:durableId="48713211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 w:numId="2" w16cid:durableId="1056586106">
    <w:abstractNumId w:val="1"/>
  </w:num>
  <w:num w:numId="3" w16cid:durableId="782574308">
    <w:abstractNumId w:val="3"/>
  </w:num>
  <w:num w:numId="4" w16cid:durableId="7197476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8E7B93"/>
    <w:rsid w:val="00934CA1"/>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61E856"/>
  <w15:docId w15:val="{2CF27352-67F8-4C4C-9460-1F9C2DD2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table" w:styleId="Grilledutableau">
    <w:name w:val="Table Grid"/>
    <w:basedOn w:val="TableauNormal"/>
    <w:uiPriority w:val="39"/>
    <w:locked/>
    <w:rsid w:val="008E7B93"/>
    <w:pPr>
      <w:jc w:val="center"/>
    </w:pPr>
    <w:rPr>
      <w:rFonts w:asciiTheme="minorHAnsi" w:eastAsiaTheme="minorHAnsi" w:hAnsiTheme="minorHAnsi" w:cstheme="minorBidi"/>
      <w:lang w:val="de-D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7B93"/>
    <w:pPr>
      <w:widowControl w:val="0"/>
      <w:autoSpaceDE w:val="0"/>
      <w:autoSpaceDN w:val="0"/>
    </w:pPr>
    <w:rPr>
      <w:rFonts w:asciiTheme="minorHAnsi" w:eastAsiaTheme="minorHAnsi" w:hAnsiTheme="minorHAnsi" w:cstheme="minorBidi"/>
      <w:lang w:val="de-DE"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E7B93"/>
    <w:pPr>
      <w:widowControl w:val="0"/>
      <w:autoSpaceDE w:val="0"/>
      <w:autoSpaceDN w:val="0"/>
      <w:spacing w:before="114"/>
      <w:jc w:val="center"/>
    </w:pPr>
    <w:rPr>
      <w:rFonts w:ascii="Arial" w:eastAsia="Arial" w:hAnsi="Arial" w:cs="Arial"/>
      <w:sz w:val="22"/>
      <w:szCs w:val="22"/>
      <w:lang w:val="de-DE" w:eastAsia="en-US"/>
    </w:rPr>
  </w:style>
  <w:style w:type="paragraph" w:styleId="Paragraphedeliste">
    <w:name w:val="List Paragraph"/>
    <w:basedOn w:val="Normal"/>
    <w:uiPriority w:val="34"/>
    <w:qFormat/>
    <w:rsid w:val="008E7B93"/>
    <w:pPr>
      <w:ind w:left="720"/>
      <w:contextualSpacing/>
      <w:jc w:val="center"/>
    </w:pPr>
    <w:rPr>
      <w:rFonts w:asciiTheme="minorHAnsi" w:eastAsiaTheme="minorHAnsi" w:hAnsiTheme="minorHAnsi" w:cstheme="minorBidi"/>
      <w:sz w:val="22"/>
      <w:szCs w:val="22"/>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7F3C55-CE31-4638-BF11-FDF4B894C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4958</Words>
  <Characters>29576</Characters>
  <Application>Microsoft Office Word</Application>
  <DocSecurity>0</DocSecurity>
  <Lines>246</Lines>
  <Paragraphs>68</Paragraphs>
  <ScaleCrop>false</ScaleCrop>
  <Company/>
  <LinksUpToDate>false</LinksUpToDate>
  <CharactersWithSpaces>34466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2023-02-15T15:11:00Z</dcterms:created>
  <dcterms:modified xsi:type="dcterms:W3CDTF">2023-02-15T15:16:00Z</dcterms:modified>
</cp:coreProperties>
</file>