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43854" w14:textId="56134AE4" w:rsidR="00FE4576" w:rsidRPr="00FE4576" w:rsidRDefault="00FE4576" w:rsidP="00FE4576">
      <w:pPr>
        <w:spacing w:after="0" w:line="240" w:lineRule="auto"/>
        <w:jc w:val="both"/>
        <w:rPr>
          <w:rFonts w:ascii="Times New Roman" w:hAnsi="Times New Roman" w:cs="Times New Roman"/>
          <w:b/>
          <w:bCs/>
          <w:sz w:val="24"/>
          <w:szCs w:val="24"/>
        </w:rPr>
      </w:pPr>
      <w:r w:rsidRPr="00FE4576">
        <w:rPr>
          <w:rFonts w:ascii="Times New Roman" w:hAnsi="Times New Roman" w:cs="Times New Roman"/>
          <w:b/>
          <w:bCs/>
          <w:sz w:val="24"/>
          <w:szCs w:val="24"/>
        </w:rPr>
        <w:t>24. SEPTEMBER 2017 - Königlicher Erlass zur Festlegung der technischen Anforderungen, die für die Zulassung zum Luftverkehr von historischen Luftfahrzeugen und von Luftfahrzeugen ohne Inhaber einer Musterzulassung bestimmt sind</w:t>
      </w:r>
    </w:p>
    <w:p w14:paraId="52A1B493" w14:textId="77777777" w:rsidR="00FE4576" w:rsidRDefault="00FE4576" w:rsidP="00FE4576">
      <w:pPr>
        <w:spacing w:after="0" w:line="240" w:lineRule="auto"/>
        <w:rPr>
          <w:rFonts w:ascii="Times New Roman" w:hAnsi="Times New Roman" w:cs="Times New Roman"/>
          <w:sz w:val="24"/>
          <w:szCs w:val="24"/>
        </w:rPr>
      </w:pPr>
    </w:p>
    <w:p w14:paraId="0099A8C7" w14:textId="77777777" w:rsidR="00FE4576" w:rsidRPr="00FE4576" w:rsidRDefault="00FE4576" w:rsidP="00FE4576">
      <w:pPr>
        <w:spacing w:after="0" w:line="240" w:lineRule="auto"/>
        <w:rPr>
          <w:rFonts w:ascii="Times New Roman" w:hAnsi="Times New Roman" w:cs="Times New Roman"/>
          <w:sz w:val="24"/>
          <w:szCs w:val="24"/>
        </w:rPr>
      </w:pPr>
    </w:p>
    <w:p w14:paraId="20993EE0" w14:textId="1D76436E" w:rsidR="00FE4576" w:rsidRPr="00FE4576" w:rsidRDefault="00FE4576" w:rsidP="00FE4576">
      <w:pPr>
        <w:spacing w:after="0" w:line="240" w:lineRule="auto"/>
        <w:jc w:val="center"/>
        <w:rPr>
          <w:rFonts w:ascii="Times New Roman" w:hAnsi="Times New Roman" w:cs="Times New Roman"/>
          <w:sz w:val="24"/>
          <w:szCs w:val="24"/>
        </w:rPr>
      </w:pPr>
      <w:r w:rsidRPr="00FE4576">
        <w:rPr>
          <w:rFonts w:ascii="Times New Roman" w:hAnsi="Times New Roman" w:cs="Times New Roman"/>
          <w:sz w:val="24"/>
          <w:szCs w:val="24"/>
        </w:rPr>
        <w:t xml:space="preserve">(deutsche Übersetzung des FÖD Mobilität: </w:t>
      </w:r>
      <w:proofErr w:type="gramStart"/>
      <w:r w:rsidRPr="00FE4576">
        <w:rPr>
          <w:rFonts w:ascii="Times New Roman" w:hAnsi="Times New Roman" w:cs="Times New Roman"/>
          <w:i/>
          <w:iCs/>
          <w:sz w:val="24"/>
          <w:szCs w:val="24"/>
        </w:rPr>
        <w:t>Belgisches</w:t>
      </w:r>
      <w:proofErr w:type="gramEnd"/>
      <w:r w:rsidRPr="00FE4576">
        <w:rPr>
          <w:rFonts w:ascii="Times New Roman" w:hAnsi="Times New Roman" w:cs="Times New Roman"/>
          <w:i/>
          <w:iCs/>
          <w:sz w:val="24"/>
          <w:szCs w:val="24"/>
        </w:rPr>
        <w:t xml:space="preserve"> Staatsblatt </w:t>
      </w:r>
      <w:r w:rsidRPr="00FE4576">
        <w:rPr>
          <w:rFonts w:ascii="Times New Roman" w:hAnsi="Times New Roman" w:cs="Times New Roman"/>
          <w:sz w:val="24"/>
          <w:szCs w:val="24"/>
        </w:rPr>
        <w:t xml:space="preserve">vom </w:t>
      </w:r>
      <w:r w:rsidR="0064577F">
        <w:rPr>
          <w:rFonts w:ascii="Times New Roman" w:hAnsi="Times New Roman" w:cs="Times New Roman"/>
          <w:sz w:val="24"/>
          <w:szCs w:val="24"/>
        </w:rPr>
        <w:t>30. November 2018</w:t>
      </w:r>
      <w:r w:rsidRPr="00FE4576">
        <w:rPr>
          <w:rFonts w:ascii="Times New Roman" w:hAnsi="Times New Roman" w:cs="Times New Roman"/>
          <w:sz w:val="24"/>
          <w:szCs w:val="24"/>
        </w:rPr>
        <w:t>)</w:t>
      </w:r>
    </w:p>
    <w:p w14:paraId="320DD830" w14:textId="77777777" w:rsidR="00FE4576" w:rsidRPr="00FE4576" w:rsidRDefault="00FE4576" w:rsidP="00FE4576">
      <w:pPr>
        <w:spacing w:after="0" w:line="240" w:lineRule="auto"/>
        <w:jc w:val="center"/>
        <w:rPr>
          <w:rFonts w:ascii="Times New Roman" w:hAnsi="Times New Roman" w:cs="Times New Roman"/>
          <w:sz w:val="24"/>
          <w:szCs w:val="24"/>
        </w:rPr>
      </w:pPr>
    </w:p>
    <w:p w14:paraId="582B87D9" w14:textId="77777777" w:rsidR="00FE4576" w:rsidRPr="00FE4576" w:rsidRDefault="00FE4576" w:rsidP="00FE4576">
      <w:pPr>
        <w:spacing w:after="0" w:line="240" w:lineRule="auto"/>
        <w:jc w:val="center"/>
        <w:rPr>
          <w:rFonts w:ascii="Times New Roman" w:hAnsi="Times New Roman" w:cs="Times New Roman"/>
          <w:sz w:val="24"/>
          <w:szCs w:val="24"/>
        </w:rPr>
      </w:pPr>
    </w:p>
    <w:p w14:paraId="19076494" w14:textId="77777777" w:rsidR="00FE4576" w:rsidRPr="00FE4576" w:rsidRDefault="00FE4576" w:rsidP="00FE4576">
      <w:pPr>
        <w:spacing w:after="0" w:line="240" w:lineRule="auto"/>
        <w:jc w:val="both"/>
        <w:rPr>
          <w:rFonts w:ascii="Times New Roman" w:hAnsi="Times New Roman" w:cs="Times New Roman"/>
          <w:sz w:val="24"/>
          <w:szCs w:val="24"/>
        </w:rPr>
      </w:pPr>
      <w:r w:rsidRPr="00FE4576">
        <w:rPr>
          <w:rFonts w:ascii="Times New Roman" w:hAnsi="Times New Roman" w:cs="Times New Roman"/>
          <w:sz w:val="24"/>
          <w:szCs w:val="24"/>
        </w:rPr>
        <w:t xml:space="preserve">Diese deutsche Übersetzung ist vom Übersetzungsdienst des Föderalen Öffentlichen Dienstes Mobilität und Transportwesen in Brüssel erstellt worden. </w:t>
      </w:r>
    </w:p>
    <w:p w14:paraId="4BAA45F3" w14:textId="77777777" w:rsidR="00FE4576" w:rsidRDefault="00FE4576" w:rsidP="003E3013">
      <w:pPr>
        <w:spacing w:after="0" w:line="240" w:lineRule="auto"/>
        <w:jc w:val="center"/>
        <w:rPr>
          <w:rFonts w:ascii="Times New Roman" w:hAnsi="Times New Roman" w:cs="Times New Roman"/>
          <w:b/>
          <w:color w:val="000000"/>
          <w:sz w:val="28"/>
          <w:szCs w:val="24"/>
        </w:rPr>
        <w:sectPr w:rsidR="00FE4576" w:rsidSect="00FE4576">
          <w:pgSz w:w="11906" w:h="16838"/>
          <w:pgMar w:top="1418" w:right="1418" w:bottom="1418" w:left="1418" w:header="709" w:footer="709" w:gutter="0"/>
          <w:cols w:space="708"/>
          <w:vAlign w:val="center"/>
          <w:docGrid w:linePitch="360"/>
        </w:sectPr>
      </w:pPr>
    </w:p>
    <w:p w14:paraId="5BC52A28" w14:textId="77777777" w:rsidR="0092240C" w:rsidRPr="00F10E1C" w:rsidRDefault="0092240C" w:rsidP="003E3013">
      <w:pPr>
        <w:spacing w:after="0" w:line="240" w:lineRule="auto"/>
        <w:jc w:val="center"/>
        <w:rPr>
          <w:rFonts w:ascii="Times New Roman" w:eastAsia="Times New Roman" w:hAnsi="Times New Roman" w:cs="Times New Roman"/>
          <w:b/>
          <w:color w:val="000000"/>
          <w:sz w:val="28"/>
          <w:szCs w:val="24"/>
        </w:rPr>
      </w:pPr>
      <w:r w:rsidRPr="00F10E1C">
        <w:rPr>
          <w:rFonts w:ascii="Times New Roman" w:hAnsi="Times New Roman" w:cs="Times New Roman"/>
          <w:b/>
          <w:color w:val="000000"/>
          <w:sz w:val="28"/>
          <w:szCs w:val="24"/>
        </w:rPr>
        <w:lastRenderedPageBreak/>
        <w:t>Luftverkehr</w:t>
      </w:r>
    </w:p>
    <w:p w14:paraId="35EF2084" w14:textId="5817337E" w:rsidR="0092240C" w:rsidRPr="00265E4B" w:rsidRDefault="0092240C" w:rsidP="00383A5A">
      <w:pPr>
        <w:spacing w:before="100" w:beforeAutospacing="1" w:after="100" w:afterAutospacing="1" w:line="240" w:lineRule="auto"/>
        <w:jc w:val="both"/>
        <w:outlineLvl w:val="2"/>
        <w:rPr>
          <w:rFonts w:ascii="Times New Roman" w:eastAsia="Times New Roman" w:hAnsi="Times New Roman" w:cs="Times New Roman"/>
          <w:b/>
          <w:bCs/>
          <w:color w:val="000000"/>
          <w:sz w:val="24"/>
          <w:szCs w:val="24"/>
          <w:highlight w:val="green"/>
        </w:rPr>
      </w:pPr>
      <w:r w:rsidRPr="00F10E1C">
        <w:rPr>
          <w:rFonts w:ascii="Times New Roman" w:hAnsi="Times New Roman" w:cs="Times New Roman"/>
          <w:b/>
          <w:bCs/>
          <w:sz w:val="24"/>
          <w:szCs w:val="24"/>
        </w:rPr>
        <w:t>24. SEPTEMBER 2017</w:t>
      </w:r>
      <w:r w:rsidR="00383A5A" w:rsidRPr="00F10E1C">
        <w:rPr>
          <w:rFonts w:ascii="Times New Roman" w:hAnsi="Times New Roman" w:cs="Times New Roman"/>
          <w:b/>
          <w:bCs/>
          <w:sz w:val="24"/>
          <w:szCs w:val="24"/>
        </w:rPr>
        <w:t xml:space="preserve"> </w:t>
      </w:r>
      <w:r w:rsidR="00383A5A" w:rsidRPr="00F10E1C">
        <w:rPr>
          <w:rFonts w:ascii="Palatino-Bold" w:hAnsi="Palatino-Bold" w:cs="Palatino-Bold"/>
          <w:b/>
          <w:bCs/>
          <w:sz w:val="17"/>
          <w:szCs w:val="17"/>
        </w:rPr>
        <w:t>—</w:t>
      </w:r>
      <w:r w:rsidRPr="00F10E1C">
        <w:rPr>
          <w:rFonts w:ascii="Times New Roman" w:hAnsi="Times New Roman" w:cs="Times New Roman"/>
          <w:b/>
          <w:bCs/>
          <w:sz w:val="24"/>
          <w:szCs w:val="24"/>
        </w:rPr>
        <w:t xml:space="preserve"> Königlicher Erlass zur Festlegung der technischen Anforderungen</w:t>
      </w:r>
      <w:r w:rsidR="00E900AE">
        <w:rPr>
          <w:rFonts w:ascii="Times New Roman" w:hAnsi="Times New Roman" w:cs="Times New Roman"/>
          <w:b/>
          <w:bCs/>
          <w:sz w:val="24"/>
          <w:szCs w:val="24"/>
        </w:rPr>
        <w:t>, die</w:t>
      </w:r>
      <w:r w:rsidRPr="00F10E1C">
        <w:rPr>
          <w:rFonts w:ascii="Times New Roman" w:hAnsi="Times New Roman" w:cs="Times New Roman"/>
          <w:b/>
          <w:bCs/>
          <w:sz w:val="24"/>
          <w:szCs w:val="24"/>
        </w:rPr>
        <w:t xml:space="preserve"> für die Zulassung zum Luftverkehr </w:t>
      </w:r>
      <w:r w:rsidR="00383A5A" w:rsidRPr="00F10E1C">
        <w:rPr>
          <w:rFonts w:ascii="Times New Roman" w:hAnsi="Times New Roman" w:cs="Times New Roman"/>
          <w:b/>
          <w:bCs/>
          <w:sz w:val="24"/>
          <w:szCs w:val="24"/>
        </w:rPr>
        <w:t>von</w:t>
      </w:r>
      <w:r w:rsidRPr="00F10E1C">
        <w:rPr>
          <w:rFonts w:ascii="Times New Roman" w:hAnsi="Times New Roman" w:cs="Times New Roman"/>
          <w:b/>
          <w:bCs/>
          <w:sz w:val="24"/>
          <w:szCs w:val="24"/>
        </w:rPr>
        <w:t xml:space="preserve"> historischen Luftfahrzeuge</w:t>
      </w:r>
      <w:r w:rsidR="00383A5A" w:rsidRPr="00F10E1C">
        <w:rPr>
          <w:rFonts w:ascii="Times New Roman" w:hAnsi="Times New Roman" w:cs="Times New Roman"/>
          <w:b/>
          <w:bCs/>
          <w:sz w:val="24"/>
          <w:szCs w:val="24"/>
        </w:rPr>
        <w:t>n</w:t>
      </w:r>
      <w:r w:rsidRPr="00F10E1C">
        <w:rPr>
          <w:rFonts w:ascii="Times New Roman" w:hAnsi="Times New Roman" w:cs="Times New Roman"/>
          <w:b/>
          <w:bCs/>
          <w:sz w:val="24"/>
          <w:szCs w:val="24"/>
        </w:rPr>
        <w:t xml:space="preserve"> </w:t>
      </w:r>
      <w:bookmarkStart w:id="0" w:name="hit1"/>
      <w:bookmarkEnd w:id="0"/>
      <w:r w:rsidRPr="00F10E1C">
        <w:rPr>
          <w:rFonts w:ascii="Times New Roman" w:hAnsi="Times New Roman" w:cs="Times New Roman"/>
          <w:b/>
          <w:bCs/>
          <w:sz w:val="24"/>
          <w:szCs w:val="24"/>
        </w:rPr>
        <w:t>und</w:t>
      </w:r>
      <w:bookmarkStart w:id="1" w:name="hit2"/>
      <w:bookmarkEnd w:id="1"/>
      <w:r w:rsidRPr="00F10E1C">
        <w:rPr>
          <w:rFonts w:ascii="Times New Roman" w:hAnsi="Times New Roman" w:cs="Times New Roman"/>
          <w:b/>
          <w:bCs/>
          <w:sz w:val="24"/>
          <w:szCs w:val="24"/>
        </w:rPr>
        <w:t xml:space="preserve"> </w:t>
      </w:r>
      <w:r w:rsidR="00F10E1C" w:rsidRPr="00F10E1C">
        <w:rPr>
          <w:rFonts w:ascii="Times New Roman" w:hAnsi="Times New Roman" w:cs="Times New Roman"/>
          <w:b/>
          <w:bCs/>
          <w:sz w:val="24"/>
          <w:szCs w:val="24"/>
        </w:rPr>
        <w:t xml:space="preserve">von </w:t>
      </w:r>
      <w:r w:rsidRPr="00F10E1C">
        <w:rPr>
          <w:rFonts w:ascii="Times New Roman" w:hAnsi="Times New Roman" w:cs="Times New Roman"/>
          <w:b/>
          <w:bCs/>
          <w:sz w:val="24"/>
          <w:szCs w:val="24"/>
        </w:rPr>
        <w:t>Luftfahrzeuge</w:t>
      </w:r>
      <w:r w:rsidR="00383A5A" w:rsidRPr="00F10E1C">
        <w:rPr>
          <w:rFonts w:ascii="Times New Roman" w:hAnsi="Times New Roman" w:cs="Times New Roman"/>
          <w:b/>
          <w:bCs/>
          <w:sz w:val="24"/>
          <w:szCs w:val="24"/>
        </w:rPr>
        <w:t>n</w:t>
      </w:r>
      <w:r w:rsidRPr="00F10E1C">
        <w:rPr>
          <w:rFonts w:ascii="Times New Roman" w:hAnsi="Times New Roman" w:cs="Times New Roman"/>
          <w:b/>
          <w:bCs/>
          <w:sz w:val="24"/>
          <w:szCs w:val="24"/>
        </w:rPr>
        <w:t xml:space="preserve"> ohne Inhaber einer Musterzulassung</w:t>
      </w:r>
      <w:r w:rsidR="00E900AE">
        <w:rPr>
          <w:rFonts w:ascii="Times New Roman" w:hAnsi="Times New Roman" w:cs="Times New Roman"/>
          <w:b/>
          <w:bCs/>
          <w:sz w:val="24"/>
          <w:szCs w:val="24"/>
        </w:rPr>
        <w:t xml:space="preserve"> bestimmt sind</w:t>
      </w:r>
    </w:p>
    <w:p w14:paraId="31BF3594" w14:textId="77777777" w:rsidR="003E3013" w:rsidRPr="00F10E1C" w:rsidRDefault="0092240C" w:rsidP="003B2932">
      <w:pPr>
        <w:ind w:left="1416"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PHILIPPE, König der Belgier,</w:t>
      </w:r>
    </w:p>
    <w:p w14:paraId="0F774F80" w14:textId="77777777" w:rsidR="003E3013" w:rsidRPr="00F10E1C" w:rsidRDefault="0092240C" w:rsidP="003B2932">
      <w:pPr>
        <w:ind w:left="708"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Allen Gegenwärtigen und Zukünftigen, Unser Gruß!</w:t>
      </w:r>
    </w:p>
    <w:p w14:paraId="6F31A814" w14:textId="41B97B3E"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Aufgrund des Gesetzes vom 27. Juni 1937 zur Revision des Gesetzes vom 16.</w:t>
      </w:r>
      <w:r w:rsidR="00371BD0">
        <w:rPr>
          <w:rFonts w:ascii="Times New Roman" w:hAnsi="Times New Roman" w:cs="Times New Roman"/>
          <w:color w:val="000000"/>
          <w:sz w:val="24"/>
          <w:szCs w:val="24"/>
        </w:rPr>
        <w:t> </w:t>
      </w:r>
      <w:r w:rsidRPr="00F10E1C">
        <w:rPr>
          <w:rFonts w:ascii="Times New Roman" w:hAnsi="Times New Roman" w:cs="Times New Roman"/>
          <w:color w:val="000000"/>
          <w:sz w:val="24"/>
          <w:szCs w:val="24"/>
        </w:rPr>
        <w:t>November 1919 über die Regelung der Luftfahrt, Artikel 2 und 5 § 1, abgeändert durch das Gesetz vom 2. Januar 2001;</w:t>
      </w:r>
    </w:p>
    <w:p w14:paraId="5F0A0B83" w14:textId="77777777"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Aufgrund der Beteiligung der Regionalregierungen;</w:t>
      </w:r>
    </w:p>
    <w:p w14:paraId="1F68915C" w14:textId="77777777"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Aufgrund der Stellungnahme des Finanzinspektors vom 11. Oktober 2016;</w:t>
      </w:r>
    </w:p>
    <w:p w14:paraId="099D3810" w14:textId="39E2C834"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 xml:space="preserve">Aufgrund des Einverständnisses des Ministers des Haushalts </w:t>
      </w:r>
      <w:r w:rsidR="00572719">
        <w:rPr>
          <w:rFonts w:ascii="Times New Roman" w:hAnsi="Times New Roman" w:cs="Times New Roman"/>
          <w:color w:val="000000"/>
          <w:sz w:val="24"/>
          <w:szCs w:val="24"/>
        </w:rPr>
        <w:t xml:space="preserve">vom </w:t>
      </w:r>
      <w:r w:rsidRPr="00F10E1C">
        <w:rPr>
          <w:rFonts w:ascii="Times New Roman" w:hAnsi="Times New Roman" w:cs="Times New Roman"/>
          <w:color w:val="000000"/>
          <w:sz w:val="24"/>
          <w:szCs w:val="24"/>
        </w:rPr>
        <w:t>11. April 2017;</w:t>
      </w:r>
    </w:p>
    <w:p w14:paraId="6F7C75C8" w14:textId="77777777"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Aufgrund des Gutachtens Nr. 61.711/2/V des Staatsrates vom 17. Juli 2017, abgegeben in Anwendung von Artikel 84 § 1 Absatz 1 Nr. 2 der am 12. Januar 1973 koordinierten Gesetze über den Staatsrat;</w:t>
      </w:r>
    </w:p>
    <w:p w14:paraId="14BF6DCC" w14:textId="77777777" w:rsidR="003E3013" w:rsidRPr="00F10E1C" w:rsidRDefault="0092240C" w:rsidP="00383A5A">
      <w:pPr>
        <w:ind w:firstLine="708"/>
        <w:rPr>
          <w:rFonts w:ascii="Times New Roman" w:eastAsia="Times New Roman" w:hAnsi="Times New Roman" w:cs="Times New Roman"/>
          <w:color w:val="000000"/>
          <w:sz w:val="24"/>
          <w:szCs w:val="24"/>
        </w:rPr>
      </w:pPr>
      <w:r w:rsidRPr="00F10E1C">
        <w:rPr>
          <w:rFonts w:ascii="Times New Roman" w:hAnsi="Times New Roman" w:cs="Times New Roman"/>
          <w:color w:val="000000"/>
          <w:sz w:val="24"/>
          <w:szCs w:val="24"/>
        </w:rPr>
        <w:t>In Erwägung des am 7. Dezember 1944 in Chicago unterzeichneten und durch das Gesetz vom 30. April 1947 gebilligten Abkommens über die Internationale Zivilluftfahrt;</w:t>
      </w:r>
    </w:p>
    <w:p w14:paraId="0EE3F391" w14:textId="77777777" w:rsidR="003E3013" w:rsidRPr="00265E4B" w:rsidRDefault="0092240C" w:rsidP="00383A5A">
      <w:pPr>
        <w:ind w:firstLine="708"/>
        <w:rPr>
          <w:rFonts w:ascii="Times New Roman" w:eastAsia="Times New Roman" w:hAnsi="Times New Roman" w:cs="Times New Roman"/>
          <w:color w:val="000000"/>
          <w:sz w:val="24"/>
          <w:szCs w:val="24"/>
          <w:highlight w:val="green"/>
        </w:rPr>
      </w:pPr>
      <w:r w:rsidRPr="00F10E1C">
        <w:rPr>
          <w:rFonts w:ascii="Times New Roman" w:hAnsi="Times New Roman" w:cs="Times New Roman"/>
          <w:color w:val="000000"/>
          <w:sz w:val="24"/>
          <w:szCs w:val="24"/>
        </w:rPr>
        <w:t>In Erwägung der Verordnung (EG) Nr. 216/2008 des Europäischen Parlaments und des Rates vom 20. Februar 2008 zur Festlegung gemeinsamer Vorschriften für die Zivilluftfahrt und zur Errichtung einer Europäischen Agentur für Flugsicherheit und zur Aufhebung der Richtlinie 91/670/EWG des Rates, der Verordnung (EG) Nr. 1592/2002 und der Richtlinie 2004/36/EG, Anhang II;</w:t>
      </w:r>
    </w:p>
    <w:p w14:paraId="5A03CDF4" w14:textId="77777777" w:rsidR="003E3013" w:rsidRPr="00265E4B" w:rsidRDefault="0092240C" w:rsidP="00383A5A">
      <w:pPr>
        <w:ind w:firstLine="708"/>
        <w:rPr>
          <w:rFonts w:ascii="Times New Roman" w:eastAsia="Times New Roman" w:hAnsi="Times New Roman" w:cs="Times New Roman"/>
          <w:color w:val="000000"/>
          <w:sz w:val="24"/>
          <w:szCs w:val="24"/>
          <w:highlight w:val="green"/>
        </w:rPr>
      </w:pPr>
      <w:r w:rsidRPr="00F10E1C">
        <w:rPr>
          <w:rFonts w:ascii="Times New Roman" w:hAnsi="Times New Roman" w:cs="Times New Roman"/>
          <w:color w:val="000000"/>
          <w:sz w:val="24"/>
          <w:szCs w:val="24"/>
        </w:rPr>
        <w:t>In Erwägung der Verordnung (EU) Nr. 748/2012 der Kommission vom 3. August 2012 zur Festlegung der Durchführungsbestimmungen für die Erteilung von Lufttüchtigkeits- und Umweltzeugnissen für Luftfahrzeuge und zugehörige Produkte, Bau- und Ausrüstungsteile sowie für die Zulassung von Entwicklungs- und Herstellungsbetrieben;</w:t>
      </w:r>
    </w:p>
    <w:p w14:paraId="5F00E008" w14:textId="77777777" w:rsidR="003E3013" w:rsidRPr="00265E4B" w:rsidRDefault="0092240C" w:rsidP="00383A5A">
      <w:pPr>
        <w:ind w:firstLine="708"/>
        <w:rPr>
          <w:rFonts w:ascii="Times New Roman" w:eastAsia="Times New Roman" w:hAnsi="Times New Roman" w:cs="Times New Roman"/>
          <w:color w:val="000000"/>
          <w:sz w:val="24"/>
          <w:szCs w:val="24"/>
          <w:highlight w:val="green"/>
        </w:rPr>
      </w:pPr>
      <w:r w:rsidRPr="00F10E1C">
        <w:rPr>
          <w:rFonts w:ascii="Times New Roman" w:hAnsi="Times New Roman" w:cs="Times New Roman"/>
          <w:color w:val="000000"/>
          <w:sz w:val="24"/>
          <w:szCs w:val="24"/>
        </w:rPr>
        <w:t xml:space="preserve">In Erwägung der Verordnung (EU) Nr. 965/2012 der Kommission vom 5. Oktober 2012 </w:t>
      </w:r>
      <w:r w:rsidRPr="00B44535">
        <w:rPr>
          <w:rFonts w:ascii="Times New Roman" w:hAnsi="Times New Roman" w:cs="Times New Roman"/>
          <w:color w:val="000000"/>
          <w:sz w:val="24"/>
          <w:szCs w:val="24"/>
        </w:rPr>
        <w:t>zur Festlegung technischer Vorschriften und von Verwaltungsverfahren in Bezug auf den Flugbetrieb gemäß der Verordnung (EG) Nr. 216/2008 des Europäischen Parlaments und des Rates;</w:t>
      </w:r>
    </w:p>
    <w:p w14:paraId="3F9F7D4E" w14:textId="77777777" w:rsidR="003E3013" w:rsidRPr="00767899" w:rsidRDefault="0092240C" w:rsidP="00383A5A">
      <w:pPr>
        <w:ind w:firstLine="708"/>
        <w:rPr>
          <w:rFonts w:ascii="Times New Roman" w:eastAsia="Times New Roman" w:hAnsi="Times New Roman" w:cs="Times New Roman"/>
          <w:color w:val="000000"/>
          <w:sz w:val="24"/>
          <w:szCs w:val="24"/>
        </w:rPr>
      </w:pPr>
      <w:r w:rsidRPr="00B44535">
        <w:rPr>
          <w:rFonts w:ascii="Times New Roman" w:hAnsi="Times New Roman" w:cs="Times New Roman"/>
          <w:color w:val="000000"/>
          <w:sz w:val="24"/>
          <w:szCs w:val="24"/>
        </w:rPr>
        <w:t xml:space="preserve">In </w:t>
      </w:r>
      <w:r w:rsidRPr="00767899">
        <w:rPr>
          <w:rFonts w:ascii="Times New Roman" w:hAnsi="Times New Roman" w:cs="Times New Roman"/>
          <w:color w:val="000000"/>
          <w:sz w:val="24"/>
          <w:szCs w:val="24"/>
        </w:rPr>
        <w:t>Erwägung der Durchführungsverordnung (EU) Nr. 923/2012 der Kommission vom 26. September 2012 zur Festlegung gemeinsamer Luftverkehrsregeln und Betriebsvorschriften für Dienste und Verfahren der Flugsicherung und zur Änderung der Durchführungsverordnung (EG) Nr. 1035/2011 sowie der Verordnungen (EG) Nr. 1265/2007, (EG) Nr. 1794/2006, (EG) Nr. 730/2006, (EG) Nr. 1033/2006 und (EU) Nr. 255/2010;</w:t>
      </w:r>
    </w:p>
    <w:p w14:paraId="6496F07A"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t>Auf Vorschlag Unseres Ministers der Mobilität,</w:t>
      </w:r>
    </w:p>
    <w:p w14:paraId="0D945BAE"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t>Haben Wir beschlossen und erlassen Wir:</w:t>
      </w:r>
    </w:p>
    <w:p w14:paraId="0F8DD025" w14:textId="77777777" w:rsidR="003E3013" w:rsidRPr="00767899" w:rsidRDefault="0092240C" w:rsidP="00383A5A">
      <w:pPr>
        <w:jc w:val="center"/>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lastRenderedPageBreak/>
        <w:t xml:space="preserve">KAPITEL 1 ‒ </w:t>
      </w:r>
      <w:r w:rsidRPr="00767899">
        <w:rPr>
          <w:rFonts w:ascii="Times New Roman" w:hAnsi="Times New Roman" w:cs="Times New Roman"/>
          <w:i/>
          <w:color w:val="000000"/>
          <w:sz w:val="24"/>
          <w:szCs w:val="24"/>
        </w:rPr>
        <w:t>Definitionen</w:t>
      </w:r>
    </w:p>
    <w:p w14:paraId="4E76DC2E"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b/>
          <w:bCs/>
          <w:color w:val="000000"/>
          <w:sz w:val="24"/>
          <w:szCs w:val="24"/>
        </w:rPr>
        <w:t>Artikel 1 -</w:t>
      </w:r>
      <w:r w:rsidRPr="00767899">
        <w:rPr>
          <w:rFonts w:ascii="Times New Roman" w:hAnsi="Times New Roman" w:cs="Times New Roman"/>
          <w:color w:val="000000"/>
          <w:sz w:val="24"/>
          <w:szCs w:val="24"/>
        </w:rPr>
        <w:t xml:space="preserve"> Für die Anwendung des vorliegenden Erlasses ist zu verstehen unter:</w:t>
      </w:r>
    </w:p>
    <w:p w14:paraId="40E9A827"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t>1.) historisches Luftfahrzeug: ein Luftfahrzeug, das einer der folgenden Kategorien angehört:</w:t>
      </w:r>
    </w:p>
    <w:p w14:paraId="5EE4B908" w14:textId="51CB4462"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t>1. nicht-komplexe Luftfahrzeuge</w:t>
      </w:r>
      <w:r w:rsidR="00767899" w:rsidRPr="00767899">
        <w:rPr>
          <w:rFonts w:ascii="Times New Roman" w:hAnsi="Times New Roman" w:cs="Times New Roman"/>
          <w:color w:val="000000"/>
          <w:sz w:val="24"/>
          <w:szCs w:val="24"/>
        </w:rPr>
        <w:t>,</w:t>
      </w:r>
      <w:r w:rsidRPr="00767899">
        <w:rPr>
          <w:rFonts w:ascii="Times New Roman" w:hAnsi="Times New Roman" w:cs="Times New Roman"/>
          <w:color w:val="000000"/>
          <w:sz w:val="24"/>
          <w:szCs w:val="24"/>
        </w:rPr>
        <w:t xml:space="preserve"> de</w:t>
      </w:r>
      <w:r w:rsidR="00A63CDC">
        <w:rPr>
          <w:rFonts w:ascii="Times New Roman" w:hAnsi="Times New Roman" w:cs="Times New Roman"/>
          <w:color w:val="000000"/>
          <w:sz w:val="24"/>
          <w:szCs w:val="24"/>
        </w:rPr>
        <w:t>r</w:t>
      </w:r>
      <w:r w:rsidRPr="00767899">
        <w:rPr>
          <w:rFonts w:ascii="Times New Roman" w:hAnsi="Times New Roman" w:cs="Times New Roman"/>
          <w:color w:val="000000"/>
          <w:sz w:val="24"/>
          <w:szCs w:val="24"/>
        </w:rPr>
        <w:t>en</w:t>
      </w:r>
      <w:r w:rsidR="00383A5A" w:rsidRPr="00767899">
        <w:rPr>
          <w:rFonts w:ascii="Times New Roman" w:hAnsi="Times New Roman" w:cs="Times New Roman"/>
          <w:color w:val="000000"/>
          <w:sz w:val="24"/>
          <w:szCs w:val="24"/>
        </w:rPr>
        <w:t>:</w:t>
      </w:r>
    </w:p>
    <w:p w14:paraId="079B5215" w14:textId="7E0B3A84"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i/>
          <w:color w:val="000000"/>
          <w:sz w:val="24"/>
          <w:szCs w:val="24"/>
        </w:rPr>
        <w:t>a)</w:t>
      </w:r>
      <w:r w:rsidRPr="00767899">
        <w:rPr>
          <w:rFonts w:ascii="Times New Roman" w:hAnsi="Times New Roman" w:cs="Times New Roman"/>
          <w:color w:val="000000"/>
          <w:sz w:val="24"/>
          <w:szCs w:val="24"/>
        </w:rPr>
        <w:t xml:space="preserve"> ursprüngliche Auslegung vor dem 1. Januar 1955 festgelegt wurde; und</w:t>
      </w:r>
      <w:r w:rsidR="0075243B">
        <w:rPr>
          <w:rFonts w:ascii="Times New Roman" w:hAnsi="Times New Roman" w:cs="Times New Roman"/>
          <w:color w:val="000000"/>
          <w:sz w:val="24"/>
          <w:szCs w:val="24"/>
        </w:rPr>
        <w:t xml:space="preserve"> deren</w:t>
      </w:r>
    </w:p>
    <w:p w14:paraId="6CA8B1DD" w14:textId="0FD0CEC5"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i/>
          <w:color w:val="000000"/>
          <w:sz w:val="24"/>
          <w:szCs w:val="24"/>
        </w:rPr>
        <w:t>b)</w:t>
      </w:r>
      <w:r w:rsidRPr="00767899">
        <w:rPr>
          <w:rFonts w:ascii="Times New Roman" w:hAnsi="Times New Roman" w:cs="Times New Roman"/>
          <w:color w:val="000000"/>
          <w:sz w:val="24"/>
          <w:szCs w:val="24"/>
        </w:rPr>
        <w:t xml:space="preserve"> Produktion vor dem 1. Januar 1975 eingestellt wurde; </w:t>
      </w:r>
    </w:p>
    <w:p w14:paraId="1EBC5B01" w14:textId="5F35A699"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color w:val="000000"/>
          <w:sz w:val="24"/>
          <w:szCs w:val="24"/>
        </w:rPr>
        <w:t>2. Luftfahrzeuge von eindeutiger historischer Bedeutung, aufgrund</w:t>
      </w:r>
      <w:r w:rsidR="00383A5A" w:rsidRPr="00767899">
        <w:rPr>
          <w:rFonts w:ascii="Times New Roman" w:hAnsi="Times New Roman" w:cs="Times New Roman"/>
          <w:color w:val="000000"/>
          <w:sz w:val="24"/>
          <w:szCs w:val="24"/>
        </w:rPr>
        <w:t>:</w:t>
      </w:r>
    </w:p>
    <w:p w14:paraId="3AFC089C"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i/>
          <w:color w:val="000000"/>
          <w:sz w:val="24"/>
          <w:szCs w:val="24"/>
        </w:rPr>
        <w:t>a)</w:t>
      </w:r>
      <w:r w:rsidRPr="00767899">
        <w:rPr>
          <w:rFonts w:ascii="Times New Roman" w:hAnsi="Times New Roman" w:cs="Times New Roman"/>
          <w:color w:val="000000"/>
          <w:sz w:val="24"/>
          <w:szCs w:val="24"/>
        </w:rPr>
        <w:t xml:space="preserve"> der Teilnahme an einem bemerkenswerten historischen Ereignis; oder </w:t>
      </w:r>
    </w:p>
    <w:p w14:paraId="71E31AF1" w14:textId="77777777" w:rsidR="003E3013" w:rsidRPr="00767899"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i/>
          <w:color w:val="000000"/>
          <w:sz w:val="24"/>
          <w:szCs w:val="24"/>
        </w:rPr>
        <w:t>b)</w:t>
      </w:r>
      <w:r w:rsidRPr="00767899">
        <w:rPr>
          <w:rFonts w:ascii="Times New Roman" w:hAnsi="Times New Roman" w:cs="Times New Roman"/>
          <w:color w:val="000000"/>
          <w:sz w:val="24"/>
          <w:szCs w:val="24"/>
        </w:rPr>
        <w:t xml:space="preserve"> als wichtiger Schritt in der Entwicklung der Luftfahrt; oder</w:t>
      </w:r>
    </w:p>
    <w:p w14:paraId="308D7A53" w14:textId="157FB0CA" w:rsidR="003E3013" w:rsidRPr="00FF2D23" w:rsidRDefault="0092240C" w:rsidP="00383A5A">
      <w:pPr>
        <w:ind w:firstLine="708"/>
        <w:rPr>
          <w:rFonts w:ascii="Times New Roman" w:eastAsia="Times New Roman" w:hAnsi="Times New Roman" w:cs="Times New Roman"/>
          <w:color w:val="000000"/>
          <w:sz w:val="24"/>
          <w:szCs w:val="24"/>
        </w:rPr>
      </w:pPr>
      <w:r w:rsidRPr="00767899">
        <w:rPr>
          <w:rFonts w:ascii="Times New Roman" w:hAnsi="Times New Roman" w:cs="Times New Roman"/>
          <w:i/>
          <w:color w:val="000000"/>
          <w:sz w:val="24"/>
          <w:szCs w:val="24"/>
        </w:rPr>
        <w:t>c)</w:t>
      </w:r>
      <w:r w:rsidRPr="00767899">
        <w:rPr>
          <w:rFonts w:ascii="Times New Roman" w:hAnsi="Times New Roman" w:cs="Times New Roman"/>
          <w:color w:val="000000"/>
          <w:sz w:val="24"/>
          <w:szCs w:val="24"/>
        </w:rPr>
        <w:t xml:space="preserve"> aufgrund </w:t>
      </w:r>
      <w:r w:rsidR="00B0760E">
        <w:rPr>
          <w:rFonts w:ascii="Times New Roman" w:hAnsi="Times New Roman" w:cs="Times New Roman"/>
          <w:color w:val="000000"/>
          <w:sz w:val="24"/>
          <w:szCs w:val="24"/>
        </w:rPr>
        <w:t>einer</w:t>
      </w:r>
      <w:r w:rsidR="00383A5A" w:rsidRPr="00767899">
        <w:rPr>
          <w:rFonts w:ascii="Times New Roman" w:hAnsi="Times New Roman" w:cs="Times New Roman"/>
          <w:color w:val="000000"/>
          <w:sz w:val="24"/>
          <w:szCs w:val="24"/>
        </w:rPr>
        <w:t xml:space="preserve"> </w:t>
      </w:r>
      <w:r w:rsidRPr="00767899">
        <w:rPr>
          <w:rFonts w:ascii="Times New Roman" w:hAnsi="Times New Roman" w:cs="Times New Roman"/>
          <w:color w:val="000000"/>
          <w:sz w:val="24"/>
          <w:szCs w:val="24"/>
        </w:rPr>
        <w:t>wichtigen Rolle in</w:t>
      </w:r>
      <w:r w:rsidR="00022230">
        <w:rPr>
          <w:rFonts w:ascii="Times New Roman" w:hAnsi="Times New Roman" w:cs="Times New Roman"/>
          <w:color w:val="000000"/>
          <w:sz w:val="24"/>
          <w:szCs w:val="24"/>
        </w:rPr>
        <w:t>nerhalb</w:t>
      </w:r>
      <w:r w:rsidRPr="00767899">
        <w:rPr>
          <w:rFonts w:ascii="Times New Roman" w:hAnsi="Times New Roman" w:cs="Times New Roman"/>
          <w:color w:val="000000"/>
          <w:sz w:val="24"/>
          <w:szCs w:val="24"/>
        </w:rPr>
        <w:t xml:space="preserve"> de</w:t>
      </w:r>
      <w:r w:rsidR="00022230">
        <w:rPr>
          <w:rFonts w:ascii="Times New Roman" w:hAnsi="Times New Roman" w:cs="Times New Roman"/>
          <w:color w:val="000000"/>
          <w:sz w:val="24"/>
          <w:szCs w:val="24"/>
        </w:rPr>
        <w:t>r</w:t>
      </w:r>
      <w:r w:rsidRPr="00767899">
        <w:rPr>
          <w:rFonts w:ascii="Times New Roman" w:hAnsi="Times New Roman" w:cs="Times New Roman"/>
          <w:color w:val="000000"/>
          <w:sz w:val="24"/>
          <w:szCs w:val="24"/>
        </w:rPr>
        <w:t xml:space="preserve"> Streitkräfte eines Mitgliedstaats der </w:t>
      </w:r>
      <w:r w:rsidRPr="00FF2D23">
        <w:rPr>
          <w:rFonts w:ascii="Times New Roman" w:hAnsi="Times New Roman" w:cs="Times New Roman"/>
          <w:color w:val="000000"/>
          <w:sz w:val="24"/>
          <w:szCs w:val="24"/>
        </w:rPr>
        <w:t xml:space="preserve">Europäischen Union; </w:t>
      </w:r>
    </w:p>
    <w:p w14:paraId="3E9A95D9" w14:textId="3D5B0F90" w:rsidR="003E3013" w:rsidRPr="0095745E" w:rsidRDefault="0092240C" w:rsidP="00383A5A">
      <w:pPr>
        <w:ind w:firstLine="708"/>
        <w:rPr>
          <w:rFonts w:ascii="Times New Roman" w:eastAsia="Times New Roman" w:hAnsi="Times New Roman" w:cs="Times New Roman"/>
          <w:color w:val="000000"/>
          <w:sz w:val="24"/>
          <w:szCs w:val="24"/>
        </w:rPr>
      </w:pPr>
      <w:r w:rsidRPr="00FF2D23">
        <w:rPr>
          <w:rFonts w:ascii="Times New Roman" w:hAnsi="Times New Roman" w:cs="Times New Roman"/>
          <w:color w:val="000000"/>
          <w:sz w:val="24"/>
          <w:szCs w:val="24"/>
        </w:rPr>
        <w:t xml:space="preserve">3. Luftfahrzeuge, die eine Musterzulassung in Belgien erhalten haben und für die ein Lufttüchtigkeitszeugnis gemäß Artikel 2 Absatz 1 Nr. 4 vom Minister oder seinem </w:t>
      </w:r>
      <w:r w:rsidRPr="0095745E">
        <w:rPr>
          <w:rFonts w:ascii="Times New Roman" w:hAnsi="Times New Roman" w:cs="Times New Roman"/>
          <w:color w:val="000000"/>
          <w:sz w:val="24"/>
          <w:szCs w:val="24"/>
        </w:rPr>
        <w:t>Beauftragte</w:t>
      </w:r>
      <w:r w:rsidR="00FF2D23" w:rsidRPr="0095745E">
        <w:rPr>
          <w:rFonts w:ascii="Times New Roman" w:hAnsi="Times New Roman" w:cs="Times New Roman"/>
          <w:color w:val="000000"/>
          <w:sz w:val="24"/>
          <w:szCs w:val="24"/>
        </w:rPr>
        <w:t>n</w:t>
      </w:r>
      <w:r w:rsidRPr="0095745E">
        <w:rPr>
          <w:rFonts w:ascii="Times New Roman" w:hAnsi="Times New Roman" w:cs="Times New Roman"/>
          <w:color w:val="000000"/>
          <w:sz w:val="24"/>
          <w:szCs w:val="24"/>
        </w:rPr>
        <w:t xml:space="preserve"> ausgestellt wurde;</w:t>
      </w:r>
    </w:p>
    <w:p w14:paraId="4B737B8D" w14:textId="590867F4"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 xml:space="preserve">4. Nachbildungen </w:t>
      </w:r>
      <w:r w:rsidR="00383A5A" w:rsidRPr="0095745E">
        <w:rPr>
          <w:rFonts w:ascii="Times New Roman" w:hAnsi="Times New Roman" w:cs="Times New Roman"/>
          <w:color w:val="000000"/>
          <w:sz w:val="24"/>
          <w:szCs w:val="24"/>
        </w:rPr>
        <w:t xml:space="preserve">der </w:t>
      </w:r>
      <w:r w:rsidRPr="0095745E">
        <w:rPr>
          <w:rFonts w:ascii="Times New Roman" w:hAnsi="Times New Roman" w:cs="Times New Roman"/>
          <w:color w:val="000000"/>
          <w:sz w:val="24"/>
          <w:szCs w:val="24"/>
        </w:rPr>
        <w:t xml:space="preserve">in </w:t>
      </w:r>
      <w:r w:rsidR="00383A5A" w:rsidRPr="0095745E">
        <w:rPr>
          <w:rFonts w:ascii="Times New Roman" w:hAnsi="Times New Roman" w:cs="Times New Roman"/>
          <w:color w:val="000000"/>
          <w:sz w:val="24"/>
          <w:szCs w:val="24"/>
        </w:rPr>
        <w:t xml:space="preserve">den </w:t>
      </w:r>
      <w:r w:rsidR="00341964">
        <w:rPr>
          <w:rFonts w:ascii="Times New Roman" w:hAnsi="Times New Roman" w:cs="Times New Roman"/>
          <w:color w:val="000000"/>
          <w:sz w:val="24"/>
          <w:szCs w:val="24"/>
        </w:rPr>
        <w:t>N</w:t>
      </w:r>
      <w:r w:rsidR="00201682">
        <w:rPr>
          <w:rFonts w:ascii="Times New Roman" w:hAnsi="Times New Roman" w:cs="Times New Roman"/>
          <w:color w:val="000000"/>
          <w:sz w:val="24"/>
          <w:szCs w:val="24"/>
        </w:rPr>
        <w:t>ummern</w:t>
      </w:r>
      <w:r w:rsidRPr="0095745E">
        <w:rPr>
          <w:rFonts w:ascii="Times New Roman" w:hAnsi="Times New Roman" w:cs="Times New Roman"/>
          <w:color w:val="000000"/>
          <w:sz w:val="24"/>
          <w:szCs w:val="24"/>
        </w:rPr>
        <w:t xml:space="preserve"> 1 und 2 erwähnten Luftfahrzeuge. </w:t>
      </w:r>
    </w:p>
    <w:p w14:paraId="2857A245" w14:textId="1FD1145D"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 xml:space="preserve">2.) Luftfahrzeug ohne Inhaber einer Musterzulassung: </w:t>
      </w:r>
      <w:r w:rsidR="00383A5A" w:rsidRPr="0095745E">
        <w:rPr>
          <w:rFonts w:ascii="Times New Roman" w:hAnsi="Times New Roman" w:cs="Times New Roman"/>
          <w:color w:val="000000"/>
          <w:sz w:val="24"/>
          <w:szCs w:val="24"/>
        </w:rPr>
        <w:t>E</w:t>
      </w:r>
      <w:r w:rsidRPr="0095745E">
        <w:rPr>
          <w:rFonts w:ascii="Times New Roman" w:hAnsi="Times New Roman" w:cs="Times New Roman"/>
          <w:color w:val="000000"/>
          <w:sz w:val="24"/>
          <w:szCs w:val="24"/>
        </w:rPr>
        <w:t>in Luftfahrzeug, bei dem zum Zeitpunkt des Antrags:</w:t>
      </w:r>
    </w:p>
    <w:p w14:paraId="44F906EF" w14:textId="77777777"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1. die ursprüngliche Auslegung vor mehr als 40 Jahren festgelegt wurde; und</w:t>
      </w:r>
    </w:p>
    <w:p w14:paraId="208BDECF" w14:textId="3288D8ED"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 xml:space="preserve">2. die Produktion </w:t>
      </w:r>
      <w:r w:rsidR="009C2A8C">
        <w:rPr>
          <w:rFonts w:ascii="Times New Roman" w:hAnsi="Times New Roman" w:cs="Times New Roman"/>
          <w:color w:val="000000"/>
          <w:sz w:val="24"/>
          <w:szCs w:val="24"/>
        </w:rPr>
        <w:t>seit</w:t>
      </w:r>
      <w:r w:rsidRPr="0095745E">
        <w:rPr>
          <w:rFonts w:ascii="Times New Roman" w:hAnsi="Times New Roman" w:cs="Times New Roman"/>
          <w:color w:val="000000"/>
          <w:sz w:val="24"/>
          <w:szCs w:val="24"/>
        </w:rPr>
        <w:t xml:space="preserve"> mindestens 25 Jahre eingestellt wurde; und  </w:t>
      </w:r>
    </w:p>
    <w:p w14:paraId="30EF78D4" w14:textId="77777777"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 xml:space="preserve">3. dessen Musterzulassung zurückgegeben, ausgesetzt oder annulliert wurde; und  </w:t>
      </w:r>
    </w:p>
    <w:p w14:paraId="6DFB1762" w14:textId="46F6DB68" w:rsidR="003E3013" w:rsidRPr="0095745E" w:rsidRDefault="0092240C" w:rsidP="00383A5A">
      <w:pPr>
        <w:ind w:firstLine="708"/>
        <w:rPr>
          <w:rFonts w:ascii="Times New Roman" w:eastAsia="Times New Roman" w:hAnsi="Times New Roman" w:cs="Times New Roman"/>
          <w:color w:val="000000"/>
          <w:sz w:val="24"/>
          <w:szCs w:val="24"/>
        </w:rPr>
      </w:pPr>
      <w:r w:rsidRPr="0095745E">
        <w:rPr>
          <w:rFonts w:ascii="Times New Roman" w:hAnsi="Times New Roman" w:cs="Times New Roman"/>
          <w:color w:val="000000"/>
          <w:sz w:val="24"/>
          <w:szCs w:val="24"/>
        </w:rPr>
        <w:t>4. keine Person oder Einrichtung die Informationen oder die notwendige materielle Unterstützung</w:t>
      </w:r>
      <w:r w:rsidR="00383A5A" w:rsidRPr="0095745E">
        <w:rPr>
          <w:rFonts w:ascii="Times New Roman" w:hAnsi="Times New Roman" w:cs="Times New Roman"/>
          <w:color w:val="000000"/>
          <w:sz w:val="24"/>
          <w:szCs w:val="24"/>
        </w:rPr>
        <w:t xml:space="preserve"> </w:t>
      </w:r>
      <w:r w:rsidRPr="0095745E">
        <w:rPr>
          <w:rFonts w:ascii="Times New Roman" w:hAnsi="Times New Roman" w:cs="Times New Roman"/>
          <w:color w:val="000000"/>
          <w:sz w:val="24"/>
          <w:szCs w:val="24"/>
        </w:rPr>
        <w:t xml:space="preserve">zur Aufrechterhaltung der Gültigkeit der </w:t>
      </w:r>
      <w:r w:rsidR="00D2450D">
        <w:rPr>
          <w:rFonts w:ascii="Times New Roman" w:hAnsi="Times New Roman" w:cs="Times New Roman"/>
          <w:color w:val="000000"/>
          <w:sz w:val="24"/>
          <w:szCs w:val="24"/>
        </w:rPr>
        <w:t xml:space="preserve">ursprünglichen </w:t>
      </w:r>
      <w:r w:rsidRPr="0095745E">
        <w:rPr>
          <w:rFonts w:ascii="Times New Roman" w:hAnsi="Times New Roman" w:cs="Times New Roman"/>
          <w:color w:val="000000"/>
          <w:sz w:val="24"/>
          <w:szCs w:val="24"/>
        </w:rPr>
        <w:t xml:space="preserve">Lufttüchtigkeitsdokumente </w:t>
      </w:r>
      <w:r w:rsidR="0095745E">
        <w:rPr>
          <w:rFonts w:ascii="Times New Roman" w:hAnsi="Times New Roman" w:cs="Times New Roman"/>
          <w:color w:val="000000"/>
          <w:sz w:val="24"/>
          <w:szCs w:val="24"/>
        </w:rPr>
        <w:t xml:space="preserve">mehr </w:t>
      </w:r>
      <w:r w:rsidRPr="0095745E">
        <w:rPr>
          <w:rFonts w:ascii="Times New Roman" w:hAnsi="Times New Roman" w:cs="Times New Roman"/>
          <w:color w:val="000000"/>
          <w:sz w:val="24"/>
          <w:szCs w:val="24"/>
        </w:rPr>
        <w:t>liefert.</w:t>
      </w:r>
    </w:p>
    <w:p w14:paraId="54BCF78C" w14:textId="4ED796F5" w:rsidR="003E3013" w:rsidRPr="00AB60C0" w:rsidRDefault="0092240C" w:rsidP="00D30C83">
      <w:pPr>
        <w:ind w:firstLine="708"/>
        <w:rPr>
          <w:rFonts w:ascii="Times New Roman" w:eastAsia="Times New Roman" w:hAnsi="Times New Roman" w:cs="Times New Roman"/>
          <w:color w:val="000000"/>
          <w:sz w:val="24"/>
          <w:szCs w:val="24"/>
        </w:rPr>
      </w:pPr>
      <w:r w:rsidRPr="00AB60C0">
        <w:rPr>
          <w:rFonts w:ascii="Times New Roman" w:hAnsi="Times New Roman" w:cs="Times New Roman"/>
          <w:color w:val="000000"/>
          <w:sz w:val="24"/>
          <w:szCs w:val="24"/>
        </w:rPr>
        <w:t>3.</w:t>
      </w:r>
      <w:r w:rsidR="00D30C83" w:rsidRPr="00AB60C0">
        <w:rPr>
          <w:rFonts w:ascii="Times New Roman" w:hAnsi="Times New Roman" w:cs="Times New Roman"/>
          <w:color w:val="000000"/>
          <w:sz w:val="24"/>
          <w:szCs w:val="24"/>
        </w:rPr>
        <w:t>)</w:t>
      </w:r>
      <w:r w:rsidRPr="00AB60C0">
        <w:rPr>
          <w:rFonts w:ascii="Times New Roman" w:hAnsi="Times New Roman" w:cs="Times New Roman"/>
          <w:color w:val="000000"/>
          <w:sz w:val="24"/>
          <w:szCs w:val="24"/>
        </w:rPr>
        <w:t xml:space="preserve"> zugelassene Werkstatt: der </w:t>
      </w:r>
      <w:r w:rsidR="001A4FBB" w:rsidRPr="00AB60C0">
        <w:rPr>
          <w:rFonts w:ascii="Times New Roman" w:hAnsi="Times New Roman" w:cs="Times New Roman"/>
          <w:color w:val="000000"/>
          <w:sz w:val="24"/>
          <w:szCs w:val="24"/>
        </w:rPr>
        <w:t xml:space="preserve">gemäß den </w:t>
      </w:r>
      <w:r w:rsidRPr="00AB60C0">
        <w:rPr>
          <w:rFonts w:ascii="Times New Roman" w:hAnsi="Times New Roman" w:cs="Times New Roman"/>
          <w:color w:val="000000"/>
          <w:sz w:val="24"/>
          <w:szCs w:val="24"/>
        </w:rPr>
        <w:t>vom Minister festgelegten Bedingungen für die Instandhaltung der in Artikel 2 erwähnten Luftfahrzeuge</w:t>
      </w:r>
      <w:r w:rsidR="001A4FBB" w:rsidRPr="00AB60C0">
        <w:rPr>
          <w:rFonts w:ascii="Times New Roman" w:hAnsi="Times New Roman" w:cs="Times New Roman"/>
          <w:color w:val="000000"/>
          <w:sz w:val="24"/>
          <w:szCs w:val="24"/>
        </w:rPr>
        <w:t xml:space="preserve"> zugelassen</w:t>
      </w:r>
      <w:r w:rsidR="005637A9" w:rsidRPr="00AB60C0">
        <w:rPr>
          <w:rFonts w:ascii="Times New Roman" w:hAnsi="Times New Roman" w:cs="Times New Roman"/>
          <w:color w:val="000000"/>
          <w:sz w:val="24"/>
          <w:szCs w:val="24"/>
        </w:rPr>
        <w:t>e technische Dienst</w:t>
      </w:r>
      <w:r w:rsidRPr="00AB60C0">
        <w:rPr>
          <w:rFonts w:ascii="Times New Roman" w:hAnsi="Times New Roman" w:cs="Times New Roman"/>
          <w:color w:val="000000"/>
          <w:sz w:val="24"/>
          <w:szCs w:val="24"/>
        </w:rPr>
        <w:t>;</w:t>
      </w:r>
    </w:p>
    <w:p w14:paraId="707193E4" w14:textId="77777777" w:rsidR="003E3013" w:rsidRPr="00AB60C0" w:rsidRDefault="0092240C" w:rsidP="00D30C83">
      <w:pPr>
        <w:ind w:firstLine="708"/>
        <w:rPr>
          <w:rFonts w:ascii="Times New Roman" w:eastAsia="Times New Roman" w:hAnsi="Times New Roman" w:cs="Times New Roman"/>
          <w:color w:val="000000"/>
          <w:sz w:val="24"/>
          <w:szCs w:val="24"/>
        </w:rPr>
      </w:pPr>
      <w:r w:rsidRPr="00AB60C0">
        <w:rPr>
          <w:rFonts w:ascii="Times New Roman" w:hAnsi="Times New Roman" w:cs="Times New Roman"/>
          <w:color w:val="000000"/>
          <w:sz w:val="24"/>
          <w:szCs w:val="24"/>
        </w:rPr>
        <w:t>4.) zugelassenes Personal: die Person, die die vom Minister festgelegten Bedingungen für die Instandhaltung der in Artikel 2 erwähnten Luftfahrzeuge erfüllt;</w:t>
      </w:r>
    </w:p>
    <w:p w14:paraId="50439075" w14:textId="09B8E855" w:rsidR="003E3013" w:rsidRPr="007B3191" w:rsidRDefault="0092240C" w:rsidP="00D30C83">
      <w:pPr>
        <w:ind w:firstLine="708"/>
        <w:rPr>
          <w:rFonts w:ascii="Times New Roman" w:eastAsia="Times New Roman" w:hAnsi="Times New Roman" w:cs="Times New Roman"/>
          <w:color w:val="000000"/>
          <w:sz w:val="24"/>
          <w:szCs w:val="24"/>
        </w:rPr>
      </w:pPr>
      <w:r w:rsidRPr="002E05F5">
        <w:rPr>
          <w:rFonts w:ascii="Times New Roman" w:hAnsi="Times New Roman" w:cs="Times New Roman"/>
          <w:color w:val="000000"/>
          <w:sz w:val="24"/>
          <w:szCs w:val="24"/>
        </w:rPr>
        <w:t xml:space="preserve">5.) </w:t>
      </w:r>
      <w:r w:rsidR="00D76D50">
        <w:rPr>
          <w:rFonts w:ascii="Times New Roman" w:hAnsi="Times New Roman" w:cs="Times New Roman"/>
          <w:color w:val="000000"/>
          <w:sz w:val="24"/>
          <w:szCs w:val="24"/>
        </w:rPr>
        <w:t>gewöhnliches</w:t>
      </w:r>
      <w:r w:rsidRPr="002E05F5">
        <w:rPr>
          <w:rFonts w:ascii="Times New Roman" w:hAnsi="Times New Roman" w:cs="Times New Roman"/>
          <w:color w:val="000000"/>
          <w:sz w:val="24"/>
          <w:szCs w:val="24"/>
        </w:rPr>
        <w:t xml:space="preserve"> Lufttüchtigkeitszeugnis (CofA): das in Anwendung von Anhang 8 des Abkommens von Chicago oder der Verordnung (EU) Nr. 748/2012 der Kommission vom 3.</w:t>
      </w:r>
      <w:r w:rsidR="0092646A">
        <w:rPr>
          <w:rFonts w:ascii="Times New Roman" w:hAnsi="Times New Roman" w:cs="Times New Roman"/>
          <w:color w:val="000000"/>
          <w:sz w:val="24"/>
          <w:szCs w:val="24"/>
        </w:rPr>
        <w:t> </w:t>
      </w:r>
      <w:r w:rsidRPr="002E05F5">
        <w:rPr>
          <w:rFonts w:ascii="Times New Roman" w:hAnsi="Times New Roman" w:cs="Times New Roman"/>
          <w:color w:val="000000"/>
          <w:sz w:val="24"/>
          <w:szCs w:val="24"/>
        </w:rPr>
        <w:t>August 2012 zur Festlegung der Durchführungsbestimmungen für die Erteilung von Lufttüchtigkeits- und Umweltzeugnissen für Luftfahrzeuge und zugehörig</w:t>
      </w:r>
      <w:r w:rsidRPr="00D76D50">
        <w:rPr>
          <w:rFonts w:ascii="Times New Roman" w:hAnsi="Times New Roman" w:cs="Times New Roman"/>
          <w:color w:val="000000"/>
          <w:sz w:val="24"/>
          <w:szCs w:val="24"/>
        </w:rPr>
        <w:t>e Produkte, Bau- und Ausrüstungsteile sowie für die Zulassung von Entwicklungs- und Herstellungsbetrieben ausgestellte Lufttüchtigkeitszeugnis;</w:t>
      </w:r>
      <w:r w:rsidRPr="007B3191">
        <w:rPr>
          <w:rFonts w:ascii="Times New Roman" w:hAnsi="Times New Roman" w:cs="Times New Roman"/>
          <w:color w:val="000000"/>
          <w:sz w:val="24"/>
          <w:szCs w:val="24"/>
        </w:rPr>
        <w:t xml:space="preserve"> </w:t>
      </w:r>
    </w:p>
    <w:p w14:paraId="4B09B172" w14:textId="3A979704" w:rsidR="003E3013" w:rsidRPr="007B3191" w:rsidRDefault="0092240C" w:rsidP="00D30C83">
      <w:pPr>
        <w:ind w:firstLine="708"/>
        <w:rPr>
          <w:rFonts w:ascii="Times New Roman" w:eastAsia="Times New Roman" w:hAnsi="Times New Roman" w:cs="Times New Roman"/>
          <w:color w:val="000000"/>
          <w:sz w:val="24"/>
          <w:szCs w:val="24"/>
        </w:rPr>
      </w:pPr>
      <w:r w:rsidRPr="007B3191">
        <w:rPr>
          <w:rFonts w:ascii="Times New Roman" w:hAnsi="Times New Roman" w:cs="Times New Roman"/>
          <w:color w:val="000000"/>
          <w:sz w:val="24"/>
          <w:szCs w:val="24"/>
        </w:rPr>
        <w:t>6.) eingeschränktes Lufttüchtigkeitszeugnis (RCofA): das in Anwendung des vorliegenden Erlasses ausgestellte Lufttüchtigkeitszeugnis;</w:t>
      </w:r>
    </w:p>
    <w:p w14:paraId="4DE92D31" w14:textId="15B5C818" w:rsidR="003E3013" w:rsidRPr="00265E4B" w:rsidRDefault="0092240C" w:rsidP="00D30C83">
      <w:pPr>
        <w:ind w:firstLine="708"/>
        <w:rPr>
          <w:rFonts w:ascii="Times New Roman" w:eastAsia="Times New Roman" w:hAnsi="Times New Roman" w:cs="Times New Roman"/>
          <w:color w:val="000000"/>
          <w:sz w:val="24"/>
          <w:szCs w:val="24"/>
          <w:highlight w:val="green"/>
        </w:rPr>
      </w:pPr>
      <w:r w:rsidRPr="007B3191">
        <w:rPr>
          <w:rFonts w:ascii="Times New Roman" w:hAnsi="Times New Roman" w:cs="Times New Roman"/>
          <w:color w:val="000000"/>
          <w:sz w:val="24"/>
          <w:szCs w:val="24"/>
        </w:rPr>
        <w:lastRenderedPageBreak/>
        <w:t>7.) Lufttüchtigkeitsanweisung: ein durch den Entwurfsstaat des Luftfahrzeugs oder durch den Generaldirektor ausgestelltes Dokument</w:t>
      </w:r>
      <w:r w:rsidR="007B3191" w:rsidRPr="007B3191">
        <w:rPr>
          <w:rFonts w:ascii="Times New Roman" w:hAnsi="Times New Roman" w:cs="Times New Roman"/>
          <w:color w:val="000000"/>
          <w:sz w:val="24"/>
          <w:szCs w:val="24"/>
        </w:rPr>
        <w:t>,</w:t>
      </w:r>
      <w:r w:rsidRPr="007B3191">
        <w:rPr>
          <w:rFonts w:ascii="Times New Roman" w:hAnsi="Times New Roman" w:cs="Times New Roman"/>
          <w:color w:val="000000"/>
          <w:sz w:val="24"/>
          <w:szCs w:val="24"/>
        </w:rPr>
        <w:t xml:space="preserve"> durch d</w:t>
      </w:r>
      <w:r w:rsidR="007B3191" w:rsidRPr="007B3191">
        <w:rPr>
          <w:rFonts w:ascii="Times New Roman" w:hAnsi="Times New Roman" w:cs="Times New Roman"/>
          <w:color w:val="000000"/>
          <w:sz w:val="24"/>
          <w:szCs w:val="24"/>
        </w:rPr>
        <w:t>as</w:t>
      </w:r>
      <w:r w:rsidRPr="007B3191">
        <w:rPr>
          <w:rFonts w:ascii="Times New Roman" w:hAnsi="Times New Roman" w:cs="Times New Roman"/>
          <w:color w:val="000000"/>
          <w:sz w:val="24"/>
          <w:szCs w:val="24"/>
        </w:rPr>
        <w:t xml:space="preserve"> an einem Luftfahrzeug oder einer Komponente eines Luftfahrzeugs Maßnahmen zur Wiederherstellung eines ausreichenden Sicherheitsniveaus vorgeschrieben werden, wenn erkennbar ist, dass die Sicherheit dieses Luftfahrzeugs oder dieser Komponente eines Luftfahrzeugs </w:t>
      </w:r>
      <w:r w:rsidR="007B3191" w:rsidRPr="007B3191">
        <w:rPr>
          <w:rFonts w:ascii="Times New Roman" w:hAnsi="Times New Roman" w:cs="Times New Roman"/>
          <w:color w:val="000000"/>
          <w:sz w:val="24"/>
          <w:szCs w:val="24"/>
        </w:rPr>
        <w:t xml:space="preserve">unzureichend </w:t>
      </w:r>
      <w:r w:rsidRPr="007B3191">
        <w:rPr>
          <w:rFonts w:ascii="Times New Roman" w:hAnsi="Times New Roman" w:cs="Times New Roman"/>
          <w:color w:val="000000"/>
          <w:sz w:val="24"/>
          <w:szCs w:val="24"/>
        </w:rPr>
        <w:t>sein könnte</w:t>
      </w:r>
      <w:r w:rsidR="005A234E">
        <w:rPr>
          <w:rFonts w:ascii="Times New Roman" w:hAnsi="Times New Roman" w:cs="Times New Roman"/>
          <w:color w:val="000000"/>
          <w:sz w:val="24"/>
          <w:szCs w:val="24"/>
        </w:rPr>
        <w:t>;</w:t>
      </w:r>
    </w:p>
    <w:p w14:paraId="05779549" w14:textId="4989B533" w:rsidR="003E3013" w:rsidRPr="007B3191" w:rsidRDefault="0092240C" w:rsidP="00D30C83">
      <w:pPr>
        <w:ind w:firstLine="708"/>
        <w:rPr>
          <w:rFonts w:ascii="Times New Roman" w:eastAsia="Times New Roman" w:hAnsi="Times New Roman" w:cs="Times New Roman"/>
          <w:color w:val="000000"/>
          <w:sz w:val="24"/>
          <w:szCs w:val="24"/>
        </w:rPr>
      </w:pPr>
      <w:r w:rsidRPr="007B3191">
        <w:rPr>
          <w:rFonts w:ascii="Times New Roman" w:hAnsi="Times New Roman" w:cs="Times New Roman"/>
          <w:color w:val="000000"/>
          <w:sz w:val="24"/>
          <w:szCs w:val="24"/>
        </w:rPr>
        <w:t xml:space="preserve">8.) Abkommen von Chicago: </w:t>
      </w:r>
      <w:r w:rsidR="007B3191" w:rsidRPr="007B3191">
        <w:rPr>
          <w:rFonts w:ascii="Times New Roman" w:hAnsi="Times New Roman" w:cs="Times New Roman"/>
          <w:color w:val="000000"/>
          <w:sz w:val="24"/>
          <w:szCs w:val="24"/>
        </w:rPr>
        <w:t>d</w:t>
      </w:r>
      <w:r w:rsidRPr="007B3191">
        <w:rPr>
          <w:rFonts w:ascii="Times New Roman" w:hAnsi="Times New Roman" w:cs="Times New Roman"/>
          <w:color w:val="000000"/>
          <w:sz w:val="24"/>
          <w:szCs w:val="24"/>
        </w:rPr>
        <w:t>as am 7. Dezember 1944 in Chicago unterzeichnete und durch das Gesetz vom 30. April 1947 gebilligte Abkommen über die Internationale Zivilluftfahrt;</w:t>
      </w:r>
    </w:p>
    <w:p w14:paraId="57A6B4E2" w14:textId="77777777" w:rsidR="003E3013" w:rsidRPr="00DF4075" w:rsidRDefault="0092240C" w:rsidP="00D72554">
      <w:pPr>
        <w:ind w:firstLine="708"/>
        <w:rPr>
          <w:rFonts w:ascii="Times New Roman" w:eastAsia="Times New Roman" w:hAnsi="Times New Roman" w:cs="Times New Roman"/>
          <w:color w:val="000000"/>
          <w:sz w:val="24"/>
          <w:szCs w:val="24"/>
        </w:rPr>
      </w:pPr>
      <w:r w:rsidRPr="00DF4075">
        <w:rPr>
          <w:rFonts w:ascii="Times New Roman" w:hAnsi="Times New Roman" w:cs="Times New Roman"/>
          <w:color w:val="000000"/>
          <w:sz w:val="24"/>
          <w:szCs w:val="24"/>
        </w:rPr>
        <w:t>9.) Generaldirektor: der Generaldirektor der Generaldirektion Luftverkehr;</w:t>
      </w:r>
    </w:p>
    <w:p w14:paraId="3176381D" w14:textId="77777777" w:rsidR="003E3013" w:rsidRPr="00DF4075" w:rsidRDefault="0092240C" w:rsidP="00D72554">
      <w:pPr>
        <w:ind w:firstLine="708"/>
        <w:rPr>
          <w:rFonts w:ascii="Times New Roman" w:eastAsia="Times New Roman" w:hAnsi="Times New Roman" w:cs="Times New Roman"/>
          <w:color w:val="000000"/>
          <w:sz w:val="24"/>
          <w:szCs w:val="24"/>
        </w:rPr>
      </w:pPr>
      <w:r w:rsidRPr="00DF4075">
        <w:rPr>
          <w:rFonts w:ascii="Times New Roman" w:hAnsi="Times New Roman" w:cs="Times New Roman"/>
          <w:color w:val="000000"/>
          <w:sz w:val="24"/>
          <w:szCs w:val="24"/>
        </w:rPr>
        <w:t>10.) GDLV: die Generaldirektion Luftverkehr;</w:t>
      </w:r>
    </w:p>
    <w:p w14:paraId="1F538D99" w14:textId="77777777" w:rsidR="003E3013" w:rsidRPr="00DF4075" w:rsidRDefault="0092240C" w:rsidP="00D72554">
      <w:pPr>
        <w:ind w:firstLine="708"/>
        <w:rPr>
          <w:rFonts w:ascii="Times New Roman" w:eastAsia="Times New Roman" w:hAnsi="Times New Roman" w:cs="Times New Roman"/>
          <w:color w:val="000000"/>
          <w:sz w:val="24"/>
          <w:szCs w:val="24"/>
        </w:rPr>
      </w:pPr>
      <w:r w:rsidRPr="00DF4075">
        <w:rPr>
          <w:rFonts w:ascii="Times New Roman" w:hAnsi="Times New Roman" w:cs="Times New Roman"/>
          <w:color w:val="000000"/>
          <w:sz w:val="24"/>
          <w:szCs w:val="24"/>
        </w:rPr>
        <w:t>11.) EASA: die Europäische Agentur für Flugsicherheit;</w:t>
      </w:r>
    </w:p>
    <w:p w14:paraId="636BF0FC" w14:textId="77777777" w:rsidR="003E3013" w:rsidRPr="00D5783C" w:rsidRDefault="0092240C" w:rsidP="00D72554">
      <w:pPr>
        <w:ind w:firstLine="708"/>
        <w:rPr>
          <w:rFonts w:ascii="Times New Roman" w:eastAsia="Times New Roman" w:hAnsi="Times New Roman" w:cs="Times New Roman"/>
          <w:color w:val="000000"/>
          <w:sz w:val="24"/>
          <w:szCs w:val="24"/>
        </w:rPr>
      </w:pPr>
      <w:r w:rsidRPr="00DF4075">
        <w:rPr>
          <w:rFonts w:ascii="Times New Roman" w:hAnsi="Times New Roman" w:cs="Times New Roman"/>
          <w:color w:val="000000"/>
          <w:sz w:val="24"/>
          <w:szCs w:val="24"/>
        </w:rPr>
        <w:t xml:space="preserve">12.) Prüfung der Lufttüchtigkeit: die durch die Beamten der GDLV durchgeführte Prüfung mit dem Ziel, die Lufttüchtigkeit </w:t>
      </w:r>
      <w:r w:rsidRPr="0017260E">
        <w:rPr>
          <w:rFonts w:ascii="Times New Roman" w:hAnsi="Times New Roman" w:cs="Times New Roman"/>
          <w:color w:val="000000"/>
          <w:sz w:val="24"/>
          <w:szCs w:val="24"/>
        </w:rPr>
        <w:t xml:space="preserve">eines Luftfahrzeugs festzustellen und die aus einer </w:t>
      </w:r>
      <w:r w:rsidRPr="00D5783C">
        <w:rPr>
          <w:rFonts w:ascii="Times New Roman" w:hAnsi="Times New Roman" w:cs="Times New Roman"/>
          <w:color w:val="000000"/>
          <w:sz w:val="24"/>
          <w:szCs w:val="24"/>
        </w:rPr>
        <w:t>vollständigen dokumentierten Prüfung der Luftfahrzeugaufzeichnungen sowie einer physikalischen Prüfung des Luftfahrzeugs besteht;</w:t>
      </w:r>
    </w:p>
    <w:p w14:paraId="3F08DB8C" w14:textId="5A9A62C6" w:rsidR="003E3013" w:rsidRPr="00D5783C" w:rsidRDefault="0092240C" w:rsidP="00D72554">
      <w:pPr>
        <w:ind w:firstLine="708"/>
        <w:rPr>
          <w:rFonts w:ascii="Times New Roman" w:eastAsia="Times New Roman" w:hAnsi="Times New Roman" w:cs="Times New Roman"/>
          <w:color w:val="000000"/>
          <w:sz w:val="24"/>
          <w:szCs w:val="24"/>
        </w:rPr>
      </w:pPr>
      <w:r w:rsidRPr="00D5783C">
        <w:rPr>
          <w:rFonts w:ascii="Times New Roman" w:hAnsi="Times New Roman" w:cs="Times New Roman"/>
          <w:color w:val="000000"/>
          <w:sz w:val="24"/>
          <w:szCs w:val="24"/>
        </w:rPr>
        <w:t xml:space="preserve">13.) Instandhaltung: die Überholung, die Reparatur, die Inspektion, mit Ausnahme der Vorflugkontrolle, </w:t>
      </w:r>
      <w:r w:rsidR="00D5783C" w:rsidRPr="00D5783C">
        <w:rPr>
          <w:rFonts w:ascii="Times New Roman" w:hAnsi="Times New Roman" w:cs="Times New Roman"/>
          <w:color w:val="000000"/>
          <w:sz w:val="24"/>
          <w:szCs w:val="24"/>
        </w:rPr>
        <w:t xml:space="preserve">der Austausch, </w:t>
      </w:r>
      <w:r w:rsidRPr="00D5783C">
        <w:rPr>
          <w:rFonts w:ascii="Times New Roman" w:hAnsi="Times New Roman" w:cs="Times New Roman"/>
          <w:color w:val="000000"/>
          <w:sz w:val="24"/>
          <w:szCs w:val="24"/>
        </w:rPr>
        <w:t xml:space="preserve">die Änderung oder die Fehlerbehebung </w:t>
      </w:r>
      <w:r w:rsidR="00D5783C" w:rsidRPr="00D5783C">
        <w:rPr>
          <w:rFonts w:ascii="Times New Roman" w:hAnsi="Times New Roman" w:cs="Times New Roman"/>
          <w:color w:val="000000"/>
          <w:sz w:val="24"/>
          <w:szCs w:val="24"/>
        </w:rPr>
        <w:t>an</w:t>
      </w:r>
      <w:r w:rsidRPr="00D5783C">
        <w:rPr>
          <w:rFonts w:ascii="Times New Roman" w:hAnsi="Times New Roman" w:cs="Times New Roman"/>
          <w:color w:val="000000"/>
          <w:sz w:val="24"/>
          <w:szCs w:val="24"/>
        </w:rPr>
        <w:t xml:space="preserve"> einem Luftfahrzeug oder </w:t>
      </w:r>
      <w:r w:rsidR="00D5783C" w:rsidRPr="00D5783C">
        <w:rPr>
          <w:rFonts w:ascii="Times New Roman" w:hAnsi="Times New Roman" w:cs="Times New Roman"/>
          <w:color w:val="000000"/>
          <w:sz w:val="24"/>
          <w:szCs w:val="24"/>
        </w:rPr>
        <w:t xml:space="preserve">an </w:t>
      </w:r>
      <w:r w:rsidRPr="00D5783C">
        <w:rPr>
          <w:rFonts w:ascii="Times New Roman" w:hAnsi="Times New Roman" w:cs="Times New Roman"/>
          <w:color w:val="000000"/>
          <w:sz w:val="24"/>
          <w:szCs w:val="24"/>
        </w:rPr>
        <w:t>einer Komponente</w:t>
      </w:r>
      <w:r w:rsidR="00D5783C" w:rsidRPr="00D5783C">
        <w:rPr>
          <w:rFonts w:ascii="Times New Roman" w:hAnsi="Times New Roman" w:cs="Times New Roman"/>
          <w:color w:val="000000"/>
          <w:sz w:val="24"/>
          <w:szCs w:val="24"/>
        </w:rPr>
        <w:t xml:space="preserve"> des Luftfahrzeugs</w:t>
      </w:r>
      <w:r w:rsidRPr="00D5783C">
        <w:rPr>
          <w:rFonts w:ascii="Times New Roman" w:hAnsi="Times New Roman" w:cs="Times New Roman"/>
          <w:color w:val="000000"/>
          <w:sz w:val="24"/>
          <w:szCs w:val="24"/>
        </w:rPr>
        <w:t>, oder eine Kombination dieser Aufgaben;</w:t>
      </w:r>
    </w:p>
    <w:p w14:paraId="51DB6831" w14:textId="77777777" w:rsidR="003E3013" w:rsidRPr="00D5783C" w:rsidRDefault="0092240C" w:rsidP="00D72554">
      <w:pPr>
        <w:ind w:firstLine="708"/>
        <w:rPr>
          <w:rFonts w:ascii="Times New Roman" w:eastAsia="Times New Roman" w:hAnsi="Times New Roman" w:cs="Times New Roman"/>
          <w:color w:val="000000"/>
          <w:sz w:val="24"/>
          <w:szCs w:val="24"/>
        </w:rPr>
      </w:pPr>
      <w:r w:rsidRPr="00D5783C">
        <w:rPr>
          <w:rFonts w:ascii="Times New Roman" w:hAnsi="Times New Roman" w:cs="Times New Roman"/>
          <w:color w:val="000000"/>
          <w:sz w:val="24"/>
          <w:szCs w:val="24"/>
        </w:rPr>
        <w:t>14.) Minister: der Minister, zu dessen Zuständigkeitsbereich der Luftverkehr gehört;</w:t>
      </w:r>
    </w:p>
    <w:p w14:paraId="693913F0" w14:textId="79C9F192" w:rsidR="003E3013" w:rsidRPr="00D90259" w:rsidRDefault="0092240C" w:rsidP="00D72554">
      <w:pPr>
        <w:ind w:firstLine="708"/>
        <w:rPr>
          <w:rFonts w:ascii="Times New Roman" w:eastAsia="Times New Roman" w:hAnsi="Times New Roman" w:cs="Times New Roman"/>
          <w:color w:val="000000"/>
          <w:sz w:val="24"/>
          <w:szCs w:val="24"/>
        </w:rPr>
      </w:pPr>
      <w:r w:rsidRPr="00D5783C">
        <w:rPr>
          <w:rFonts w:ascii="Times New Roman" w:hAnsi="Times New Roman" w:cs="Times New Roman"/>
          <w:color w:val="000000"/>
          <w:sz w:val="24"/>
          <w:szCs w:val="24"/>
        </w:rPr>
        <w:t xml:space="preserve">15.) erhebliche Änderung: jede Änderung der Musterbauart eines Luftfahrzeugs, die sich auswirkt auf die Masse, den Trimm, die Formstabilität, </w:t>
      </w:r>
      <w:r w:rsidR="00D90259">
        <w:rPr>
          <w:rFonts w:ascii="Times New Roman" w:hAnsi="Times New Roman" w:cs="Times New Roman"/>
          <w:color w:val="000000"/>
          <w:sz w:val="24"/>
          <w:szCs w:val="24"/>
        </w:rPr>
        <w:t xml:space="preserve">die </w:t>
      </w:r>
      <w:r w:rsidRPr="00D5783C">
        <w:rPr>
          <w:rFonts w:ascii="Times New Roman" w:hAnsi="Times New Roman" w:cs="Times New Roman"/>
          <w:color w:val="000000"/>
          <w:sz w:val="24"/>
          <w:szCs w:val="24"/>
        </w:rPr>
        <w:t xml:space="preserve">Zuverlässigkeit, die Betriebskenndaten, die Lärmentwicklung, das Ablassen von Kraftstoff, die </w:t>
      </w:r>
      <w:r w:rsidRPr="00D90259">
        <w:rPr>
          <w:rFonts w:ascii="Times New Roman" w:hAnsi="Times New Roman" w:cs="Times New Roman"/>
          <w:color w:val="000000"/>
          <w:sz w:val="24"/>
          <w:szCs w:val="24"/>
        </w:rPr>
        <w:t xml:space="preserve">Abgasemissionen oder jedes andere Merkmal, das die Lufttüchtigkeit des Luftfahrzeugs beeinflusst;  </w:t>
      </w:r>
    </w:p>
    <w:p w14:paraId="4DBECCDB" w14:textId="5345585D" w:rsidR="003E3013" w:rsidRPr="00D90259" w:rsidRDefault="0092240C" w:rsidP="00D72554">
      <w:pPr>
        <w:ind w:firstLine="708"/>
        <w:rPr>
          <w:rFonts w:ascii="Times New Roman" w:eastAsia="Times New Roman" w:hAnsi="Times New Roman" w:cs="Times New Roman"/>
          <w:color w:val="000000"/>
          <w:sz w:val="24"/>
          <w:szCs w:val="24"/>
        </w:rPr>
      </w:pPr>
      <w:r w:rsidRPr="00D90259">
        <w:rPr>
          <w:rFonts w:ascii="Times New Roman" w:hAnsi="Times New Roman" w:cs="Times New Roman"/>
          <w:color w:val="000000"/>
          <w:sz w:val="24"/>
          <w:szCs w:val="24"/>
        </w:rPr>
        <w:t xml:space="preserve">16.) erhebliche Reparatur: jede Reparatur eines Luftfahrzeugs, die sich auswirkt auf die Masse, den Trimm, die Formstabilität, </w:t>
      </w:r>
      <w:r w:rsidR="00D90259" w:rsidRPr="00D90259">
        <w:rPr>
          <w:rFonts w:ascii="Times New Roman" w:hAnsi="Times New Roman" w:cs="Times New Roman"/>
          <w:color w:val="000000"/>
          <w:sz w:val="24"/>
          <w:szCs w:val="24"/>
        </w:rPr>
        <w:t xml:space="preserve">die </w:t>
      </w:r>
      <w:r w:rsidRPr="00D90259">
        <w:rPr>
          <w:rFonts w:ascii="Times New Roman" w:hAnsi="Times New Roman" w:cs="Times New Roman"/>
          <w:color w:val="000000"/>
          <w:sz w:val="24"/>
          <w:szCs w:val="24"/>
        </w:rPr>
        <w:t xml:space="preserve">Zuverlässigkeit, die Betriebskenndaten, die Lärmentwicklung, das Ablassen von Kraftstoff, die Abgasemissionen oder jedes andere Merkmal, das die Lufttüchtigkeit des Luftfahrzeugs beeinflusst;  </w:t>
      </w:r>
    </w:p>
    <w:p w14:paraId="2BC5D244" w14:textId="7C34B141" w:rsidR="003E3013" w:rsidRPr="00D90259" w:rsidRDefault="0092240C" w:rsidP="00D72554">
      <w:pPr>
        <w:ind w:firstLine="708"/>
        <w:rPr>
          <w:rFonts w:ascii="Times New Roman" w:eastAsia="Times New Roman" w:hAnsi="Times New Roman" w:cs="Times New Roman"/>
          <w:color w:val="000000"/>
          <w:sz w:val="24"/>
          <w:szCs w:val="24"/>
        </w:rPr>
      </w:pPr>
      <w:r w:rsidRPr="00D90259">
        <w:rPr>
          <w:rFonts w:ascii="Times New Roman" w:hAnsi="Times New Roman" w:cs="Times New Roman"/>
          <w:color w:val="000000"/>
          <w:sz w:val="24"/>
          <w:szCs w:val="24"/>
        </w:rPr>
        <w:t>17.) Nachbildung: ein Luftfahrzeug, dessen Konstruktion dem historischen Original-Luftfahrzeug ähn</w:t>
      </w:r>
      <w:r w:rsidR="00D90259" w:rsidRPr="00D90259">
        <w:rPr>
          <w:rFonts w:ascii="Times New Roman" w:hAnsi="Times New Roman" w:cs="Times New Roman"/>
          <w:color w:val="000000"/>
          <w:sz w:val="24"/>
          <w:szCs w:val="24"/>
        </w:rPr>
        <w:t>elt</w:t>
      </w:r>
      <w:r w:rsidRPr="00D90259">
        <w:rPr>
          <w:rFonts w:ascii="Times New Roman" w:hAnsi="Times New Roman" w:cs="Times New Roman"/>
          <w:color w:val="000000"/>
          <w:sz w:val="24"/>
          <w:szCs w:val="24"/>
        </w:rPr>
        <w:t>;</w:t>
      </w:r>
    </w:p>
    <w:p w14:paraId="5F2032F9" w14:textId="265BB809" w:rsidR="003E3013" w:rsidRPr="00265E4B" w:rsidRDefault="0092240C" w:rsidP="00D72554">
      <w:pPr>
        <w:ind w:firstLine="708"/>
        <w:rPr>
          <w:rFonts w:ascii="Times New Roman" w:eastAsia="Times New Roman" w:hAnsi="Times New Roman" w:cs="Times New Roman"/>
          <w:color w:val="000000"/>
          <w:sz w:val="24"/>
          <w:szCs w:val="24"/>
          <w:highlight w:val="green"/>
        </w:rPr>
      </w:pPr>
      <w:r w:rsidRPr="00D90259">
        <w:rPr>
          <w:rFonts w:ascii="Times New Roman" w:hAnsi="Times New Roman" w:cs="Times New Roman"/>
          <w:color w:val="000000"/>
          <w:sz w:val="24"/>
          <w:szCs w:val="24"/>
        </w:rPr>
        <w:t xml:space="preserve">18.) Wiederherstellung: eine der folgenden Aufgaben oder eine Kombination </w:t>
      </w:r>
      <w:r w:rsidR="006438AD">
        <w:rPr>
          <w:rFonts w:ascii="Times New Roman" w:hAnsi="Times New Roman" w:cs="Times New Roman"/>
          <w:color w:val="000000"/>
          <w:sz w:val="24"/>
          <w:szCs w:val="24"/>
        </w:rPr>
        <w:t>mehrerer</w:t>
      </w:r>
      <w:r w:rsidRPr="00D90259">
        <w:rPr>
          <w:rFonts w:ascii="Times New Roman" w:hAnsi="Times New Roman" w:cs="Times New Roman"/>
          <w:color w:val="000000"/>
          <w:sz w:val="24"/>
          <w:szCs w:val="24"/>
        </w:rPr>
        <w:t xml:space="preserve"> Aufgaben bestehend aus der Inspektion, der Reparatur, der Überholung, der Änderung oder dem Wiederaufbau, die an einem Luftfahrzeug vorgenommen w</w:t>
      </w:r>
      <w:r w:rsidR="00D90259">
        <w:rPr>
          <w:rFonts w:ascii="Times New Roman" w:hAnsi="Times New Roman" w:cs="Times New Roman"/>
          <w:color w:val="000000"/>
          <w:sz w:val="24"/>
          <w:szCs w:val="24"/>
        </w:rPr>
        <w:t>ird</w:t>
      </w:r>
      <w:r w:rsidRPr="00D90259">
        <w:rPr>
          <w:rFonts w:ascii="Times New Roman" w:hAnsi="Times New Roman" w:cs="Times New Roman"/>
          <w:color w:val="000000"/>
          <w:sz w:val="24"/>
          <w:szCs w:val="24"/>
        </w:rPr>
        <w:t>, das:</w:t>
      </w:r>
    </w:p>
    <w:p w14:paraId="7150641A" w14:textId="218DAB9C" w:rsidR="003E3013" w:rsidRPr="00D90259" w:rsidRDefault="0092240C" w:rsidP="00D72554">
      <w:pPr>
        <w:ind w:firstLine="708"/>
        <w:rPr>
          <w:rFonts w:ascii="Times New Roman" w:eastAsia="Times New Roman" w:hAnsi="Times New Roman" w:cs="Times New Roman"/>
          <w:color w:val="000000"/>
          <w:sz w:val="24"/>
          <w:szCs w:val="24"/>
        </w:rPr>
      </w:pPr>
      <w:r w:rsidRPr="00D90259">
        <w:rPr>
          <w:rFonts w:ascii="Times New Roman" w:hAnsi="Times New Roman" w:cs="Times New Roman"/>
          <w:i/>
          <w:color w:val="000000"/>
          <w:sz w:val="24"/>
          <w:szCs w:val="24"/>
        </w:rPr>
        <w:t>a)</w:t>
      </w:r>
      <w:r w:rsidRPr="00D90259">
        <w:rPr>
          <w:rFonts w:ascii="Times New Roman" w:hAnsi="Times New Roman" w:cs="Times New Roman"/>
          <w:color w:val="000000"/>
          <w:sz w:val="24"/>
          <w:szCs w:val="24"/>
        </w:rPr>
        <w:t xml:space="preserve"> seit mehr als 6 Monaten nicht mehr über ein </w:t>
      </w:r>
      <w:r w:rsidR="00AE1ABD">
        <w:rPr>
          <w:rFonts w:ascii="Times New Roman" w:hAnsi="Times New Roman" w:cs="Times New Roman"/>
          <w:color w:val="000000"/>
          <w:sz w:val="24"/>
          <w:szCs w:val="24"/>
        </w:rPr>
        <w:t xml:space="preserve">gültiges </w:t>
      </w:r>
      <w:r w:rsidRPr="00D90259">
        <w:rPr>
          <w:rFonts w:ascii="Times New Roman" w:hAnsi="Times New Roman" w:cs="Times New Roman"/>
          <w:color w:val="000000"/>
          <w:sz w:val="24"/>
          <w:szCs w:val="24"/>
        </w:rPr>
        <w:t>Lufttüchtigkeitszeugnis oder ein gleichwertiges Dokument verfügt; oder</w:t>
      </w:r>
    </w:p>
    <w:p w14:paraId="341D3DFF" w14:textId="425AF49B" w:rsidR="003E3013" w:rsidRPr="00D90259" w:rsidRDefault="0092240C" w:rsidP="00D72554">
      <w:pPr>
        <w:ind w:firstLine="708"/>
        <w:rPr>
          <w:rFonts w:ascii="Times New Roman" w:eastAsia="Times New Roman" w:hAnsi="Times New Roman" w:cs="Times New Roman"/>
          <w:color w:val="000000"/>
          <w:sz w:val="24"/>
          <w:szCs w:val="24"/>
        </w:rPr>
      </w:pPr>
      <w:r w:rsidRPr="00D90259">
        <w:rPr>
          <w:rFonts w:ascii="Times New Roman" w:hAnsi="Times New Roman" w:cs="Times New Roman"/>
          <w:i/>
          <w:color w:val="000000"/>
          <w:sz w:val="24"/>
          <w:szCs w:val="24"/>
        </w:rPr>
        <w:t>b)</w:t>
      </w:r>
      <w:r w:rsidRPr="00D90259">
        <w:rPr>
          <w:rFonts w:ascii="Times New Roman" w:hAnsi="Times New Roman" w:cs="Times New Roman"/>
          <w:color w:val="000000"/>
          <w:sz w:val="24"/>
          <w:szCs w:val="24"/>
        </w:rPr>
        <w:t xml:space="preserve"> nicht mehr flugtauglich ist</w:t>
      </w:r>
      <w:r w:rsidR="00D72554" w:rsidRPr="00D90259">
        <w:rPr>
          <w:rFonts w:ascii="Times New Roman" w:hAnsi="Times New Roman" w:cs="Times New Roman"/>
          <w:color w:val="000000"/>
          <w:sz w:val="24"/>
          <w:szCs w:val="24"/>
        </w:rPr>
        <w:t>;</w:t>
      </w:r>
    </w:p>
    <w:p w14:paraId="60E01F8D" w14:textId="43268798" w:rsidR="003E3013" w:rsidRPr="00D90259" w:rsidRDefault="0092240C" w:rsidP="00D72554">
      <w:pPr>
        <w:ind w:firstLine="708"/>
        <w:rPr>
          <w:rFonts w:ascii="Times New Roman" w:eastAsia="Times New Roman" w:hAnsi="Times New Roman" w:cs="Times New Roman"/>
          <w:color w:val="000000"/>
          <w:sz w:val="24"/>
          <w:szCs w:val="24"/>
        </w:rPr>
      </w:pPr>
      <w:r w:rsidRPr="00D90259">
        <w:rPr>
          <w:rFonts w:ascii="Times New Roman" w:hAnsi="Times New Roman" w:cs="Times New Roman"/>
          <w:color w:val="000000"/>
          <w:sz w:val="24"/>
          <w:szCs w:val="24"/>
        </w:rPr>
        <w:lastRenderedPageBreak/>
        <w:t>19.) gewerblicher Luftverkehr (CAT): der Betrieb eines Luftfahrzeugs zur Beförderung von Fluggästen, Fracht oder Post gegen Entgelt oder sonstige geldwerte Gegenleistungen;</w:t>
      </w:r>
    </w:p>
    <w:p w14:paraId="11273BBE" w14:textId="77777777" w:rsidR="003E3013" w:rsidRPr="003C65A2" w:rsidRDefault="0092240C" w:rsidP="00D72554">
      <w:pPr>
        <w:ind w:firstLine="708"/>
        <w:rPr>
          <w:rFonts w:ascii="Times New Roman" w:eastAsia="Times New Roman" w:hAnsi="Times New Roman" w:cs="Times New Roman"/>
          <w:color w:val="000000"/>
          <w:sz w:val="24"/>
          <w:szCs w:val="24"/>
        </w:rPr>
      </w:pPr>
      <w:r w:rsidRPr="003C65A2">
        <w:rPr>
          <w:rFonts w:ascii="Times New Roman" w:hAnsi="Times New Roman" w:cs="Times New Roman"/>
          <w:color w:val="000000"/>
          <w:sz w:val="24"/>
          <w:szCs w:val="24"/>
        </w:rPr>
        <w:t>20.) VFR: die verwendete Abkürzung für Sichtflugregeln;</w:t>
      </w:r>
    </w:p>
    <w:p w14:paraId="292BA17F" w14:textId="270C5819" w:rsidR="003E3013" w:rsidRPr="00F35036" w:rsidRDefault="0092240C" w:rsidP="00D72554">
      <w:pPr>
        <w:ind w:firstLine="708"/>
        <w:rPr>
          <w:rFonts w:ascii="Times New Roman" w:eastAsia="Times New Roman" w:hAnsi="Times New Roman" w:cs="Times New Roman"/>
          <w:color w:val="000000"/>
          <w:sz w:val="24"/>
          <w:szCs w:val="24"/>
        </w:rPr>
      </w:pPr>
      <w:r w:rsidRPr="00F35036">
        <w:rPr>
          <w:rFonts w:ascii="Times New Roman" w:hAnsi="Times New Roman" w:cs="Times New Roman"/>
          <w:color w:val="000000"/>
          <w:sz w:val="24"/>
          <w:szCs w:val="24"/>
        </w:rPr>
        <w:t>21.) VMC: die verwendete Abkürzung für Sicht</w:t>
      </w:r>
      <w:r w:rsidR="00595495">
        <w:rPr>
          <w:rFonts w:ascii="Times New Roman" w:hAnsi="Times New Roman" w:cs="Times New Roman"/>
          <w:color w:val="000000"/>
          <w:sz w:val="24"/>
          <w:szCs w:val="24"/>
        </w:rPr>
        <w:t>flug</w:t>
      </w:r>
      <w:r w:rsidRPr="00F35036">
        <w:rPr>
          <w:rFonts w:ascii="Times New Roman" w:hAnsi="Times New Roman" w:cs="Times New Roman"/>
          <w:color w:val="000000"/>
          <w:sz w:val="24"/>
          <w:szCs w:val="24"/>
        </w:rPr>
        <w:t>wetterbedingungen;</w:t>
      </w:r>
    </w:p>
    <w:p w14:paraId="09DF44D4" w14:textId="109B36A3" w:rsidR="003E3013" w:rsidRPr="00133D7E" w:rsidRDefault="0092240C" w:rsidP="00D72554">
      <w:pPr>
        <w:ind w:firstLine="708"/>
        <w:rPr>
          <w:rFonts w:ascii="Times New Roman" w:eastAsia="Times New Roman" w:hAnsi="Times New Roman" w:cs="Times New Roman"/>
          <w:color w:val="000000"/>
          <w:sz w:val="24"/>
          <w:szCs w:val="24"/>
        </w:rPr>
      </w:pPr>
      <w:r w:rsidRPr="00F35036">
        <w:rPr>
          <w:rFonts w:ascii="Times New Roman" w:hAnsi="Times New Roman" w:cs="Times New Roman"/>
          <w:color w:val="000000"/>
          <w:sz w:val="24"/>
          <w:szCs w:val="24"/>
        </w:rPr>
        <w:t xml:space="preserve">22.) Verordnung (EU) Nr. 1178/2011: die Verordnung (EU) Nr. 1178/2011 der Kommission vom 3. November 2011 zur Festlegung technischer Vorschriften und von </w:t>
      </w:r>
      <w:r w:rsidRPr="00133D7E">
        <w:rPr>
          <w:rFonts w:ascii="Times New Roman" w:hAnsi="Times New Roman" w:cs="Times New Roman"/>
          <w:color w:val="000000"/>
          <w:sz w:val="24"/>
          <w:szCs w:val="24"/>
        </w:rPr>
        <w:t xml:space="preserve">Verwaltungsverfahren in Bezug auf das fliegende Personal in der Zivilluftfahrt gemäß der Verordnung (EG) Nr. 216/2008 des Europäischen Parlaments und des Rates, abgeändert durch die Verordnung (EU) </w:t>
      </w:r>
      <w:r w:rsidR="00F46D59">
        <w:rPr>
          <w:rFonts w:ascii="Times New Roman" w:hAnsi="Times New Roman" w:cs="Times New Roman"/>
          <w:color w:val="000000"/>
          <w:sz w:val="24"/>
          <w:szCs w:val="24"/>
        </w:rPr>
        <w:t xml:space="preserve">Nr. </w:t>
      </w:r>
      <w:r w:rsidRPr="00133D7E">
        <w:rPr>
          <w:rFonts w:ascii="Times New Roman" w:hAnsi="Times New Roman" w:cs="Times New Roman"/>
          <w:color w:val="000000"/>
          <w:sz w:val="24"/>
          <w:szCs w:val="24"/>
        </w:rPr>
        <w:t>290/2012 der Kommission vom 30. März 2012 und alle folgende</w:t>
      </w:r>
      <w:r w:rsidR="0090469B">
        <w:rPr>
          <w:rFonts w:ascii="Times New Roman" w:hAnsi="Times New Roman" w:cs="Times New Roman"/>
          <w:color w:val="000000"/>
          <w:sz w:val="24"/>
          <w:szCs w:val="24"/>
        </w:rPr>
        <w:t>n</w:t>
      </w:r>
      <w:r w:rsidRPr="00133D7E">
        <w:rPr>
          <w:rFonts w:ascii="Times New Roman" w:hAnsi="Times New Roman" w:cs="Times New Roman"/>
          <w:color w:val="000000"/>
          <w:sz w:val="24"/>
          <w:szCs w:val="24"/>
        </w:rPr>
        <w:t xml:space="preserve"> Änderungen;</w:t>
      </w:r>
    </w:p>
    <w:p w14:paraId="55603BA0" w14:textId="27AFF95A" w:rsidR="003E3013" w:rsidRPr="00133D7E" w:rsidRDefault="0092240C" w:rsidP="00D72554">
      <w:pPr>
        <w:ind w:firstLine="708"/>
        <w:rPr>
          <w:rFonts w:ascii="Times New Roman" w:eastAsia="Times New Roman" w:hAnsi="Times New Roman" w:cs="Times New Roman"/>
          <w:color w:val="000000"/>
          <w:sz w:val="24"/>
          <w:szCs w:val="24"/>
        </w:rPr>
      </w:pPr>
      <w:r w:rsidRPr="00133D7E">
        <w:rPr>
          <w:rFonts w:ascii="Times New Roman" w:hAnsi="Times New Roman" w:cs="Times New Roman"/>
          <w:color w:val="000000"/>
          <w:sz w:val="24"/>
          <w:szCs w:val="24"/>
        </w:rPr>
        <w:t>23.) Ballongruppe: eine Ballongruppe wie festgelegt in An</w:t>
      </w:r>
      <w:r w:rsidR="00157F34">
        <w:rPr>
          <w:rFonts w:ascii="Times New Roman" w:hAnsi="Times New Roman" w:cs="Times New Roman"/>
          <w:color w:val="000000"/>
          <w:sz w:val="24"/>
          <w:szCs w:val="24"/>
        </w:rPr>
        <w:t>hang</w:t>
      </w:r>
      <w:r w:rsidRPr="00133D7E">
        <w:rPr>
          <w:rFonts w:ascii="Times New Roman" w:hAnsi="Times New Roman" w:cs="Times New Roman"/>
          <w:color w:val="000000"/>
          <w:sz w:val="24"/>
          <w:szCs w:val="24"/>
        </w:rPr>
        <w:t xml:space="preserve"> I, FCL.010 der Verordnung (EU) Nr. 1178/2011;</w:t>
      </w:r>
    </w:p>
    <w:p w14:paraId="67DC5552" w14:textId="574C1A56" w:rsidR="003E3013" w:rsidRPr="008A249F" w:rsidRDefault="0092240C" w:rsidP="00D72554">
      <w:pPr>
        <w:ind w:firstLine="708"/>
        <w:rPr>
          <w:rFonts w:ascii="Times New Roman" w:eastAsia="Times New Roman" w:hAnsi="Times New Roman" w:cs="Times New Roman"/>
          <w:color w:val="000000"/>
          <w:sz w:val="24"/>
          <w:szCs w:val="24"/>
        </w:rPr>
      </w:pPr>
      <w:r w:rsidRPr="005551B7">
        <w:rPr>
          <w:rFonts w:ascii="Times New Roman" w:hAnsi="Times New Roman" w:cs="Times New Roman"/>
          <w:color w:val="000000"/>
          <w:sz w:val="24"/>
          <w:szCs w:val="24"/>
        </w:rPr>
        <w:t>24.)</w:t>
      </w:r>
      <w:r w:rsidRPr="00E02DC2">
        <w:rPr>
          <w:rFonts w:ascii="Times New Roman" w:hAnsi="Times New Roman" w:cs="Times New Roman"/>
          <w:color w:val="000000"/>
          <w:sz w:val="24"/>
          <w:szCs w:val="24"/>
        </w:rPr>
        <w:t xml:space="preserve"> Höchstzulässige </w:t>
      </w:r>
      <w:r w:rsidRPr="009D48DC">
        <w:rPr>
          <w:rFonts w:ascii="Times New Roman" w:hAnsi="Times New Roman" w:cs="Times New Roman"/>
          <w:color w:val="000000"/>
          <w:sz w:val="24"/>
          <w:szCs w:val="24"/>
        </w:rPr>
        <w:t>Startmasse: das Höchstgewicht</w:t>
      </w:r>
      <w:r w:rsidRPr="00E02DC2">
        <w:rPr>
          <w:rFonts w:ascii="Times New Roman" w:hAnsi="Times New Roman" w:cs="Times New Roman"/>
          <w:color w:val="000000"/>
          <w:sz w:val="24"/>
          <w:szCs w:val="24"/>
        </w:rPr>
        <w:t xml:space="preserve"> mit dem das, gemäß den Bestimmungen des vorliegenden Erlasses, zum Betrieb zugelassene Luf</w:t>
      </w:r>
      <w:r w:rsidRPr="008A249F">
        <w:rPr>
          <w:rFonts w:ascii="Times New Roman" w:hAnsi="Times New Roman" w:cs="Times New Roman"/>
          <w:color w:val="000000"/>
          <w:sz w:val="24"/>
          <w:szCs w:val="24"/>
        </w:rPr>
        <w:t xml:space="preserve">tfahrzeug </w:t>
      </w:r>
      <w:r w:rsidR="00E02DC2" w:rsidRPr="008A249F">
        <w:rPr>
          <w:rFonts w:ascii="Times New Roman" w:hAnsi="Times New Roman" w:cs="Times New Roman"/>
          <w:color w:val="000000"/>
          <w:sz w:val="24"/>
          <w:szCs w:val="24"/>
        </w:rPr>
        <w:t>verwendet</w:t>
      </w:r>
      <w:r w:rsidRPr="008A249F">
        <w:rPr>
          <w:rFonts w:ascii="Times New Roman" w:hAnsi="Times New Roman" w:cs="Times New Roman"/>
          <w:color w:val="000000"/>
          <w:sz w:val="24"/>
          <w:szCs w:val="24"/>
        </w:rPr>
        <w:t xml:space="preserve"> wird. Diese Masse beinhaltet alle</w:t>
      </w:r>
      <w:r w:rsidR="00657C97">
        <w:rPr>
          <w:rFonts w:ascii="Times New Roman" w:hAnsi="Times New Roman" w:cs="Times New Roman"/>
          <w:color w:val="000000"/>
          <w:sz w:val="24"/>
          <w:szCs w:val="24"/>
        </w:rPr>
        <w:t>s</w:t>
      </w:r>
      <w:r w:rsidR="008A249F" w:rsidRPr="008A249F">
        <w:rPr>
          <w:rFonts w:ascii="Times New Roman" w:hAnsi="Times New Roman" w:cs="Times New Roman"/>
          <w:color w:val="000000"/>
          <w:sz w:val="24"/>
          <w:szCs w:val="24"/>
        </w:rPr>
        <w:t xml:space="preserve"> </w:t>
      </w:r>
      <w:r w:rsidRPr="008A249F">
        <w:rPr>
          <w:rFonts w:ascii="Times New Roman" w:hAnsi="Times New Roman" w:cs="Times New Roman"/>
          <w:color w:val="000000"/>
          <w:sz w:val="24"/>
          <w:szCs w:val="24"/>
        </w:rPr>
        <w:t>an Bord, die Masse der Struktur, d</w:t>
      </w:r>
      <w:r w:rsidR="008B25D3">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Triebwerkanlage, d</w:t>
      </w:r>
      <w:r w:rsidR="008B25D3">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Pflichtausrüstung, </w:t>
      </w:r>
      <w:r w:rsidR="00467937">
        <w:rPr>
          <w:rFonts w:ascii="Times New Roman" w:hAnsi="Times New Roman" w:cs="Times New Roman"/>
          <w:color w:val="000000"/>
          <w:sz w:val="24"/>
          <w:szCs w:val="24"/>
        </w:rPr>
        <w:t>je</w:t>
      </w:r>
      <w:r w:rsidRPr="008A249F">
        <w:rPr>
          <w:rFonts w:ascii="Times New Roman" w:hAnsi="Times New Roman" w:cs="Times New Roman"/>
          <w:color w:val="000000"/>
          <w:sz w:val="24"/>
          <w:szCs w:val="24"/>
        </w:rPr>
        <w:t>de Betriebsausrüstung mit einem fest</w:t>
      </w:r>
      <w:r w:rsidR="008A249F" w:rsidRPr="008A249F">
        <w:rPr>
          <w:rFonts w:ascii="Times New Roman" w:hAnsi="Times New Roman" w:cs="Times New Roman"/>
          <w:color w:val="000000"/>
          <w:sz w:val="24"/>
          <w:szCs w:val="24"/>
        </w:rPr>
        <w:t>en</w:t>
      </w:r>
      <w:r w:rsidRPr="008A249F">
        <w:rPr>
          <w:rFonts w:ascii="Times New Roman" w:hAnsi="Times New Roman" w:cs="Times New Roman"/>
          <w:color w:val="000000"/>
          <w:sz w:val="24"/>
          <w:szCs w:val="24"/>
        </w:rPr>
        <w:t xml:space="preserve"> Platz, de</w:t>
      </w:r>
      <w:r w:rsidR="00467937">
        <w:rPr>
          <w:rFonts w:ascii="Times New Roman" w:hAnsi="Times New Roman" w:cs="Times New Roman"/>
          <w:color w:val="000000"/>
          <w:sz w:val="24"/>
          <w:szCs w:val="24"/>
        </w:rPr>
        <w:t>n</w:t>
      </w:r>
      <w:r w:rsidRPr="008A249F">
        <w:rPr>
          <w:rFonts w:ascii="Times New Roman" w:hAnsi="Times New Roman" w:cs="Times New Roman"/>
          <w:color w:val="000000"/>
          <w:sz w:val="24"/>
          <w:szCs w:val="24"/>
        </w:rPr>
        <w:t xml:space="preserve"> festen Ballast, de</w:t>
      </w:r>
      <w:r w:rsidR="00467937">
        <w:rPr>
          <w:rFonts w:ascii="Times New Roman" w:hAnsi="Times New Roman" w:cs="Times New Roman"/>
          <w:color w:val="000000"/>
          <w:sz w:val="24"/>
          <w:szCs w:val="24"/>
        </w:rPr>
        <w:t>n</w:t>
      </w:r>
      <w:r w:rsidRPr="008A249F">
        <w:rPr>
          <w:rFonts w:ascii="Times New Roman" w:hAnsi="Times New Roman" w:cs="Times New Roman"/>
          <w:color w:val="000000"/>
          <w:sz w:val="24"/>
          <w:szCs w:val="24"/>
        </w:rPr>
        <w:t xml:space="preserve"> Treibstoff und gegebenenfalls d</w:t>
      </w:r>
      <w:r w:rsidR="00467937">
        <w:rPr>
          <w:rFonts w:ascii="Times New Roman" w:hAnsi="Times New Roman" w:cs="Times New Roman"/>
          <w:color w:val="000000"/>
          <w:sz w:val="24"/>
          <w:szCs w:val="24"/>
        </w:rPr>
        <w:t>as</w:t>
      </w:r>
      <w:r w:rsidRPr="008A249F">
        <w:rPr>
          <w:rFonts w:ascii="Times New Roman" w:hAnsi="Times New Roman" w:cs="Times New Roman"/>
          <w:color w:val="000000"/>
          <w:sz w:val="24"/>
          <w:szCs w:val="24"/>
        </w:rPr>
        <w:t xml:space="preserve"> Öl und d</w:t>
      </w:r>
      <w:r w:rsidR="00467937">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Kühlflüssigkeit, d</w:t>
      </w:r>
      <w:r w:rsidR="00467937">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hydraulischen Flüssigkeiten der optional </w:t>
      </w:r>
      <w:r w:rsidR="004C09F2" w:rsidRPr="008A249F">
        <w:rPr>
          <w:rFonts w:ascii="Times New Roman" w:hAnsi="Times New Roman" w:cs="Times New Roman"/>
          <w:color w:val="000000"/>
          <w:sz w:val="24"/>
          <w:szCs w:val="24"/>
        </w:rPr>
        <w:t xml:space="preserve">installierten </w:t>
      </w:r>
      <w:r w:rsidRPr="008A249F">
        <w:rPr>
          <w:rFonts w:ascii="Times New Roman" w:hAnsi="Times New Roman" w:cs="Times New Roman"/>
          <w:color w:val="000000"/>
          <w:sz w:val="24"/>
          <w:szCs w:val="24"/>
        </w:rPr>
        <w:t>Ausrüstungen, d</w:t>
      </w:r>
      <w:r w:rsidR="004C09F2">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Fracht und d</w:t>
      </w:r>
      <w:r w:rsidR="004C09F2">
        <w:rPr>
          <w:rFonts w:ascii="Times New Roman" w:hAnsi="Times New Roman" w:cs="Times New Roman"/>
          <w:color w:val="000000"/>
          <w:sz w:val="24"/>
          <w:szCs w:val="24"/>
        </w:rPr>
        <w:t>ie</w:t>
      </w:r>
      <w:r w:rsidRPr="008A249F">
        <w:rPr>
          <w:rFonts w:ascii="Times New Roman" w:hAnsi="Times New Roman" w:cs="Times New Roman"/>
          <w:color w:val="000000"/>
          <w:sz w:val="24"/>
          <w:szCs w:val="24"/>
        </w:rPr>
        <w:t xml:space="preserve"> Insassen, deren Standardmasse auf 86 kg festgelegt ist;</w:t>
      </w:r>
    </w:p>
    <w:p w14:paraId="0AC20FB9" w14:textId="2E983008" w:rsidR="003E3013" w:rsidRPr="00265E4B" w:rsidRDefault="0092240C" w:rsidP="009C531A">
      <w:pPr>
        <w:ind w:firstLine="708"/>
        <w:rPr>
          <w:rFonts w:ascii="Times New Roman" w:eastAsia="Times New Roman" w:hAnsi="Times New Roman" w:cs="Times New Roman"/>
          <w:color w:val="000000"/>
          <w:sz w:val="24"/>
          <w:szCs w:val="24"/>
          <w:highlight w:val="green"/>
        </w:rPr>
      </w:pPr>
      <w:r w:rsidRPr="008A249F">
        <w:rPr>
          <w:rFonts w:ascii="Times New Roman" w:hAnsi="Times New Roman" w:cs="Times New Roman"/>
          <w:color w:val="000000"/>
          <w:sz w:val="24"/>
          <w:szCs w:val="24"/>
        </w:rPr>
        <w:t>25.</w:t>
      </w:r>
      <w:r w:rsidR="00D72554" w:rsidRPr="008A249F">
        <w:rPr>
          <w:rFonts w:ascii="Times New Roman" w:hAnsi="Times New Roman" w:cs="Times New Roman"/>
          <w:color w:val="000000"/>
          <w:sz w:val="24"/>
          <w:szCs w:val="24"/>
        </w:rPr>
        <w:t>)</w:t>
      </w:r>
      <w:r w:rsidRPr="008A249F">
        <w:rPr>
          <w:rFonts w:ascii="Times New Roman" w:hAnsi="Times New Roman" w:cs="Times New Roman"/>
          <w:color w:val="000000"/>
          <w:sz w:val="24"/>
          <w:szCs w:val="24"/>
        </w:rPr>
        <w:t xml:space="preserve"> Musterberechtigung </w:t>
      </w:r>
      <w:r w:rsidR="00C0035C">
        <w:rPr>
          <w:rFonts w:ascii="Times New Roman" w:hAnsi="Times New Roman" w:cs="Times New Roman"/>
          <w:color w:val="000000"/>
          <w:sz w:val="24"/>
          <w:szCs w:val="24"/>
        </w:rPr>
        <w:t>„</w:t>
      </w:r>
      <w:r w:rsidRPr="008A249F">
        <w:rPr>
          <w:rFonts w:ascii="Times New Roman" w:hAnsi="Times New Roman" w:cs="Times New Roman"/>
          <w:color w:val="000000"/>
          <w:sz w:val="24"/>
          <w:szCs w:val="24"/>
        </w:rPr>
        <w:t>Anhang II</w:t>
      </w:r>
      <w:r w:rsidR="00C0035C">
        <w:rPr>
          <w:rFonts w:ascii="Times New Roman" w:hAnsi="Times New Roman" w:cs="Times New Roman"/>
          <w:color w:val="000000"/>
          <w:sz w:val="24"/>
          <w:szCs w:val="24"/>
        </w:rPr>
        <w:t>“</w:t>
      </w:r>
      <w:r w:rsidRPr="008A249F">
        <w:rPr>
          <w:rFonts w:ascii="Times New Roman" w:hAnsi="Times New Roman" w:cs="Times New Roman"/>
          <w:color w:val="000000"/>
          <w:sz w:val="24"/>
          <w:szCs w:val="24"/>
        </w:rPr>
        <w:t xml:space="preserve">: </w:t>
      </w:r>
      <w:r w:rsidR="0060234B">
        <w:rPr>
          <w:rFonts w:ascii="Times New Roman" w:hAnsi="Times New Roman" w:cs="Times New Roman"/>
          <w:color w:val="000000"/>
          <w:sz w:val="24"/>
          <w:szCs w:val="24"/>
        </w:rPr>
        <w:t>e</w:t>
      </w:r>
      <w:r w:rsidRPr="008A249F">
        <w:rPr>
          <w:rFonts w:ascii="Times New Roman" w:hAnsi="Times New Roman" w:cs="Times New Roman"/>
          <w:color w:val="000000"/>
          <w:sz w:val="24"/>
          <w:szCs w:val="24"/>
        </w:rPr>
        <w:t xml:space="preserve">in </w:t>
      </w:r>
      <w:r w:rsidRPr="00B95576">
        <w:rPr>
          <w:rFonts w:ascii="Times New Roman" w:hAnsi="Times New Roman" w:cs="Times New Roman"/>
          <w:color w:val="000000"/>
          <w:sz w:val="24"/>
          <w:szCs w:val="24"/>
        </w:rPr>
        <w:t>obligatorische</w:t>
      </w:r>
      <w:r w:rsidR="007F200C">
        <w:rPr>
          <w:rFonts w:ascii="Times New Roman" w:hAnsi="Times New Roman" w:cs="Times New Roman"/>
          <w:color w:val="000000"/>
          <w:sz w:val="24"/>
          <w:szCs w:val="24"/>
        </w:rPr>
        <w:t>r</w:t>
      </w:r>
      <w:r w:rsidRPr="00B95576">
        <w:rPr>
          <w:rFonts w:ascii="Times New Roman" w:hAnsi="Times New Roman" w:cs="Times New Roman"/>
          <w:color w:val="000000"/>
          <w:sz w:val="24"/>
          <w:szCs w:val="24"/>
        </w:rPr>
        <w:t xml:space="preserve"> </w:t>
      </w:r>
      <w:r w:rsidR="007F200C">
        <w:rPr>
          <w:rFonts w:ascii="Times New Roman" w:hAnsi="Times New Roman" w:cs="Times New Roman"/>
          <w:color w:val="000000"/>
          <w:sz w:val="24"/>
          <w:szCs w:val="24"/>
        </w:rPr>
        <w:t>Vermerk</w:t>
      </w:r>
      <w:r w:rsidRPr="00B95576">
        <w:rPr>
          <w:rFonts w:ascii="Times New Roman" w:hAnsi="Times New Roman" w:cs="Times New Roman"/>
          <w:color w:val="000000"/>
          <w:sz w:val="24"/>
          <w:szCs w:val="24"/>
        </w:rPr>
        <w:t xml:space="preserve"> </w:t>
      </w:r>
      <w:r w:rsidR="00086919">
        <w:rPr>
          <w:rFonts w:ascii="Times New Roman" w:hAnsi="Times New Roman" w:cs="Times New Roman"/>
          <w:color w:val="000000"/>
          <w:sz w:val="24"/>
          <w:szCs w:val="24"/>
        </w:rPr>
        <w:t>auf</w:t>
      </w:r>
      <w:r w:rsidRPr="00B95576">
        <w:rPr>
          <w:rFonts w:ascii="Times New Roman" w:hAnsi="Times New Roman" w:cs="Times New Roman"/>
          <w:color w:val="000000"/>
          <w:sz w:val="24"/>
          <w:szCs w:val="24"/>
        </w:rPr>
        <w:t xml:space="preserve"> einer nationalen Anlage zur Pilotenlizenz, um </w:t>
      </w:r>
      <w:r w:rsidR="008A249F" w:rsidRPr="00B95576">
        <w:rPr>
          <w:rFonts w:ascii="Times New Roman" w:hAnsi="Times New Roman" w:cs="Times New Roman"/>
          <w:color w:val="000000"/>
          <w:sz w:val="24"/>
          <w:szCs w:val="24"/>
        </w:rPr>
        <w:t xml:space="preserve">den </w:t>
      </w:r>
      <w:r w:rsidRPr="00B95576">
        <w:rPr>
          <w:rFonts w:ascii="Times New Roman" w:hAnsi="Times New Roman" w:cs="Times New Roman"/>
          <w:color w:val="000000"/>
          <w:sz w:val="24"/>
          <w:szCs w:val="24"/>
        </w:rPr>
        <w:t xml:space="preserve">Typ </w:t>
      </w:r>
      <w:r w:rsidR="008A249F" w:rsidRPr="00B95576">
        <w:rPr>
          <w:rFonts w:ascii="Times New Roman" w:hAnsi="Times New Roman" w:cs="Times New Roman"/>
          <w:color w:val="000000"/>
          <w:sz w:val="24"/>
          <w:szCs w:val="24"/>
        </w:rPr>
        <w:t xml:space="preserve">eines </w:t>
      </w:r>
      <w:r w:rsidRPr="00B95576">
        <w:rPr>
          <w:rFonts w:ascii="Times New Roman" w:hAnsi="Times New Roman" w:cs="Times New Roman"/>
          <w:color w:val="000000"/>
          <w:sz w:val="24"/>
          <w:szCs w:val="24"/>
        </w:rPr>
        <w:t>historische</w:t>
      </w:r>
      <w:r w:rsidR="008A249F" w:rsidRPr="00B95576">
        <w:rPr>
          <w:rFonts w:ascii="Times New Roman" w:hAnsi="Times New Roman" w:cs="Times New Roman"/>
          <w:color w:val="000000"/>
          <w:sz w:val="24"/>
          <w:szCs w:val="24"/>
        </w:rPr>
        <w:t>n</w:t>
      </w:r>
      <w:r w:rsidRPr="00B95576">
        <w:rPr>
          <w:rFonts w:ascii="Times New Roman" w:hAnsi="Times New Roman" w:cs="Times New Roman"/>
          <w:color w:val="000000"/>
          <w:sz w:val="24"/>
          <w:szCs w:val="24"/>
        </w:rPr>
        <w:t xml:space="preserve"> Luftfahrzeug</w:t>
      </w:r>
      <w:r w:rsidR="00286FE8" w:rsidRPr="00B95576">
        <w:rPr>
          <w:rFonts w:ascii="Times New Roman" w:hAnsi="Times New Roman" w:cs="Times New Roman"/>
          <w:color w:val="000000"/>
          <w:sz w:val="24"/>
          <w:szCs w:val="24"/>
        </w:rPr>
        <w:t>s</w:t>
      </w:r>
      <w:r w:rsidRPr="00B95576">
        <w:rPr>
          <w:rFonts w:ascii="Times New Roman" w:hAnsi="Times New Roman" w:cs="Times New Roman"/>
          <w:color w:val="000000"/>
          <w:sz w:val="24"/>
          <w:szCs w:val="24"/>
        </w:rPr>
        <w:t xml:space="preserve"> oder</w:t>
      </w:r>
      <w:r w:rsidR="008A249F" w:rsidRPr="00B95576">
        <w:rPr>
          <w:rFonts w:ascii="Times New Roman" w:hAnsi="Times New Roman" w:cs="Times New Roman"/>
          <w:color w:val="000000"/>
          <w:sz w:val="24"/>
          <w:szCs w:val="24"/>
        </w:rPr>
        <w:t xml:space="preserve"> eines</w:t>
      </w:r>
      <w:r w:rsidRPr="00B95576">
        <w:rPr>
          <w:rFonts w:ascii="Times New Roman" w:hAnsi="Times New Roman" w:cs="Times New Roman"/>
          <w:color w:val="000000"/>
          <w:sz w:val="24"/>
          <w:szCs w:val="24"/>
        </w:rPr>
        <w:t xml:space="preserve"> Luftfahrzeug</w:t>
      </w:r>
      <w:r w:rsidR="008A249F" w:rsidRPr="00B95576">
        <w:rPr>
          <w:rFonts w:ascii="Times New Roman" w:hAnsi="Times New Roman" w:cs="Times New Roman"/>
          <w:color w:val="000000"/>
          <w:sz w:val="24"/>
          <w:szCs w:val="24"/>
        </w:rPr>
        <w:t>s</w:t>
      </w:r>
      <w:r w:rsidRPr="00B95576">
        <w:rPr>
          <w:rFonts w:ascii="Times New Roman" w:hAnsi="Times New Roman" w:cs="Times New Roman"/>
          <w:color w:val="000000"/>
          <w:sz w:val="24"/>
          <w:szCs w:val="24"/>
        </w:rPr>
        <w:t xml:space="preserve"> ohne Inhaber einer Musterzulassung zu führen, für den eine zusätzliche Ausbildung und/oder zusätzliche Prüfungen </w:t>
      </w:r>
      <w:r w:rsidR="008A249F" w:rsidRPr="00B95576">
        <w:rPr>
          <w:rFonts w:ascii="Times New Roman" w:hAnsi="Times New Roman" w:cs="Times New Roman"/>
          <w:color w:val="000000"/>
          <w:sz w:val="24"/>
          <w:szCs w:val="24"/>
        </w:rPr>
        <w:t>gefordert werden</w:t>
      </w:r>
      <w:r w:rsidRPr="00B95576">
        <w:rPr>
          <w:rFonts w:ascii="Times New Roman" w:hAnsi="Times New Roman" w:cs="Times New Roman"/>
          <w:color w:val="000000"/>
          <w:sz w:val="24"/>
          <w:szCs w:val="24"/>
        </w:rPr>
        <w:t>;</w:t>
      </w:r>
    </w:p>
    <w:p w14:paraId="51E1D305" w14:textId="72883B4E" w:rsidR="003E3013" w:rsidRPr="001C00BA" w:rsidRDefault="0092240C" w:rsidP="009C531A">
      <w:pPr>
        <w:ind w:firstLine="708"/>
        <w:rPr>
          <w:rFonts w:ascii="Times New Roman" w:eastAsia="Times New Roman" w:hAnsi="Times New Roman" w:cs="Times New Roman"/>
          <w:color w:val="000000"/>
          <w:sz w:val="24"/>
          <w:szCs w:val="24"/>
        </w:rPr>
      </w:pPr>
      <w:r w:rsidRPr="001C00BA">
        <w:rPr>
          <w:rFonts w:ascii="Times New Roman" w:hAnsi="Times New Roman" w:cs="Times New Roman"/>
          <w:color w:val="000000"/>
          <w:sz w:val="24"/>
          <w:szCs w:val="24"/>
        </w:rPr>
        <w:t>26.</w:t>
      </w:r>
      <w:r w:rsidR="00D72554" w:rsidRPr="001C00BA">
        <w:rPr>
          <w:rFonts w:ascii="Times New Roman" w:hAnsi="Times New Roman" w:cs="Times New Roman"/>
          <w:color w:val="000000"/>
          <w:sz w:val="24"/>
          <w:szCs w:val="24"/>
        </w:rPr>
        <w:t>)</w:t>
      </w:r>
      <w:r w:rsidRPr="001C00BA">
        <w:rPr>
          <w:rFonts w:ascii="Times New Roman" w:hAnsi="Times New Roman" w:cs="Times New Roman"/>
          <w:color w:val="000000"/>
          <w:sz w:val="24"/>
          <w:szCs w:val="24"/>
        </w:rPr>
        <w:t xml:space="preserve"> Musterberechtigung „Anhang II(A)</w:t>
      </w:r>
      <w:r w:rsidR="00C0035C">
        <w:rPr>
          <w:rFonts w:ascii="Times New Roman" w:hAnsi="Times New Roman" w:cs="Times New Roman"/>
          <w:color w:val="000000"/>
          <w:sz w:val="24"/>
          <w:szCs w:val="24"/>
        </w:rPr>
        <w:t>“</w:t>
      </w:r>
      <w:r w:rsidRPr="001C00BA">
        <w:rPr>
          <w:rFonts w:ascii="Times New Roman" w:hAnsi="Times New Roman" w:cs="Times New Roman"/>
          <w:color w:val="000000"/>
          <w:sz w:val="24"/>
          <w:szCs w:val="24"/>
        </w:rPr>
        <w:t>: ein</w:t>
      </w:r>
      <w:r w:rsidR="00EA79D5">
        <w:rPr>
          <w:rFonts w:ascii="Times New Roman" w:hAnsi="Times New Roman" w:cs="Times New Roman"/>
          <w:color w:val="000000"/>
          <w:sz w:val="24"/>
          <w:szCs w:val="24"/>
        </w:rPr>
        <w:t>e</w:t>
      </w:r>
      <w:r w:rsidRPr="001C00BA">
        <w:rPr>
          <w:rFonts w:ascii="Times New Roman" w:hAnsi="Times New Roman" w:cs="Times New Roman"/>
          <w:color w:val="000000"/>
          <w:sz w:val="24"/>
          <w:szCs w:val="24"/>
        </w:rPr>
        <w:t xml:space="preserve"> Musterberechtigung „Anhang II“, um ein historisches </w:t>
      </w:r>
      <w:r w:rsidR="00DC0F70">
        <w:rPr>
          <w:rFonts w:ascii="Times New Roman" w:hAnsi="Times New Roman" w:cs="Times New Roman"/>
          <w:color w:val="000000"/>
          <w:sz w:val="24"/>
          <w:szCs w:val="24"/>
        </w:rPr>
        <w:t>Flugzeug</w:t>
      </w:r>
      <w:r w:rsidRPr="001C00BA">
        <w:rPr>
          <w:rFonts w:ascii="Times New Roman" w:hAnsi="Times New Roman" w:cs="Times New Roman"/>
          <w:color w:val="000000"/>
          <w:sz w:val="24"/>
          <w:szCs w:val="24"/>
        </w:rPr>
        <w:t xml:space="preserve"> oder ein </w:t>
      </w:r>
      <w:r w:rsidR="00DC0F70">
        <w:rPr>
          <w:rFonts w:ascii="Times New Roman" w:hAnsi="Times New Roman" w:cs="Times New Roman"/>
          <w:color w:val="000000"/>
          <w:sz w:val="24"/>
          <w:szCs w:val="24"/>
        </w:rPr>
        <w:t>Flug</w:t>
      </w:r>
      <w:r w:rsidRPr="001C00BA">
        <w:rPr>
          <w:rFonts w:ascii="Times New Roman" w:hAnsi="Times New Roman" w:cs="Times New Roman"/>
          <w:color w:val="000000"/>
          <w:sz w:val="24"/>
          <w:szCs w:val="24"/>
        </w:rPr>
        <w:t>zeug ohne Inhaber einer Musterzulassung zu führen;</w:t>
      </w:r>
    </w:p>
    <w:p w14:paraId="5F69441A" w14:textId="7AD5A0D9" w:rsidR="003E3013" w:rsidRPr="001C00BA" w:rsidRDefault="0092240C" w:rsidP="009C531A">
      <w:pPr>
        <w:ind w:firstLine="708"/>
        <w:rPr>
          <w:rFonts w:ascii="Times New Roman" w:eastAsia="Times New Roman" w:hAnsi="Times New Roman" w:cs="Times New Roman"/>
          <w:color w:val="000000"/>
          <w:sz w:val="24"/>
          <w:szCs w:val="24"/>
        </w:rPr>
      </w:pPr>
      <w:r w:rsidRPr="001C00BA">
        <w:rPr>
          <w:rFonts w:ascii="Times New Roman" w:hAnsi="Times New Roman" w:cs="Times New Roman"/>
          <w:color w:val="000000"/>
          <w:sz w:val="24"/>
          <w:szCs w:val="24"/>
        </w:rPr>
        <w:t>27.</w:t>
      </w:r>
      <w:r w:rsidR="00D72554" w:rsidRPr="001C00BA">
        <w:rPr>
          <w:rFonts w:ascii="Times New Roman" w:hAnsi="Times New Roman" w:cs="Times New Roman"/>
          <w:color w:val="000000"/>
          <w:sz w:val="24"/>
          <w:szCs w:val="24"/>
        </w:rPr>
        <w:t>)</w:t>
      </w:r>
      <w:r w:rsidRPr="001C00BA">
        <w:rPr>
          <w:rFonts w:ascii="Times New Roman" w:hAnsi="Times New Roman" w:cs="Times New Roman"/>
          <w:color w:val="000000"/>
          <w:sz w:val="24"/>
          <w:szCs w:val="24"/>
        </w:rPr>
        <w:t xml:space="preserve"> Musterberechtigung „Anhang II(H)“: eine Musterberechtigung „Anhang II“, um einen historischen Hubschrauber oder einen Hubschrauber ohne Inhaber einer Musterzulassung zu führen.</w:t>
      </w:r>
    </w:p>
    <w:p w14:paraId="646678C1" w14:textId="0A9A76C3" w:rsidR="003E3013" w:rsidRPr="001C00BA" w:rsidRDefault="0092240C" w:rsidP="00D72554">
      <w:pPr>
        <w:jc w:val="center"/>
        <w:rPr>
          <w:rFonts w:ascii="Times New Roman" w:eastAsia="Times New Roman" w:hAnsi="Times New Roman" w:cs="Times New Roman"/>
          <w:i/>
          <w:color w:val="000000"/>
          <w:sz w:val="24"/>
          <w:szCs w:val="24"/>
        </w:rPr>
      </w:pPr>
      <w:r w:rsidRPr="001C00BA">
        <w:rPr>
          <w:rFonts w:ascii="Times New Roman" w:hAnsi="Times New Roman" w:cs="Times New Roman"/>
          <w:color w:val="000000"/>
          <w:sz w:val="24"/>
          <w:szCs w:val="24"/>
        </w:rPr>
        <w:t xml:space="preserve">KAPITEL 2 </w:t>
      </w:r>
      <w:r w:rsidR="00D72554" w:rsidRPr="001C00BA">
        <w:rPr>
          <w:rFonts w:ascii="Times New Roman" w:hAnsi="Times New Roman" w:cs="Times New Roman"/>
          <w:color w:val="000000"/>
          <w:sz w:val="24"/>
          <w:szCs w:val="24"/>
        </w:rPr>
        <w:t>–</w:t>
      </w:r>
      <w:r w:rsidRPr="001C00BA">
        <w:rPr>
          <w:rFonts w:ascii="Times New Roman" w:hAnsi="Times New Roman" w:cs="Times New Roman"/>
          <w:color w:val="000000"/>
          <w:sz w:val="24"/>
          <w:szCs w:val="24"/>
        </w:rPr>
        <w:t xml:space="preserve"> </w:t>
      </w:r>
      <w:r w:rsidRPr="001C00BA">
        <w:rPr>
          <w:rFonts w:ascii="Times New Roman" w:hAnsi="Times New Roman" w:cs="Times New Roman"/>
          <w:i/>
          <w:color w:val="000000"/>
          <w:sz w:val="24"/>
          <w:szCs w:val="24"/>
        </w:rPr>
        <w:t>Geltungsbereich</w:t>
      </w:r>
    </w:p>
    <w:p w14:paraId="4A335FC0" w14:textId="5715FC28"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b/>
          <w:color w:val="000000"/>
          <w:sz w:val="24"/>
          <w:szCs w:val="24"/>
        </w:rPr>
        <w:t>Art. 2 -</w:t>
      </w:r>
      <w:r w:rsidRPr="001C00BA">
        <w:rPr>
          <w:rFonts w:ascii="Times New Roman" w:hAnsi="Times New Roman" w:cs="Times New Roman"/>
          <w:color w:val="000000"/>
          <w:sz w:val="24"/>
          <w:szCs w:val="24"/>
        </w:rPr>
        <w:t xml:space="preserve"> Der vorliegende Erlass ist anwendbar auf historische Luftfahrzeuge und </w:t>
      </w:r>
      <w:r w:rsidR="00270E74">
        <w:rPr>
          <w:rFonts w:ascii="Times New Roman" w:hAnsi="Times New Roman" w:cs="Times New Roman"/>
          <w:color w:val="000000"/>
          <w:sz w:val="24"/>
          <w:szCs w:val="24"/>
        </w:rPr>
        <w:t xml:space="preserve">auf </w:t>
      </w:r>
      <w:r w:rsidRPr="001C00BA">
        <w:rPr>
          <w:rFonts w:ascii="Times New Roman" w:hAnsi="Times New Roman" w:cs="Times New Roman"/>
          <w:color w:val="000000"/>
          <w:sz w:val="24"/>
          <w:szCs w:val="24"/>
        </w:rPr>
        <w:t>Luftfahrzeuge ohne Inhaber einer Musterzulassung, die folgende Bedingungen kumulativ erfüllen:</w:t>
      </w:r>
    </w:p>
    <w:p w14:paraId="2FED2836" w14:textId="77777777"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color w:val="000000"/>
          <w:sz w:val="24"/>
          <w:szCs w:val="24"/>
        </w:rPr>
        <w:t>1. im belgischen Luftfahrtregister eingetragen sein;</w:t>
      </w:r>
    </w:p>
    <w:p w14:paraId="382C62D4" w14:textId="77777777"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color w:val="000000"/>
          <w:sz w:val="24"/>
          <w:szCs w:val="24"/>
        </w:rPr>
        <w:t>2. einer der folgenden Kategorien angehören:</w:t>
      </w:r>
    </w:p>
    <w:p w14:paraId="19D8363C" w14:textId="77777777"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i/>
          <w:color w:val="000000"/>
          <w:sz w:val="24"/>
          <w:szCs w:val="24"/>
        </w:rPr>
        <w:t>a)</w:t>
      </w:r>
      <w:r w:rsidRPr="001C00BA">
        <w:rPr>
          <w:rFonts w:ascii="Times New Roman" w:hAnsi="Times New Roman" w:cs="Times New Roman"/>
          <w:color w:val="000000"/>
          <w:sz w:val="24"/>
          <w:szCs w:val="24"/>
        </w:rPr>
        <w:t xml:space="preserve"> Ballone;</w:t>
      </w:r>
    </w:p>
    <w:p w14:paraId="16A55FC2" w14:textId="1F382B7E"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i/>
          <w:color w:val="000000"/>
          <w:sz w:val="24"/>
          <w:szCs w:val="24"/>
        </w:rPr>
        <w:t>b)</w:t>
      </w:r>
      <w:r w:rsidRPr="001C00BA">
        <w:rPr>
          <w:rFonts w:ascii="Times New Roman" w:hAnsi="Times New Roman" w:cs="Times New Roman"/>
          <w:color w:val="000000"/>
          <w:sz w:val="24"/>
          <w:szCs w:val="24"/>
        </w:rPr>
        <w:t xml:space="preserve"> Flugzeuge mit einem oder mehreren Propellermotorenantrieben mit einer höchstzulässigen Startmasse von 5.700 kg;</w:t>
      </w:r>
    </w:p>
    <w:p w14:paraId="615765A6" w14:textId="34F69364" w:rsidR="003E3013" w:rsidRPr="001C00BA" w:rsidRDefault="0092240C" w:rsidP="00B0472B">
      <w:pPr>
        <w:ind w:firstLine="708"/>
        <w:rPr>
          <w:rFonts w:ascii="Times New Roman" w:eastAsia="Times New Roman" w:hAnsi="Times New Roman" w:cs="Times New Roman"/>
          <w:color w:val="000000"/>
          <w:sz w:val="24"/>
          <w:szCs w:val="24"/>
        </w:rPr>
      </w:pPr>
      <w:r w:rsidRPr="001C00BA">
        <w:rPr>
          <w:rFonts w:ascii="Times New Roman" w:hAnsi="Times New Roman" w:cs="Times New Roman"/>
          <w:i/>
          <w:color w:val="000000"/>
          <w:sz w:val="24"/>
          <w:szCs w:val="24"/>
        </w:rPr>
        <w:t>c)</w:t>
      </w:r>
      <w:r w:rsidRPr="001C00BA">
        <w:rPr>
          <w:rFonts w:ascii="Times New Roman" w:hAnsi="Times New Roman" w:cs="Times New Roman"/>
          <w:color w:val="000000"/>
          <w:sz w:val="24"/>
          <w:szCs w:val="24"/>
        </w:rPr>
        <w:t xml:space="preserve"> Hubschrauber mit einer höchstzulässigen Startmasse von 3.175 kg;</w:t>
      </w:r>
    </w:p>
    <w:p w14:paraId="70E378C7" w14:textId="0895F66C" w:rsidR="003E3013" w:rsidRPr="001C00BA" w:rsidRDefault="0092240C" w:rsidP="00B0472B">
      <w:pPr>
        <w:ind w:firstLine="708"/>
        <w:rPr>
          <w:rFonts w:ascii="Times New Roman" w:eastAsia="Times New Roman" w:hAnsi="Times New Roman" w:cs="Times New Roman"/>
          <w:color w:val="000000"/>
          <w:sz w:val="24"/>
          <w:szCs w:val="24"/>
        </w:rPr>
      </w:pPr>
      <w:r w:rsidRPr="009579C1">
        <w:rPr>
          <w:rFonts w:ascii="Times New Roman" w:hAnsi="Times New Roman" w:cs="Times New Roman"/>
          <w:color w:val="000000"/>
          <w:sz w:val="24"/>
          <w:szCs w:val="24"/>
        </w:rPr>
        <w:lastRenderedPageBreak/>
        <w:t xml:space="preserve">3. nicht über eine gültige Musterzulassung oder über ein anderes gleichwertiges Dokument verfügen, das die Erteilung eines </w:t>
      </w:r>
      <w:r w:rsidR="005E101E" w:rsidRPr="009579C1">
        <w:rPr>
          <w:rFonts w:ascii="Times New Roman" w:hAnsi="Times New Roman" w:cs="Times New Roman"/>
          <w:color w:val="000000"/>
          <w:sz w:val="24"/>
          <w:szCs w:val="24"/>
        </w:rPr>
        <w:t>gewöhnlichen</w:t>
      </w:r>
      <w:r w:rsidRPr="009579C1">
        <w:rPr>
          <w:rFonts w:ascii="Times New Roman" w:hAnsi="Times New Roman" w:cs="Times New Roman"/>
          <w:color w:val="000000"/>
          <w:sz w:val="24"/>
          <w:szCs w:val="24"/>
        </w:rPr>
        <w:t xml:space="preserve"> Lufttüchtigkeitszeugnisses erlaubt;</w:t>
      </w:r>
    </w:p>
    <w:p w14:paraId="619D6493" w14:textId="42276D85"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color w:val="000000"/>
          <w:sz w:val="24"/>
          <w:szCs w:val="24"/>
        </w:rPr>
        <w:t>4. zum Zeitpunkt des Antrags auf Ausstellung eines RCofA</w:t>
      </w:r>
      <w:r w:rsidR="001C00BA" w:rsidRPr="00B42250">
        <w:rPr>
          <w:rFonts w:ascii="Times New Roman" w:hAnsi="Times New Roman" w:cs="Times New Roman"/>
          <w:color w:val="000000"/>
          <w:sz w:val="24"/>
          <w:szCs w:val="24"/>
        </w:rPr>
        <w:t>,</w:t>
      </w:r>
      <w:r w:rsidRPr="00B42250">
        <w:rPr>
          <w:rFonts w:ascii="Times New Roman" w:hAnsi="Times New Roman" w:cs="Times New Roman"/>
          <w:color w:val="000000"/>
          <w:sz w:val="24"/>
          <w:szCs w:val="24"/>
        </w:rPr>
        <w:t xml:space="preserve"> über ein noch gültiges oder seit weniger als sechs Monate abgelaufenes Lufttüchtigkeitszeugnis oder </w:t>
      </w:r>
      <w:r w:rsidR="00B42250" w:rsidRPr="00B42250">
        <w:rPr>
          <w:rFonts w:ascii="Times New Roman" w:hAnsi="Times New Roman" w:cs="Times New Roman"/>
          <w:color w:val="000000"/>
          <w:sz w:val="24"/>
          <w:szCs w:val="24"/>
        </w:rPr>
        <w:t xml:space="preserve">über </w:t>
      </w:r>
      <w:r w:rsidR="001C00BA" w:rsidRPr="00B42250">
        <w:rPr>
          <w:rFonts w:ascii="Times New Roman" w:hAnsi="Times New Roman" w:cs="Times New Roman"/>
          <w:color w:val="000000"/>
          <w:sz w:val="24"/>
          <w:szCs w:val="24"/>
        </w:rPr>
        <w:t xml:space="preserve">ein </w:t>
      </w:r>
      <w:r w:rsidRPr="00B42250">
        <w:rPr>
          <w:rFonts w:ascii="Times New Roman" w:hAnsi="Times New Roman" w:cs="Times New Roman"/>
          <w:color w:val="000000"/>
          <w:sz w:val="24"/>
          <w:szCs w:val="24"/>
        </w:rPr>
        <w:t>gleichwertiges Dokument</w:t>
      </w:r>
      <w:r w:rsidR="00B0472B" w:rsidRPr="00B42250">
        <w:rPr>
          <w:rFonts w:ascii="Times New Roman" w:hAnsi="Times New Roman" w:cs="Times New Roman"/>
          <w:color w:val="000000"/>
          <w:sz w:val="24"/>
          <w:szCs w:val="24"/>
        </w:rPr>
        <w:t xml:space="preserve"> </w:t>
      </w:r>
      <w:r w:rsidRPr="00B42250">
        <w:rPr>
          <w:rFonts w:ascii="Times New Roman" w:hAnsi="Times New Roman" w:cs="Times New Roman"/>
          <w:color w:val="000000"/>
          <w:sz w:val="24"/>
          <w:szCs w:val="24"/>
        </w:rPr>
        <w:t>verfügen, das ausgestellt wurde:</w:t>
      </w:r>
    </w:p>
    <w:p w14:paraId="6E284606" w14:textId="1B1C6388"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i/>
          <w:color w:val="000000"/>
          <w:sz w:val="24"/>
          <w:szCs w:val="24"/>
        </w:rPr>
        <w:t>a)</w:t>
      </w:r>
      <w:r w:rsidRPr="00B42250">
        <w:rPr>
          <w:rFonts w:ascii="Times New Roman" w:hAnsi="Times New Roman" w:cs="Times New Roman"/>
          <w:color w:val="000000"/>
          <w:sz w:val="24"/>
          <w:szCs w:val="24"/>
        </w:rPr>
        <w:t xml:space="preserve"> </w:t>
      </w:r>
      <w:r w:rsidR="00280111" w:rsidRPr="00B42250">
        <w:rPr>
          <w:rFonts w:ascii="Times New Roman" w:hAnsi="Times New Roman" w:cs="Times New Roman"/>
          <w:color w:val="000000"/>
          <w:sz w:val="24"/>
          <w:szCs w:val="24"/>
        </w:rPr>
        <w:t xml:space="preserve">durch </w:t>
      </w:r>
      <w:r w:rsidRPr="00B42250">
        <w:rPr>
          <w:rFonts w:ascii="Times New Roman" w:hAnsi="Times New Roman" w:cs="Times New Roman"/>
          <w:color w:val="000000"/>
          <w:sz w:val="24"/>
          <w:szCs w:val="24"/>
        </w:rPr>
        <w:t>den Minister oder seinen Beauftragten; oder</w:t>
      </w:r>
    </w:p>
    <w:p w14:paraId="1A13403B" w14:textId="20110543"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i/>
          <w:color w:val="000000"/>
          <w:sz w:val="24"/>
          <w:szCs w:val="24"/>
        </w:rPr>
        <w:t>b)</w:t>
      </w:r>
      <w:r w:rsidRPr="00B42250">
        <w:rPr>
          <w:rFonts w:ascii="Times New Roman" w:hAnsi="Times New Roman" w:cs="Times New Roman"/>
          <w:color w:val="000000"/>
          <w:sz w:val="24"/>
          <w:szCs w:val="24"/>
        </w:rPr>
        <w:t xml:space="preserve"> </w:t>
      </w:r>
      <w:r w:rsidR="00280111" w:rsidRPr="00B42250">
        <w:rPr>
          <w:rFonts w:ascii="Times New Roman" w:hAnsi="Times New Roman" w:cs="Times New Roman"/>
          <w:color w:val="000000"/>
          <w:sz w:val="24"/>
          <w:szCs w:val="24"/>
        </w:rPr>
        <w:t xml:space="preserve">durch </w:t>
      </w:r>
      <w:r w:rsidRPr="00B42250">
        <w:rPr>
          <w:rFonts w:ascii="Times New Roman" w:hAnsi="Times New Roman" w:cs="Times New Roman"/>
          <w:color w:val="000000"/>
          <w:sz w:val="24"/>
          <w:szCs w:val="24"/>
        </w:rPr>
        <w:t>die zuständige Luftfahrtbehörde eines Mitgliedstaates der Europäischen Union, von Island, Liechtenstein, Norwegen oder der Schweiz; oder</w:t>
      </w:r>
    </w:p>
    <w:p w14:paraId="6F93C836" w14:textId="7DA16DF7"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i/>
          <w:color w:val="000000"/>
          <w:sz w:val="24"/>
          <w:szCs w:val="24"/>
        </w:rPr>
        <w:t>c)</w:t>
      </w:r>
      <w:r w:rsidRPr="00B42250">
        <w:rPr>
          <w:rFonts w:ascii="Times New Roman" w:hAnsi="Times New Roman" w:cs="Times New Roman"/>
          <w:color w:val="000000"/>
          <w:sz w:val="24"/>
          <w:szCs w:val="24"/>
        </w:rPr>
        <w:t xml:space="preserve"> </w:t>
      </w:r>
      <w:r w:rsidR="00280111" w:rsidRPr="00B42250">
        <w:rPr>
          <w:rFonts w:ascii="Times New Roman" w:hAnsi="Times New Roman" w:cs="Times New Roman"/>
          <w:color w:val="000000"/>
          <w:sz w:val="24"/>
          <w:szCs w:val="24"/>
        </w:rPr>
        <w:t xml:space="preserve">durch </w:t>
      </w:r>
      <w:r w:rsidRPr="00B42250">
        <w:rPr>
          <w:rFonts w:ascii="Times New Roman" w:hAnsi="Times New Roman" w:cs="Times New Roman"/>
          <w:color w:val="000000"/>
          <w:sz w:val="24"/>
          <w:szCs w:val="24"/>
        </w:rPr>
        <w:t xml:space="preserve">die Federal Aviation Administration </w:t>
      </w:r>
      <w:r w:rsidR="00C66F90">
        <w:rPr>
          <w:rFonts w:ascii="Times New Roman" w:hAnsi="Times New Roman" w:cs="Times New Roman"/>
          <w:color w:val="000000"/>
          <w:sz w:val="24"/>
          <w:szCs w:val="24"/>
        </w:rPr>
        <w:t>der Vereinigten Staaten</w:t>
      </w:r>
      <w:r w:rsidR="0064222D">
        <w:rPr>
          <w:rFonts w:ascii="Times New Roman" w:hAnsi="Times New Roman" w:cs="Times New Roman"/>
          <w:color w:val="000000"/>
          <w:sz w:val="24"/>
          <w:szCs w:val="24"/>
        </w:rPr>
        <w:t xml:space="preserve"> </w:t>
      </w:r>
      <w:r w:rsidRPr="00B42250">
        <w:rPr>
          <w:rFonts w:ascii="Times New Roman" w:hAnsi="Times New Roman" w:cs="Times New Roman"/>
          <w:color w:val="000000"/>
          <w:sz w:val="24"/>
          <w:szCs w:val="24"/>
        </w:rPr>
        <w:t>(US FAA); oder</w:t>
      </w:r>
    </w:p>
    <w:p w14:paraId="1374A2FA" w14:textId="35049717"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i/>
          <w:color w:val="000000"/>
          <w:sz w:val="24"/>
          <w:szCs w:val="24"/>
        </w:rPr>
        <w:t>d)</w:t>
      </w:r>
      <w:r w:rsidRPr="00B42250">
        <w:rPr>
          <w:rFonts w:ascii="Times New Roman" w:hAnsi="Times New Roman" w:cs="Times New Roman"/>
          <w:color w:val="000000"/>
          <w:sz w:val="24"/>
          <w:szCs w:val="24"/>
        </w:rPr>
        <w:t xml:space="preserve"> </w:t>
      </w:r>
      <w:r w:rsidR="00280111" w:rsidRPr="00B42250">
        <w:rPr>
          <w:rFonts w:ascii="Times New Roman" w:hAnsi="Times New Roman" w:cs="Times New Roman"/>
          <w:color w:val="000000"/>
          <w:sz w:val="24"/>
          <w:szCs w:val="24"/>
        </w:rPr>
        <w:t xml:space="preserve">durch </w:t>
      </w:r>
      <w:r w:rsidRPr="00B42250">
        <w:rPr>
          <w:rFonts w:ascii="Times New Roman" w:hAnsi="Times New Roman" w:cs="Times New Roman"/>
          <w:color w:val="000000"/>
          <w:sz w:val="24"/>
          <w:szCs w:val="24"/>
        </w:rPr>
        <w:t>die Transport Canada Civil Aviation (TCCA)</w:t>
      </w:r>
      <w:r w:rsidR="002D6BDD">
        <w:rPr>
          <w:rFonts w:ascii="Times New Roman" w:hAnsi="Times New Roman" w:cs="Times New Roman"/>
          <w:color w:val="000000"/>
          <w:sz w:val="24"/>
          <w:szCs w:val="24"/>
        </w:rPr>
        <w:t xml:space="preserve"> von Kanada</w:t>
      </w:r>
      <w:r w:rsidRPr="00B42250">
        <w:rPr>
          <w:rFonts w:ascii="Times New Roman" w:hAnsi="Times New Roman" w:cs="Times New Roman"/>
          <w:color w:val="000000"/>
          <w:sz w:val="24"/>
          <w:szCs w:val="24"/>
        </w:rPr>
        <w:t>.</w:t>
      </w:r>
    </w:p>
    <w:p w14:paraId="7C9CFEE6" w14:textId="06B52495"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color w:val="000000"/>
          <w:sz w:val="24"/>
          <w:szCs w:val="24"/>
        </w:rPr>
        <w:t xml:space="preserve">Die in Absatz 1 Nr. 1 und </w:t>
      </w:r>
      <w:r w:rsidR="00B42250" w:rsidRPr="00B42250">
        <w:rPr>
          <w:rFonts w:ascii="Times New Roman" w:hAnsi="Times New Roman" w:cs="Times New Roman"/>
          <w:color w:val="000000"/>
          <w:sz w:val="24"/>
          <w:szCs w:val="24"/>
        </w:rPr>
        <w:t xml:space="preserve">Nr. </w:t>
      </w:r>
      <w:r w:rsidRPr="00B42250">
        <w:rPr>
          <w:rFonts w:ascii="Times New Roman" w:hAnsi="Times New Roman" w:cs="Times New Roman"/>
          <w:color w:val="000000"/>
          <w:sz w:val="24"/>
          <w:szCs w:val="24"/>
        </w:rPr>
        <w:t xml:space="preserve">4 erwähnten Bedingungen gelten nicht für ein Nachbildungs- oder Wiederherstellungsprojekt. </w:t>
      </w:r>
    </w:p>
    <w:p w14:paraId="2DEBB298" w14:textId="479A30D4" w:rsidR="003E3013" w:rsidRPr="00B42250" w:rsidRDefault="0092240C" w:rsidP="00B0472B">
      <w:pPr>
        <w:jc w:val="center"/>
        <w:rPr>
          <w:rFonts w:ascii="Times New Roman" w:eastAsia="Times New Roman" w:hAnsi="Times New Roman" w:cs="Times New Roman"/>
          <w:i/>
          <w:color w:val="000000"/>
          <w:sz w:val="24"/>
          <w:szCs w:val="24"/>
        </w:rPr>
      </w:pPr>
      <w:r w:rsidRPr="00B42250">
        <w:rPr>
          <w:rFonts w:ascii="Times New Roman" w:hAnsi="Times New Roman" w:cs="Times New Roman"/>
          <w:color w:val="000000"/>
          <w:sz w:val="24"/>
          <w:szCs w:val="24"/>
        </w:rPr>
        <w:t xml:space="preserve">KAPITEL 3 </w:t>
      </w:r>
      <w:r w:rsidR="00B0472B" w:rsidRPr="00B42250">
        <w:rPr>
          <w:rFonts w:ascii="Times New Roman" w:hAnsi="Times New Roman" w:cs="Times New Roman"/>
          <w:color w:val="000000"/>
          <w:sz w:val="24"/>
          <w:szCs w:val="24"/>
        </w:rPr>
        <w:t>–</w:t>
      </w:r>
      <w:r w:rsidRPr="00B42250">
        <w:rPr>
          <w:rFonts w:ascii="Times New Roman" w:hAnsi="Times New Roman" w:cs="Times New Roman"/>
          <w:color w:val="000000"/>
          <w:sz w:val="24"/>
          <w:szCs w:val="24"/>
        </w:rPr>
        <w:t xml:space="preserve"> </w:t>
      </w:r>
      <w:r w:rsidR="00B0472B" w:rsidRPr="00B42250">
        <w:rPr>
          <w:rFonts w:ascii="Times New Roman" w:hAnsi="Times New Roman" w:cs="Times New Roman"/>
          <w:i/>
          <w:color w:val="000000"/>
          <w:sz w:val="24"/>
          <w:szCs w:val="24"/>
        </w:rPr>
        <w:t>E</w:t>
      </w:r>
      <w:r w:rsidRPr="00B42250">
        <w:rPr>
          <w:rFonts w:ascii="Times New Roman" w:hAnsi="Times New Roman" w:cs="Times New Roman"/>
          <w:i/>
          <w:color w:val="000000"/>
          <w:sz w:val="24"/>
          <w:szCs w:val="24"/>
        </w:rPr>
        <w:t>ingeschränktes Lufttüchtigkeitszeugnis</w:t>
      </w:r>
    </w:p>
    <w:p w14:paraId="462F4091" w14:textId="31A96BC1" w:rsidR="003E3013" w:rsidRPr="00B42250" w:rsidRDefault="0092240C" w:rsidP="00B0472B">
      <w:pPr>
        <w:jc w:val="center"/>
        <w:rPr>
          <w:rFonts w:ascii="Times New Roman" w:eastAsia="Times New Roman" w:hAnsi="Times New Roman" w:cs="Times New Roman"/>
          <w:color w:val="000000"/>
          <w:sz w:val="24"/>
          <w:szCs w:val="24"/>
        </w:rPr>
      </w:pPr>
      <w:r w:rsidRPr="00B42250">
        <w:rPr>
          <w:rFonts w:ascii="Times New Roman" w:hAnsi="Times New Roman" w:cs="Times New Roman"/>
          <w:i/>
          <w:color w:val="000000"/>
          <w:sz w:val="24"/>
          <w:szCs w:val="24"/>
        </w:rPr>
        <w:t>Abschnitt 1</w:t>
      </w:r>
      <w:r w:rsidRPr="00B42250">
        <w:rPr>
          <w:rFonts w:ascii="Times New Roman" w:hAnsi="Times New Roman" w:cs="Times New Roman"/>
          <w:color w:val="000000"/>
          <w:sz w:val="24"/>
          <w:szCs w:val="24"/>
        </w:rPr>
        <w:t xml:space="preserve"> – Allgemeines</w:t>
      </w:r>
    </w:p>
    <w:p w14:paraId="1DCCE23B" w14:textId="77777777" w:rsidR="003E3013" w:rsidRPr="00B42250" w:rsidRDefault="0092240C" w:rsidP="00B0472B">
      <w:pPr>
        <w:ind w:firstLine="708"/>
        <w:rPr>
          <w:rFonts w:ascii="Times New Roman" w:eastAsia="Times New Roman" w:hAnsi="Times New Roman" w:cs="Times New Roman"/>
          <w:color w:val="000000"/>
          <w:sz w:val="24"/>
          <w:szCs w:val="24"/>
        </w:rPr>
      </w:pPr>
      <w:r w:rsidRPr="00B42250">
        <w:rPr>
          <w:rFonts w:ascii="Times New Roman" w:hAnsi="Times New Roman" w:cs="Times New Roman"/>
          <w:b/>
          <w:color w:val="000000"/>
          <w:sz w:val="24"/>
          <w:szCs w:val="24"/>
        </w:rPr>
        <w:t>Art. 3 -</w:t>
      </w:r>
      <w:r w:rsidRPr="00B42250">
        <w:rPr>
          <w:rFonts w:ascii="Times New Roman" w:hAnsi="Times New Roman" w:cs="Times New Roman"/>
          <w:color w:val="000000"/>
          <w:sz w:val="24"/>
          <w:szCs w:val="24"/>
        </w:rPr>
        <w:t xml:space="preserve"> Die Artikel 21 bis 29 des Königlichen Erlasses vom 15. März 1954 zur Regelung der Luftfahrt sind nicht anwendbar auf in Artikel 2 erwähnte Luftfahrzeuge, wenn die Bedingungen des vorliegenden Erlasses erfüllt sind.</w:t>
      </w:r>
    </w:p>
    <w:p w14:paraId="580FA5F5" w14:textId="167D65D1"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color w:val="000000"/>
          <w:sz w:val="24"/>
          <w:szCs w:val="24"/>
        </w:rPr>
        <w:t>Die Zulassung zum Luftverkehr von in Artikel 2 erwähnten Luftfahrzeugen wird durch die Ausstellung eines eingeschränkten</w:t>
      </w:r>
      <w:r w:rsidR="00B0472B" w:rsidRPr="00997FF3">
        <w:rPr>
          <w:rFonts w:ascii="Times New Roman" w:hAnsi="Times New Roman" w:cs="Times New Roman"/>
          <w:color w:val="000000"/>
          <w:sz w:val="24"/>
          <w:szCs w:val="24"/>
        </w:rPr>
        <w:t xml:space="preserve"> </w:t>
      </w:r>
      <w:r w:rsidRPr="00997FF3">
        <w:rPr>
          <w:rFonts w:ascii="Times New Roman" w:hAnsi="Times New Roman" w:cs="Times New Roman"/>
          <w:color w:val="000000"/>
          <w:sz w:val="24"/>
          <w:szCs w:val="24"/>
        </w:rPr>
        <w:t xml:space="preserve">Lufttüchtigkeitszeugnisses (RCofA) </w:t>
      </w:r>
      <w:r w:rsidR="006F1D7D">
        <w:rPr>
          <w:rFonts w:ascii="Times New Roman" w:hAnsi="Times New Roman" w:cs="Times New Roman"/>
          <w:color w:val="000000"/>
          <w:sz w:val="24"/>
          <w:szCs w:val="24"/>
        </w:rPr>
        <w:t>erteilt</w:t>
      </w:r>
      <w:r w:rsidRPr="00997FF3">
        <w:rPr>
          <w:rFonts w:ascii="Times New Roman" w:hAnsi="Times New Roman" w:cs="Times New Roman"/>
          <w:color w:val="000000"/>
          <w:sz w:val="24"/>
          <w:szCs w:val="24"/>
        </w:rPr>
        <w:t>.</w:t>
      </w:r>
    </w:p>
    <w:p w14:paraId="6B5E8E81" w14:textId="1A6758E3"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b/>
          <w:color w:val="000000"/>
          <w:sz w:val="24"/>
          <w:szCs w:val="24"/>
        </w:rPr>
        <w:t>Art. 4 -</w:t>
      </w:r>
      <w:r w:rsidRPr="00997FF3">
        <w:rPr>
          <w:rFonts w:ascii="Times New Roman" w:hAnsi="Times New Roman" w:cs="Times New Roman"/>
          <w:color w:val="000000"/>
          <w:sz w:val="24"/>
          <w:szCs w:val="24"/>
        </w:rPr>
        <w:t xml:space="preserve"> Der Eigentümer ist verantwortlich für die Genauigkeit der Daten in den Dokumenten, die er </w:t>
      </w:r>
      <w:r w:rsidR="003140D0">
        <w:rPr>
          <w:rFonts w:ascii="Times New Roman" w:hAnsi="Times New Roman" w:cs="Times New Roman"/>
          <w:color w:val="000000"/>
          <w:sz w:val="24"/>
          <w:szCs w:val="24"/>
        </w:rPr>
        <w:t xml:space="preserve">der </w:t>
      </w:r>
      <w:r w:rsidRPr="00997FF3">
        <w:rPr>
          <w:rFonts w:ascii="Times New Roman" w:hAnsi="Times New Roman" w:cs="Times New Roman"/>
          <w:color w:val="000000"/>
          <w:sz w:val="24"/>
          <w:szCs w:val="24"/>
        </w:rPr>
        <w:t xml:space="preserve">GDLV im Rahmen seines Antrags auf Ausstellung oder Erneuerung eines RCofA übermittelt.  </w:t>
      </w:r>
    </w:p>
    <w:p w14:paraId="258DD749" w14:textId="7D21D919" w:rsidR="003E3013" w:rsidRPr="00997FF3" w:rsidRDefault="0092240C" w:rsidP="00B0472B">
      <w:pPr>
        <w:jc w:val="center"/>
        <w:rPr>
          <w:rFonts w:ascii="Times New Roman" w:eastAsia="Times New Roman" w:hAnsi="Times New Roman" w:cs="Times New Roman"/>
          <w:color w:val="000000"/>
          <w:sz w:val="24"/>
          <w:szCs w:val="24"/>
        </w:rPr>
      </w:pPr>
      <w:r w:rsidRPr="00997FF3">
        <w:rPr>
          <w:rFonts w:ascii="Times New Roman" w:hAnsi="Times New Roman" w:cs="Times New Roman"/>
          <w:i/>
          <w:color w:val="000000"/>
          <w:sz w:val="24"/>
          <w:szCs w:val="24"/>
        </w:rPr>
        <w:t>Abschnitt 2</w:t>
      </w:r>
      <w:r w:rsidRPr="00997FF3">
        <w:rPr>
          <w:rFonts w:ascii="Times New Roman" w:hAnsi="Times New Roman" w:cs="Times New Roman"/>
          <w:color w:val="000000"/>
          <w:sz w:val="24"/>
          <w:szCs w:val="24"/>
        </w:rPr>
        <w:t xml:space="preserve"> </w:t>
      </w:r>
      <w:r w:rsidR="00B0472B" w:rsidRPr="00997FF3">
        <w:rPr>
          <w:rFonts w:ascii="Times New Roman" w:hAnsi="Times New Roman" w:cs="Times New Roman"/>
          <w:color w:val="000000"/>
          <w:sz w:val="24"/>
          <w:szCs w:val="24"/>
        </w:rPr>
        <w:t>–</w:t>
      </w:r>
      <w:r w:rsidRPr="00997FF3">
        <w:rPr>
          <w:rFonts w:ascii="Times New Roman" w:hAnsi="Times New Roman" w:cs="Times New Roman"/>
          <w:color w:val="000000"/>
          <w:sz w:val="24"/>
          <w:szCs w:val="24"/>
        </w:rPr>
        <w:t xml:space="preserve"> </w:t>
      </w:r>
      <w:r w:rsidR="00B0472B" w:rsidRPr="00997FF3">
        <w:rPr>
          <w:rFonts w:ascii="Times New Roman" w:hAnsi="Times New Roman" w:cs="Times New Roman"/>
          <w:color w:val="000000"/>
          <w:sz w:val="24"/>
          <w:szCs w:val="24"/>
        </w:rPr>
        <w:t>E</w:t>
      </w:r>
      <w:r w:rsidRPr="00997FF3">
        <w:rPr>
          <w:rFonts w:ascii="Times New Roman" w:hAnsi="Times New Roman" w:cs="Times New Roman"/>
          <w:color w:val="000000"/>
          <w:sz w:val="24"/>
          <w:szCs w:val="24"/>
        </w:rPr>
        <w:t>rstmalige Ausstellung eines RCofA</w:t>
      </w:r>
    </w:p>
    <w:p w14:paraId="4D88DF10" w14:textId="77777777"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b/>
          <w:color w:val="000000"/>
          <w:sz w:val="24"/>
          <w:szCs w:val="24"/>
        </w:rPr>
        <w:t>Art. 5 - § 1</w:t>
      </w:r>
      <w:r w:rsidRPr="00997FF3">
        <w:rPr>
          <w:rFonts w:ascii="Times New Roman" w:hAnsi="Times New Roman" w:cs="Times New Roman"/>
          <w:color w:val="000000"/>
          <w:sz w:val="24"/>
          <w:szCs w:val="24"/>
        </w:rPr>
        <w:t xml:space="preserve"> - Der Generaldirektor bestimmt die Form des Antrags für ein RCofA.</w:t>
      </w:r>
    </w:p>
    <w:p w14:paraId="16E256F6" w14:textId="77777777"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color w:val="000000"/>
          <w:sz w:val="24"/>
          <w:szCs w:val="24"/>
        </w:rPr>
        <w:t xml:space="preserve">Der Antrag auf Ausstellung eines RCofA wird vom Eigentümer beim Generaldirektor eingereicht. </w:t>
      </w:r>
    </w:p>
    <w:p w14:paraId="042ECF4C" w14:textId="77777777"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color w:val="000000"/>
          <w:sz w:val="24"/>
          <w:szCs w:val="24"/>
        </w:rPr>
        <w:t>Der Antrag enthält:</w:t>
      </w:r>
    </w:p>
    <w:p w14:paraId="12D3455E" w14:textId="77777777"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color w:val="000000"/>
          <w:sz w:val="24"/>
          <w:szCs w:val="24"/>
        </w:rPr>
        <w:t>1. eine technische Akte, die mindestens folgende Daten enthält:</w:t>
      </w:r>
    </w:p>
    <w:p w14:paraId="4E18E7D0" w14:textId="18784D59" w:rsidR="003E3013" w:rsidRPr="00997FF3" w:rsidRDefault="0092240C" w:rsidP="00B0472B">
      <w:pPr>
        <w:ind w:firstLine="708"/>
        <w:rPr>
          <w:rFonts w:ascii="Times New Roman" w:eastAsia="Times New Roman" w:hAnsi="Times New Roman" w:cs="Times New Roman"/>
          <w:color w:val="000000"/>
          <w:sz w:val="24"/>
          <w:szCs w:val="24"/>
        </w:rPr>
      </w:pPr>
      <w:r w:rsidRPr="00997FF3">
        <w:rPr>
          <w:rFonts w:ascii="Times New Roman" w:hAnsi="Times New Roman" w:cs="Times New Roman"/>
          <w:i/>
          <w:color w:val="000000"/>
          <w:sz w:val="24"/>
          <w:szCs w:val="24"/>
        </w:rPr>
        <w:t>a)</w:t>
      </w:r>
      <w:r w:rsidRPr="00997FF3">
        <w:rPr>
          <w:rFonts w:ascii="Times New Roman" w:hAnsi="Times New Roman" w:cs="Times New Roman"/>
          <w:color w:val="000000"/>
          <w:sz w:val="24"/>
          <w:szCs w:val="24"/>
        </w:rPr>
        <w:t xml:space="preserve"> die </w:t>
      </w:r>
      <w:r w:rsidR="00577843">
        <w:rPr>
          <w:rFonts w:ascii="Times New Roman" w:hAnsi="Times New Roman" w:cs="Times New Roman"/>
          <w:color w:val="000000"/>
          <w:sz w:val="24"/>
          <w:szCs w:val="24"/>
        </w:rPr>
        <w:t>Nachweise</w:t>
      </w:r>
      <w:r w:rsidRPr="00997FF3">
        <w:rPr>
          <w:rFonts w:ascii="Times New Roman" w:hAnsi="Times New Roman" w:cs="Times New Roman"/>
          <w:color w:val="000000"/>
          <w:sz w:val="24"/>
          <w:szCs w:val="24"/>
        </w:rPr>
        <w:t>, aus denen hervorgeht, dass das Luftfahrzeug die Bestimmungen von Artikel 2 erfüllt;</w:t>
      </w:r>
    </w:p>
    <w:p w14:paraId="2C81E709" w14:textId="6CEC703F"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i/>
          <w:color w:val="000000"/>
          <w:sz w:val="24"/>
          <w:szCs w:val="24"/>
        </w:rPr>
        <w:t>b)</w:t>
      </w:r>
      <w:r w:rsidRPr="00E77ED5">
        <w:rPr>
          <w:rFonts w:ascii="Times New Roman" w:hAnsi="Times New Roman" w:cs="Times New Roman"/>
          <w:color w:val="000000"/>
          <w:sz w:val="24"/>
          <w:szCs w:val="24"/>
        </w:rPr>
        <w:t xml:space="preserve"> die wichtigsten technischen </w:t>
      </w:r>
      <w:r w:rsidR="00562145">
        <w:rPr>
          <w:rFonts w:ascii="Times New Roman" w:hAnsi="Times New Roman" w:cs="Times New Roman"/>
          <w:color w:val="000000"/>
          <w:sz w:val="24"/>
          <w:szCs w:val="24"/>
        </w:rPr>
        <w:t>Merkmale</w:t>
      </w:r>
      <w:r w:rsidRPr="00E77ED5">
        <w:rPr>
          <w:rFonts w:ascii="Times New Roman" w:hAnsi="Times New Roman" w:cs="Times New Roman"/>
          <w:color w:val="000000"/>
          <w:sz w:val="24"/>
          <w:szCs w:val="24"/>
        </w:rPr>
        <w:t xml:space="preserve"> des Luftfahrzeugs;</w:t>
      </w:r>
    </w:p>
    <w:p w14:paraId="0E892142" w14:textId="61AEDC00"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i/>
          <w:color w:val="000000"/>
          <w:sz w:val="24"/>
          <w:szCs w:val="24"/>
        </w:rPr>
        <w:t>c)</w:t>
      </w:r>
      <w:r w:rsidRPr="00E77ED5">
        <w:rPr>
          <w:rFonts w:ascii="Times New Roman" w:hAnsi="Times New Roman" w:cs="Times New Roman"/>
          <w:color w:val="000000"/>
          <w:sz w:val="24"/>
          <w:szCs w:val="24"/>
        </w:rPr>
        <w:t xml:space="preserve"> d</w:t>
      </w:r>
      <w:r w:rsidR="00E00BFB">
        <w:rPr>
          <w:rFonts w:ascii="Times New Roman" w:hAnsi="Times New Roman" w:cs="Times New Roman"/>
          <w:color w:val="000000"/>
          <w:sz w:val="24"/>
          <w:szCs w:val="24"/>
        </w:rPr>
        <w:t>ie</w:t>
      </w:r>
      <w:r w:rsidRPr="00E77ED5">
        <w:rPr>
          <w:rFonts w:ascii="Times New Roman" w:hAnsi="Times New Roman" w:cs="Times New Roman"/>
          <w:color w:val="000000"/>
          <w:sz w:val="24"/>
          <w:szCs w:val="24"/>
        </w:rPr>
        <w:t xml:space="preserve"> </w:t>
      </w:r>
      <w:r w:rsidR="00E00BFB">
        <w:rPr>
          <w:rFonts w:ascii="Times New Roman" w:hAnsi="Times New Roman" w:cs="Times New Roman"/>
          <w:color w:val="000000"/>
          <w:sz w:val="24"/>
          <w:szCs w:val="24"/>
        </w:rPr>
        <w:t>Übersicht</w:t>
      </w:r>
      <w:r w:rsidRPr="00E77ED5">
        <w:rPr>
          <w:rFonts w:ascii="Times New Roman" w:hAnsi="Times New Roman" w:cs="Times New Roman"/>
          <w:color w:val="000000"/>
          <w:sz w:val="24"/>
          <w:szCs w:val="24"/>
        </w:rPr>
        <w:t xml:space="preserve"> der am Luftfahrzeug durchgeführten Instandhaltungsmaßnahmen;</w:t>
      </w:r>
    </w:p>
    <w:p w14:paraId="3DCDA46A" w14:textId="0C3AD98C"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i/>
          <w:color w:val="000000"/>
          <w:sz w:val="24"/>
          <w:szCs w:val="24"/>
        </w:rPr>
        <w:t>d)</w:t>
      </w:r>
      <w:r w:rsidRPr="00E77ED5">
        <w:rPr>
          <w:rFonts w:ascii="Times New Roman" w:hAnsi="Times New Roman" w:cs="Times New Roman"/>
          <w:color w:val="000000"/>
          <w:sz w:val="24"/>
          <w:szCs w:val="24"/>
        </w:rPr>
        <w:t xml:space="preserve"> die </w:t>
      </w:r>
      <w:r w:rsidR="00C81781">
        <w:rPr>
          <w:rFonts w:ascii="Times New Roman" w:hAnsi="Times New Roman" w:cs="Times New Roman"/>
          <w:color w:val="000000"/>
          <w:sz w:val="24"/>
          <w:szCs w:val="24"/>
        </w:rPr>
        <w:t>Liste aller</w:t>
      </w:r>
      <w:r w:rsidRPr="00E77ED5">
        <w:rPr>
          <w:rFonts w:ascii="Times New Roman" w:hAnsi="Times New Roman" w:cs="Times New Roman"/>
          <w:color w:val="000000"/>
          <w:sz w:val="24"/>
          <w:szCs w:val="24"/>
        </w:rPr>
        <w:t xml:space="preserve"> eventuell</w:t>
      </w:r>
      <w:r w:rsidR="00E77ED5" w:rsidRPr="00E77ED5">
        <w:rPr>
          <w:rFonts w:ascii="Times New Roman" w:hAnsi="Times New Roman" w:cs="Times New Roman"/>
          <w:color w:val="000000"/>
          <w:sz w:val="24"/>
          <w:szCs w:val="24"/>
        </w:rPr>
        <w:t xml:space="preserve"> durchgeführte</w:t>
      </w:r>
      <w:r w:rsidR="00373205">
        <w:rPr>
          <w:rFonts w:ascii="Times New Roman" w:hAnsi="Times New Roman" w:cs="Times New Roman"/>
          <w:color w:val="000000"/>
          <w:sz w:val="24"/>
          <w:szCs w:val="24"/>
        </w:rPr>
        <w:t>n</w:t>
      </w:r>
      <w:r w:rsidRPr="00E77ED5">
        <w:rPr>
          <w:rFonts w:ascii="Times New Roman" w:hAnsi="Times New Roman" w:cs="Times New Roman"/>
          <w:color w:val="000000"/>
          <w:sz w:val="24"/>
          <w:szCs w:val="24"/>
        </w:rPr>
        <w:t xml:space="preserve"> erhebliche</w:t>
      </w:r>
      <w:r w:rsidR="00373205">
        <w:rPr>
          <w:rFonts w:ascii="Times New Roman" w:hAnsi="Times New Roman" w:cs="Times New Roman"/>
          <w:color w:val="000000"/>
          <w:sz w:val="24"/>
          <w:szCs w:val="24"/>
        </w:rPr>
        <w:t>n</w:t>
      </w:r>
      <w:r w:rsidRPr="00E77ED5">
        <w:rPr>
          <w:rFonts w:ascii="Times New Roman" w:hAnsi="Times New Roman" w:cs="Times New Roman"/>
          <w:color w:val="000000"/>
          <w:sz w:val="24"/>
          <w:szCs w:val="24"/>
        </w:rPr>
        <w:t xml:space="preserve"> Reparatur</w:t>
      </w:r>
      <w:r w:rsidR="00373205">
        <w:rPr>
          <w:rFonts w:ascii="Times New Roman" w:hAnsi="Times New Roman" w:cs="Times New Roman"/>
          <w:color w:val="000000"/>
          <w:sz w:val="24"/>
          <w:szCs w:val="24"/>
        </w:rPr>
        <w:t>en</w:t>
      </w:r>
      <w:r w:rsidRPr="00E77ED5">
        <w:rPr>
          <w:rFonts w:ascii="Times New Roman" w:hAnsi="Times New Roman" w:cs="Times New Roman"/>
          <w:color w:val="000000"/>
          <w:sz w:val="24"/>
          <w:szCs w:val="24"/>
        </w:rPr>
        <w:t xml:space="preserve"> und/oder</w:t>
      </w:r>
      <w:r w:rsidR="00E77ED5" w:rsidRPr="00E77ED5">
        <w:rPr>
          <w:rFonts w:ascii="Times New Roman" w:hAnsi="Times New Roman" w:cs="Times New Roman"/>
          <w:color w:val="000000"/>
          <w:sz w:val="24"/>
          <w:szCs w:val="24"/>
        </w:rPr>
        <w:t xml:space="preserve"> </w:t>
      </w:r>
      <w:r w:rsidRPr="00E77ED5">
        <w:rPr>
          <w:rFonts w:ascii="Times New Roman" w:hAnsi="Times New Roman" w:cs="Times New Roman"/>
          <w:color w:val="000000"/>
          <w:sz w:val="24"/>
          <w:szCs w:val="24"/>
        </w:rPr>
        <w:t>erhebliche</w:t>
      </w:r>
      <w:r w:rsidR="00373205">
        <w:rPr>
          <w:rFonts w:ascii="Times New Roman" w:hAnsi="Times New Roman" w:cs="Times New Roman"/>
          <w:color w:val="000000"/>
          <w:sz w:val="24"/>
          <w:szCs w:val="24"/>
        </w:rPr>
        <w:t>n</w:t>
      </w:r>
      <w:r w:rsidRPr="00E77ED5">
        <w:rPr>
          <w:rFonts w:ascii="Times New Roman" w:hAnsi="Times New Roman" w:cs="Times New Roman"/>
          <w:color w:val="000000"/>
          <w:sz w:val="24"/>
          <w:szCs w:val="24"/>
        </w:rPr>
        <w:t xml:space="preserve"> Änderung</w:t>
      </w:r>
      <w:r w:rsidR="00373205">
        <w:rPr>
          <w:rFonts w:ascii="Times New Roman" w:hAnsi="Times New Roman" w:cs="Times New Roman"/>
          <w:color w:val="000000"/>
          <w:sz w:val="24"/>
          <w:szCs w:val="24"/>
        </w:rPr>
        <w:t>en</w:t>
      </w:r>
      <w:r w:rsidRPr="00E77ED5">
        <w:rPr>
          <w:rFonts w:ascii="Times New Roman" w:hAnsi="Times New Roman" w:cs="Times New Roman"/>
          <w:color w:val="000000"/>
          <w:sz w:val="24"/>
          <w:szCs w:val="24"/>
        </w:rPr>
        <w:t>:</w:t>
      </w:r>
    </w:p>
    <w:p w14:paraId="15293C45" w14:textId="77777777"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i/>
          <w:color w:val="000000"/>
          <w:sz w:val="24"/>
          <w:szCs w:val="24"/>
        </w:rPr>
        <w:lastRenderedPageBreak/>
        <w:t>e)</w:t>
      </w:r>
      <w:r w:rsidRPr="00E77ED5">
        <w:rPr>
          <w:rFonts w:ascii="Times New Roman" w:hAnsi="Times New Roman" w:cs="Times New Roman"/>
          <w:color w:val="000000"/>
          <w:sz w:val="24"/>
          <w:szCs w:val="24"/>
        </w:rPr>
        <w:t xml:space="preserve"> alle zusätzlichen Informationen über das Luftfahrzeug, die für die Prüfung des Antrags erforderlich sind;</w:t>
      </w:r>
    </w:p>
    <w:p w14:paraId="69F9DAA9" w14:textId="65D1A7F0"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color w:val="000000"/>
          <w:sz w:val="24"/>
          <w:szCs w:val="24"/>
        </w:rPr>
        <w:t xml:space="preserve">2. ein Betriebshandbuch des Luftfahrzeugs, mit allen </w:t>
      </w:r>
      <w:r w:rsidR="00983EC0">
        <w:rPr>
          <w:rFonts w:ascii="Times New Roman" w:hAnsi="Times New Roman" w:cs="Times New Roman"/>
          <w:color w:val="000000"/>
          <w:sz w:val="24"/>
          <w:szCs w:val="24"/>
        </w:rPr>
        <w:t xml:space="preserve">erforderlichen </w:t>
      </w:r>
      <w:r w:rsidRPr="00E77ED5">
        <w:rPr>
          <w:rFonts w:ascii="Times New Roman" w:hAnsi="Times New Roman" w:cs="Times New Roman"/>
          <w:color w:val="000000"/>
          <w:sz w:val="24"/>
          <w:szCs w:val="24"/>
        </w:rPr>
        <w:t>Informationen für die Durchführung von Flügen und die Instandhaltung; und</w:t>
      </w:r>
    </w:p>
    <w:p w14:paraId="31467D0E" w14:textId="14BE84D7"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color w:val="000000"/>
          <w:sz w:val="24"/>
          <w:szCs w:val="24"/>
        </w:rPr>
        <w:t>3. ein Instandhaltungsprogramm mit einer detaillierten Beschreibung aller auszuführenden Instandhaltungsarbeiten und -intervallen, einschließlich aller besondere</w:t>
      </w:r>
      <w:r w:rsidR="008B7AE6">
        <w:rPr>
          <w:rFonts w:ascii="Times New Roman" w:hAnsi="Times New Roman" w:cs="Times New Roman"/>
          <w:color w:val="000000"/>
          <w:sz w:val="24"/>
          <w:szCs w:val="24"/>
        </w:rPr>
        <w:t>n</w:t>
      </w:r>
      <w:r w:rsidRPr="00E77ED5">
        <w:rPr>
          <w:rFonts w:ascii="Times New Roman" w:hAnsi="Times New Roman" w:cs="Times New Roman"/>
          <w:color w:val="000000"/>
          <w:sz w:val="24"/>
          <w:szCs w:val="24"/>
        </w:rPr>
        <w:t xml:space="preserve"> Aufgaben im Zusammenhang mit der Art und der Spezifität der geplanten Aufgaben.</w:t>
      </w:r>
    </w:p>
    <w:p w14:paraId="78385EFE" w14:textId="77777777"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color w:val="000000"/>
          <w:sz w:val="24"/>
          <w:szCs w:val="24"/>
        </w:rPr>
        <w:t>Die Form und der Inhalt des Betriebshandbuchs und des Instandhaltungsprogramms werden durch den Generaldirektor festgelegt.</w:t>
      </w:r>
    </w:p>
    <w:p w14:paraId="25A13F78" w14:textId="77777777"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color w:val="000000"/>
          <w:sz w:val="24"/>
          <w:szCs w:val="24"/>
        </w:rPr>
        <w:t xml:space="preserve">Der Eigentümer des Luftfahrzeugs gibt auf einfachen Antrag den Beamten der GDLV freien Zugang zu allen verfügbaren Akten und technischen Informationen über das Luftfahrzeug. </w:t>
      </w:r>
    </w:p>
    <w:p w14:paraId="360CA88D" w14:textId="77777777" w:rsidR="003E3013" w:rsidRPr="00E77ED5" w:rsidRDefault="0092240C" w:rsidP="00B0472B">
      <w:pPr>
        <w:ind w:firstLine="708"/>
        <w:rPr>
          <w:rFonts w:ascii="Times New Roman" w:eastAsia="Times New Roman" w:hAnsi="Times New Roman" w:cs="Times New Roman"/>
          <w:color w:val="000000"/>
          <w:sz w:val="24"/>
          <w:szCs w:val="24"/>
        </w:rPr>
      </w:pPr>
      <w:r w:rsidRPr="00E77ED5">
        <w:rPr>
          <w:rFonts w:ascii="Times New Roman" w:hAnsi="Times New Roman" w:cs="Times New Roman"/>
          <w:b/>
          <w:color w:val="000000"/>
          <w:sz w:val="24"/>
          <w:szCs w:val="24"/>
        </w:rPr>
        <w:t>§ 2 -</w:t>
      </w:r>
      <w:r w:rsidRPr="00E77ED5">
        <w:rPr>
          <w:rFonts w:ascii="Times New Roman" w:hAnsi="Times New Roman" w:cs="Times New Roman"/>
          <w:color w:val="000000"/>
          <w:sz w:val="24"/>
          <w:szCs w:val="24"/>
        </w:rPr>
        <w:t xml:space="preserve"> Nur ein Luftfahrzeug, das seiner ursprünglichen Musterbauart entspricht oder eine zuvor durch die GDLV genehmigte Änderung erfahren hat, kann Gegenstand eines Antrags auf Ausstellung eines RCofA sein.</w:t>
      </w:r>
    </w:p>
    <w:p w14:paraId="1EAAE76A" w14:textId="77777777" w:rsidR="003E3013" w:rsidRPr="00C86E46" w:rsidRDefault="0092240C" w:rsidP="00B0472B">
      <w:pPr>
        <w:ind w:firstLine="708"/>
        <w:rPr>
          <w:rFonts w:ascii="Times New Roman" w:eastAsia="Times New Roman" w:hAnsi="Times New Roman" w:cs="Times New Roman"/>
          <w:color w:val="000000"/>
          <w:sz w:val="24"/>
          <w:szCs w:val="24"/>
        </w:rPr>
      </w:pPr>
      <w:r w:rsidRPr="00C86E46">
        <w:rPr>
          <w:rFonts w:ascii="Times New Roman" w:hAnsi="Times New Roman" w:cs="Times New Roman"/>
          <w:color w:val="000000"/>
          <w:sz w:val="24"/>
          <w:szCs w:val="24"/>
        </w:rPr>
        <w:t>Wurde das Luftfahrzeug ohne vorherige Genehmigung der GDLV einer Änderung unterzogen, so ist der GDLV diese Änderung vor dem Antrag auf Ausstellung eines RCofA zur Genehmigung vorzulegen.</w:t>
      </w:r>
    </w:p>
    <w:p w14:paraId="1D7C9E35" w14:textId="58125808" w:rsidR="003E3013" w:rsidRPr="00C86E46" w:rsidRDefault="0092240C" w:rsidP="00B0472B">
      <w:pPr>
        <w:ind w:firstLine="708"/>
        <w:rPr>
          <w:rFonts w:ascii="Times New Roman" w:eastAsia="Times New Roman" w:hAnsi="Times New Roman" w:cs="Times New Roman"/>
          <w:color w:val="000000"/>
          <w:sz w:val="24"/>
          <w:szCs w:val="24"/>
        </w:rPr>
      </w:pPr>
      <w:r w:rsidRPr="00C86E46">
        <w:rPr>
          <w:rFonts w:ascii="Times New Roman" w:hAnsi="Times New Roman" w:cs="Times New Roman"/>
          <w:color w:val="000000"/>
          <w:sz w:val="24"/>
          <w:szCs w:val="24"/>
        </w:rPr>
        <w:t>Der in Absatz 1 erwähnt</w:t>
      </w:r>
      <w:r w:rsidR="00C86E46" w:rsidRPr="00C86E46">
        <w:rPr>
          <w:rFonts w:ascii="Times New Roman" w:hAnsi="Times New Roman" w:cs="Times New Roman"/>
          <w:color w:val="000000"/>
          <w:sz w:val="24"/>
          <w:szCs w:val="24"/>
        </w:rPr>
        <w:t>e</w:t>
      </w:r>
      <w:r w:rsidRPr="00C86E46">
        <w:rPr>
          <w:rFonts w:ascii="Times New Roman" w:hAnsi="Times New Roman" w:cs="Times New Roman"/>
          <w:color w:val="000000"/>
          <w:sz w:val="24"/>
          <w:szCs w:val="24"/>
        </w:rPr>
        <w:t xml:space="preserve"> Antrag enthält den Nachweis der durch die GDLV genehmigten Änderung.</w:t>
      </w:r>
    </w:p>
    <w:p w14:paraId="77E68111" w14:textId="77777777" w:rsidR="00B0472B" w:rsidRPr="00C86E46" w:rsidRDefault="0092240C" w:rsidP="00B0472B">
      <w:pPr>
        <w:ind w:firstLine="708"/>
        <w:rPr>
          <w:rFonts w:ascii="Times New Roman" w:hAnsi="Times New Roman" w:cs="Times New Roman"/>
          <w:b/>
          <w:bCs/>
          <w:color w:val="000000"/>
          <w:sz w:val="24"/>
          <w:szCs w:val="24"/>
        </w:rPr>
      </w:pPr>
      <w:r w:rsidRPr="00C86E46">
        <w:rPr>
          <w:rFonts w:ascii="Times New Roman" w:hAnsi="Times New Roman" w:cs="Times New Roman"/>
          <w:b/>
          <w:color w:val="000000"/>
          <w:sz w:val="24"/>
          <w:szCs w:val="24"/>
        </w:rPr>
        <w:t>§ 3 -</w:t>
      </w:r>
      <w:r w:rsidRPr="00C86E46">
        <w:rPr>
          <w:rFonts w:ascii="Times New Roman" w:hAnsi="Times New Roman" w:cs="Times New Roman"/>
          <w:color w:val="000000"/>
          <w:sz w:val="24"/>
          <w:szCs w:val="24"/>
        </w:rPr>
        <w:t xml:space="preserve"> Wird der Antrag gemäß den Bestimmungen der Paragraphen 1 und 2 eingereicht, führen die Beamten der GDLV eine Prüfung der Lufttüchtigkeit durch.</w:t>
      </w:r>
      <w:r w:rsidRPr="00C86E46">
        <w:rPr>
          <w:rFonts w:ascii="Times New Roman" w:hAnsi="Times New Roman" w:cs="Times New Roman"/>
          <w:color w:val="000000"/>
          <w:sz w:val="24"/>
          <w:szCs w:val="24"/>
        </w:rPr>
        <w:br/>
      </w:r>
    </w:p>
    <w:p w14:paraId="50CE22C8" w14:textId="1CB31F43" w:rsidR="003E3013" w:rsidRPr="0010615F" w:rsidRDefault="0092240C" w:rsidP="00B0472B">
      <w:pPr>
        <w:ind w:firstLine="708"/>
        <w:rPr>
          <w:rFonts w:ascii="Times New Roman" w:eastAsia="Times New Roman" w:hAnsi="Times New Roman" w:cs="Times New Roman"/>
          <w:color w:val="000000"/>
          <w:sz w:val="24"/>
          <w:szCs w:val="24"/>
        </w:rPr>
      </w:pPr>
      <w:r w:rsidRPr="0010615F">
        <w:rPr>
          <w:rFonts w:ascii="Times New Roman" w:hAnsi="Times New Roman" w:cs="Times New Roman"/>
          <w:b/>
          <w:bCs/>
          <w:color w:val="000000"/>
          <w:sz w:val="24"/>
          <w:szCs w:val="24"/>
        </w:rPr>
        <w:t>Art. 6 -</w:t>
      </w:r>
      <w:r w:rsidRPr="0010615F">
        <w:rPr>
          <w:rFonts w:ascii="Times New Roman" w:hAnsi="Times New Roman" w:cs="Times New Roman"/>
          <w:color w:val="000000"/>
          <w:sz w:val="24"/>
          <w:szCs w:val="24"/>
        </w:rPr>
        <w:t xml:space="preserve"> </w:t>
      </w:r>
      <w:r w:rsidRPr="0010615F">
        <w:rPr>
          <w:rFonts w:ascii="Times New Roman" w:hAnsi="Times New Roman" w:cs="Times New Roman"/>
          <w:b/>
          <w:color w:val="000000"/>
          <w:sz w:val="24"/>
          <w:szCs w:val="24"/>
        </w:rPr>
        <w:t>§ 1</w:t>
      </w:r>
      <w:r w:rsidRPr="0010615F">
        <w:rPr>
          <w:rFonts w:ascii="Times New Roman" w:hAnsi="Times New Roman" w:cs="Times New Roman"/>
          <w:color w:val="000000"/>
          <w:sz w:val="24"/>
          <w:szCs w:val="24"/>
        </w:rPr>
        <w:t xml:space="preserve"> - Wenn die in Artikel 5 Paragraph 3 erwähnte Prüfung der Lufttüchtigkeit aufzeigt, dass das Luftfahrzeug lufttüchtig ist, stellt der Minister oder sein Beauftragter einen </w:t>
      </w:r>
      <w:r w:rsidR="00E34806" w:rsidRPr="00E76AD9">
        <w:rPr>
          <w:rFonts w:ascii="Times New Roman" w:hAnsi="Times New Roman" w:cs="Times New Roman"/>
          <w:color w:val="000000"/>
          <w:sz w:val="24"/>
          <w:szCs w:val="24"/>
        </w:rPr>
        <w:t>Luftfahrtpass</w:t>
      </w:r>
      <w:r w:rsidR="00E34806" w:rsidRPr="0010615F" w:rsidDel="00E34806">
        <w:rPr>
          <w:rFonts w:ascii="Times New Roman" w:hAnsi="Times New Roman" w:cs="Times New Roman"/>
          <w:color w:val="000000"/>
          <w:sz w:val="24"/>
          <w:szCs w:val="24"/>
        </w:rPr>
        <w:t xml:space="preserve"> </w:t>
      </w:r>
      <w:r w:rsidRPr="0010615F">
        <w:rPr>
          <w:rFonts w:ascii="Times New Roman" w:hAnsi="Times New Roman" w:cs="Times New Roman"/>
          <w:color w:val="000000"/>
          <w:sz w:val="24"/>
          <w:szCs w:val="24"/>
        </w:rPr>
        <w:t xml:space="preserve">aus, damit </w:t>
      </w:r>
      <w:r w:rsidR="0041247A">
        <w:rPr>
          <w:rFonts w:ascii="Times New Roman" w:hAnsi="Times New Roman" w:cs="Times New Roman"/>
          <w:color w:val="000000"/>
          <w:sz w:val="24"/>
          <w:szCs w:val="24"/>
        </w:rPr>
        <w:t>das Luftfahrzeug</w:t>
      </w:r>
      <w:r w:rsidRPr="0010615F">
        <w:rPr>
          <w:rFonts w:ascii="Times New Roman" w:hAnsi="Times New Roman" w:cs="Times New Roman"/>
          <w:color w:val="000000"/>
          <w:sz w:val="24"/>
          <w:szCs w:val="24"/>
        </w:rPr>
        <w:t xml:space="preserve"> den Boden- und Flugprüfungen unterzogen werden kann.</w:t>
      </w:r>
    </w:p>
    <w:p w14:paraId="0F193018" w14:textId="26A5B365" w:rsidR="003E3013" w:rsidRPr="00BD5DF6" w:rsidRDefault="0092240C" w:rsidP="00B0472B">
      <w:pPr>
        <w:ind w:firstLine="708"/>
        <w:rPr>
          <w:rFonts w:ascii="Times New Roman" w:eastAsia="Times New Roman" w:hAnsi="Times New Roman" w:cs="Times New Roman"/>
          <w:color w:val="000000"/>
          <w:sz w:val="24"/>
          <w:szCs w:val="24"/>
        </w:rPr>
      </w:pPr>
      <w:r w:rsidRPr="00BD5DF6">
        <w:rPr>
          <w:rFonts w:ascii="Times New Roman" w:hAnsi="Times New Roman" w:cs="Times New Roman"/>
          <w:b/>
          <w:color w:val="000000"/>
          <w:sz w:val="24"/>
          <w:szCs w:val="24"/>
        </w:rPr>
        <w:t>§ 2 -</w:t>
      </w:r>
      <w:r w:rsidRPr="00BD5DF6">
        <w:rPr>
          <w:rFonts w:ascii="Times New Roman" w:hAnsi="Times New Roman" w:cs="Times New Roman"/>
          <w:color w:val="000000"/>
          <w:sz w:val="24"/>
          <w:szCs w:val="24"/>
        </w:rPr>
        <w:t xml:space="preserve"> Die in Paragraph 1 erwähnten Boden- und Flugprüfungen werden nach einem vom Eigentümer vorgeschlagenen und von der GDLV akzeptierten Plan durchgeführt, um die Konformität des Luftfahrzeugs mit den in der technischen Akte beschriebenen technischen </w:t>
      </w:r>
      <w:r w:rsidR="00803F50">
        <w:rPr>
          <w:rFonts w:ascii="Times New Roman" w:hAnsi="Times New Roman" w:cs="Times New Roman"/>
          <w:color w:val="000000"/>
          <w:sz w:val="24"/>
          <w:szCs w:val="24"/>
        </w:rPr>
        <w:t>Merkmale</w:t>
      </w:r>
      <w:r w:rsidR="00344A6A">
        <w:rPr>
          <w:rFonts w:ascii="Times New Roman" w:hAnsi="Times New Roman" w:cs="Times New Roman"/>
          <w:color w:val="000000"/>
          <w:sz w:val="24"/>
          <w:szCs w:val="24"/>
        </w:rPr>
        <w:t>n</w:t>
      </w:r>
      <w:r w:rsidRPr="00BD5DF6">
        <w:rPr>
          <w:rFonts w:ascii="Times New Roman" w:hAnsi="Times New Roman" w:cs="Times New Roman"/>
          <w:color w:val="000000"/>
          <w:sz w:val="24"/>
          <w:szCs w:val="24"/>
        </w:rPr>
        <w:t xml:space="preserve"> zu bescheinigen. </w:t>
      </w:r>
    </w:p>
    <w:p w14:paraId="5456CF9A" w14:textId="3DDFFE10" w:rsidR="003E3013" w:rsidRPr="00BD5DF6" w:rsidRDefault="0092240C" w:rsidP="00B0472B">
      <w:pPr>
        <w:ind w:firstLine="708"/>
        <w:rPr>
          <w:rFonts w:ascii="Times New Roman" w:eastAsia="Times New Roman" w:hAnsi="Times New Roman" w:cs="Times New Roman"/>
          <w:color w:val="000000"/>
          <w:sz w:val="24"/>
          <w:szCs w:val="24"/>
        </w:rPr>
      </w:pPr>
      <w:r w:rsidRPr="00BD5DF6">
        <w:rPr>
          <w:rFonts w:ascii="Times New Roman" w:hAnsi="Times New Roman" w:cs="Times New Roman"/>
          <w:color w:val="000000"/>
          <w:sz w:val="24"/>
          <w:szCs w:val="24"/>
        </w:rPr>
        <w:t xml:space="preserve">Diese Prüfungen werden unter der Verantwortung des Eigentümers von einem Piloten, der die in den Artikel 20 bis 24 </w:t>
      </w:r>
      <w:r w:rsidR="00BD5DF6" w:rsidRPr="00BD5DF6">
        <w:rPr>
          <w:rFonts w:ascii="Times New Roman" w:hAnsi="Times New Roman" w:cs="Times New Roman"/>
          <w:color w:val="000000"/>
          <w:sz w:val="24"/>
          <w:szCs w:val="24"/>
        </w:rPr>
        <w:t xml:space="preserve">erwähnten </w:t>
      </w:r>
      <w:r w:rsidRPr="00BD5DF6">
        <w:rPr>
          <w:rFonts w:ascii="Times New Roman" w:hAnsi="Times New Roman" w:cs="Times New Roman"/>
          <w:color w:val="000000"/>
          <w:sz w:val="24"/>
          <w:szCs w:val="24"/>
        </w:rPr>
        <w:t xml:space="preserve">Bedingungen erfüllt, durchgeführt, der vom </w:t>
      </w:r>
      <w:r w:rsidR="00771B65">
        <w:rPr>
          <w:rFonts w:ascii="Times New Roman" w:hAnsi="Times New Roman" w:cs="Times New Roman"/>
          <w:color w:val="000000"/>
          <w:sz w:val="24"/>
          <w:szCs w:val="24"/>
        </w:rPr>
        <w:t>Eigentümer</w:t>
      </w:r>
      <w:r w:rsidRPr="00BD5DF6">
        <w:rPr>
          <w:rFonts w:ascii="Times New Roman" w:hAnsi="Times New Roman" w:cs="Times New Roman"/>
          <w:color w:val="000000"/>
          <w:sz w:val="24"/>
          <w:szCs w:val="24"/>
        </w:rPr>
        <w:t xml:space="preserve"> vorgeschlagen und von der GDLV akzeptiert wurde.</w:t>
      </w:r>
    </w:p>
    <w:p w14:paraId="21671A58" w14:textId="77777777" w:rsidR="003E3013" w:rsidRPr="00BD5DF6" w:rsidRDefault="0092240C" w:rsidP="00B0472B">
      <w:pPr>
        <w:ind w:firstLine="708"/>
        <w:rPr>
          <w:rFonts w:ascii="Times New Roman" w:eastAsia="Times New Roman" w:hAnsi="Times New Roman" w:cs="Times New Roman"/>
          <w:color w:val="000000"/>
          <w:sz w:val="24"/>
          <w:szCs w:val="24"/>
        </w:rPr>
      </w:pPr>
      <w:r w:rsidRPr="00BD5DF6">
        <w:rPr>
          <w:rFonts w:ascii="Times New Roman" w:hAnsi="Times New Roman" w:cs="Times New Roman"/>
          <w:b/>
          <w:color w:val="000000"/>
          <w:sz w:val="24"/>
          <w:szCs w:val="24"/>
        </w:rPr>
        <w:t>§ 3 -</w:t>
      </w:r>
      <w:r w:rsidRPr="00BD5DF6">
        <w:rPr>
          <w:rFonts w:ascii="Times New Roman" w:hAnsi="Times New Roman" w:cs="Times New Roman"/>
          <w:color w:val="000000"/>
          <w:sz w:val="24"/>
          <w:szCs w:val="24"/>
        </w:rPr>
        <w:t xml:space="preserve"> Nach Abschluss der in Paragraph 2 erwähnten Prüfungen, legt der Eigentümer der GDLV einen Prüfungsbericht sowie eine Erklärung zur Luftfahrttauglichkeit des Luftfahrzeugs vor.  </w:t>
      </w:r>
    </w:p>
    <w:p w14:paraId="0B6A5BD1" w14:textId="4B978B2D" w:rsidR="003E3013" w:rsidRPr="00BD5DF6" w:rsidRDefault="0092240C" w:rsidP="00B0472B">
      <w:pPr>
        <w:ind w:firstLine="708"/>
        <w:rPr>
          <w:rFonts w:ascii="Times New Roman" w:eastAsia="Times New Roman" w:hAnsi="Times New Roman" w:cs="Times New Roman"/>
          <w:color w:val="000000"/>
          <w:sz w:val="24"/>
          <w:szCs w:val="24"/>
        </w:rPr>
      </w:pPr>
      <w:r w:rsidRPr="00BD5DF6">
        <w:rPr>
          <w:rFonts w:ascii="Times New Roman" w:hAnsi="Times New Roman" w:cs="Times New Roman"/>
          <w:b/>
          <w:bCs/>
          <w:color w:val="000000"/>
          <w:sz w:val="24"/>
          <w:szCs w:val="24"/>
        </w:rPr>
        <w:t xml:space="preserve">Art. 7 - </w:t>
      </w:r>
      <w:r w:rsidRPr="00BD5DF6">
        <w:rPr>
          <w:rFonts w:ascii="Times New Roman" w:hAnsi="Times New Roman" w:cs="Times New Roman"/>
          <w:color w:val="000000"/>
          <w:sz w:val="24"/>
          <w:szCs w:val="24"/>
        </w:rPr>
        <w:t xml:space="preserve">Auf der Grundlage der durch den Eigentümer vorgelegten Dokumente stellt der Minister oder sein Beauftragter das RCofA für das betreffende Luftfahrzeug aus. </w:t>
      </w:r>
    </w:p>
    <w:p w14:paraId="0A511D19" w14:textId="1E7A7093" w:rsidR="003E3013" w:rsidRPr="00BD5DF6" w:rsidRDefault="0092240C" w:rsidP="00B0472B">
      <w:pPr>
        <w:ind w:firstLine="708"/>
        <w:rPr>
          <w:rFonts w:ascii="Times New Roman" w:eastAsia="Times New Roman" w:hAnsi="Times New Roman" w:cs="Times New Roman"/>
          <w:color w:val="000000"/>
          <w:sz w:val="24"/>
          <w:szCs w:val="24"/>
        </w:rPr>
      </w:pPr>
      <w:r w:rsidRPr="00BD5DF6">
        <w:rPr>
          <w:rFonts w:ascii="Times New Roman" w:hAnsi="Times New Roman" w:cs="Times New Roman"/>
          <w:color w:val="000000"/>
          <w:sz w:val="24"/>
          <w:szCs w:val="24"/>
        </w:rPr>
        <w:lastRenderedPageBreak/>
        <w:t xml:space="preserve">Das RCofA ist ein Jahr gültig, ab dem im RCofA </w:t>
      </w:r>
      <w:r w:rsidR="00BD5DF6">
        <w:rPr>
          <w:rFonts w:ascii="Times New Roman" w:hAnsi="Times New Roman" w:cs="Times New Roman"/>
          <w:color w:val="000000"/>
          <w:sz w:val="24"/>
          <w:szCs w:val="24"/>
        </w:rPr>
        <w:t>verzeichnete</w:t>
      </w:r>
      <w:r w:rsidR="00BD5DF6" w:rsidRPr="00BD5DF6">
        <w:rPr>
          <w:rFonts w:ascii="Times New Roman" w:hAnsi="Times New Roman" w:cs="Times New Roman"/>
          <w:color w:val="000000"/>
          <w:sz w:val="24"/>
          <w:szCs w:val="24"/>
        </w:rPr>
        <w:t xml:space="preserve">n </w:t>
      </w:r>
      <w:r w:rsidRPr="00BD5DF6">
        <w:rPr>
          <w:rFonts w:ascii="Times New Roman" w:hAnsi="Times New Roman" w:cs="Times New Roman"/>
          <w:color w:val="000000"/>
          <w:sz w:val="24"/>
          <w:szCs w:val="24"/>
        </w:rPr>
        <w:t xml:space="preserve">Ausstellungsdatum. </w:t>
      </w:r>
    </w:p>
    <w:p w14:paraId="64D5F616" w14:textId="0442179B" w:rsidR="003E3013" w:rsidRPr="003474CA" w:rsidRDefault="0092240C" w:rsidP="00B0472B">
      <w:pPr>
        <w:jc w:val="center"/>
        <w:rPr>
          <w:rFonts w:ascii="Times New Roman" w:eastAsia="Times New Roman" w:hAnsi="Times New Roman" w:cs="Times New Roman"/>
          <w:color w:val="000000"/>
          <w:sz w:val="24"/>
          <w:szCs w:val="24"/>
        </w:rPr>
      </w:pPr>
      <w:r w:rsidRPr="003474CA">
        <w:rPr>
          <w:rFonts w:ascii="Times New Roman" w:hAnsi="Times New Roman" w:cs="Times New Roman"/>
          <w:i/>
          <w:color w:val="000000"/>
          <w:sz w:val="24"/>
          <w:szCs w:val="24"/>
        </w:rPr>
        <w:t>Abschnitt 3</w:t>
      </w:r>
      <w:r w:rsidRPr="003474CA">
        <w:rPr>
          <w:rFonts w:ascii="Times New Roman" w:hAnsi="Times New Roman" w:cs="Times New Roman"/>
          <w:color w:val="000000"/>
          <w:sz w:val="24"/>
          <w:szCs w:val="24"/>
        </w:rPr>
        <w:t xml:space="preserve"> </w:t>
      </w:r>
      <w:r w:rsidR="00B0472B" w:rsidRPr="003474CA">
        <w:rPr>
          <w:rFonts w:ascii="Times New Roman" w:hAnsi="Times New Roman" w:cs="Times New Roman"/>
          <w:color w:val="000000"/>
          <w:sz w:val="24"/>
          <w:szCs w:val="24"/>
        </w:rPr>
        <w:t>–</w:t>
      </w:r>
      <w:r w:rsidRPr="003474CA">
        <w:rPr>
          <w:rFonts w:ascii="Times New Roman" w:hAnsi="Times New Roman" w:cs="Times New Roman"/>
          <w:color w:val="000000"/>
          <w:sz w:val="24"/>
          <w:szCs w:val="24"/>
        </w:rPr>
        <w:t xml:space="preserve"> </w:t>
      </w:r>
      <w:r w:rsidR="00B0472B" w:rsidRPr="003474CA">
        <w:rPr>
          <w:rFonts w:ascii="Times New Roman" w:hAnsi="Times New Roman" w:cs="Times New Roman"/>
          <w:color w:val="000000"/>
          <w:sz w:val="24"/>
          <w:szCs w:val="24"/>
        </w:rPr>
        <w:t>E</w:t>
      </w:r>
      <w:r w:rsidRPr="003474CA">
        <w:rPr>
          <w:rFonts w:ascii="Times New Roman" w:hAnsi="Times New Roman" w:cs="Times New Roman"/>
          <w:color w:val="000000"/>
          <w:sz w:val="24"/>
          <w:szCs w:val="24"/>
        </w:rPr>
        <w:t>rneuerung des RCofA</w:t>
      </w:r>
    </w:p>
    <w:p w14:paraId="7F4E980F" w14:textId="55227385"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b/>
          <w:color w:val="000000"/>
          <w:sz w:val="24"/>
          <w:szCs w:val="24"/>
        </w:rPr>
        <w:t>Art. 8 -</w:t>
      </w:r>
      <w:r w:rsidRPr="003474CA">
        <w:rPr>
          <w:rFonts w:ascii="Times New Roman" w:hAnsi="Times New Roman" w:cs="Times New Roman"/>
          <w:color w:val="000000"/>
          <w:sz w:val="24"/>
          <w:szCs w:val="24"/>
        </w:rPr>
        <w:t xml:space="preserve"> Zum Zeitpunkt des Antrags auf Erneuerung des RCofA werden das Luftfahrzeug und die seine Lufttüchtigkeit nachweisenden Dokumente auf dem Staatsgebiet des Königreichs den Beamten der GDLV </w:t>
      </w:r>
      <w:r w:rsidR="00255579">
        <w:rPr>
          <w:rFonts w:ascii="Times New Roman" w:hAnsi="Times New Roman" w:cs="Times New Roman"/>
          <w:color w:val="000000"/>
          <w:sz w:val="24"/>
          <w:szCs w:val="24"/>
        </w:rPr>
        <w:t>vorgelegt</w:t>
      </w:r>
      <w:r w:rsidRPr="003474CA">
        <w:rPr>
          <w:rFonts w:ascii="Times New Roman" w:hAnsi="Times New Roman" w:cs="Times New Roman"/>
          <w:color w:val="000000"/>
          <w:sz w:val="24"/>
          <w:szCs w:val="24"/>
        </w:rPr>
        <w:t>.</w:t>
      </w:r>
    </w:p>
    <w:p w14:paraId="052C7123" w14:textId="77777777"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Das RCofA kann von den Beamten der GDLV nur erneuert werden, wenn die Lufttüchtigkeit des Luftfahrzeugs nach einer Prüfung der Lufttüchtigkeit bestätigt wird.</w:t>
      </w:r>
    </w:p>
    <w:p w14:paraId="14FCFE98" w14:textId="1C90A3E1"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b/>
          <w:color w:val="000000"/>
          <w:sz w:val="24"/>
          <w:szCs w:val="24"/>
        </w:rPr>
        <w:t>Art. 9 -</w:t>
      </w:r>
      <w:r w:rsidRPr="003474CA">
        <w:rPr>
          <w:rFonts w:ascii="Times New Roman" w:hAnsi="Times New Roman" w:cs="Times New Roman"/>
          <w:color w:val="000000"/>
          <w:sz w:val="24"/>
          <w:szCs w:val="24"/>
        </w:rPr>
        <w:t xml:space="preserve"> Der Minister oder sein Bevollmächtigter setzt das RCofA aus bis die erforderlichen Korrekturmaßnahmen ordnungsgemäß umgesetzt sind, wenn:</w:t>
      </w:r>
    </w:p>
    <w:p w14:paraId="48BFCD82" w14:textId="77777777"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1. das Luftfahrzeug große Risiken oder erhebliche Gefahren birgt; oder</w:t>
      </w:r>
    </w:p>
    <w:p w14:paraId="013BC83A" w14:textId="77777777"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2. das Luftfahrzeug nicht mehr die in Artikel 10 § 1 erwähnten Anforderungen zur Lufttüchtigkeit erfüllt; oder</w:t>
      </w:r>
    </w:p>
    <w:p w14:paraId="6D7CFDEF" w14:textId="0FC322CE" w:rsidR="003E3013" w:rsidRPr="00265E4B" w:rsidRDefault="0092240C" w:rsidP="00944455">
      <w:pPr>
        <w:ind w:firstLine="708"/>
        <w:rPr>
          <w:rFonts w:ascii="Times New Roman" w:eastAsia="Times New Roman" w:hAnsi="Times New Roman" w:cs="Times New Roman"/>
          <w:color w:val="000000"/>
          <w:sz w:val="24"/>
          <w:szCs w:val="24"/>
          <w:highlight w:val="green"/>
        </w:rPr>
      </w:pPr>
      <w:r w:rsidRPr="003474CA">
        <w:rPr>
          <w:rFonts w:ascii="Times New Roman" w:hAnsi="Times New Roman" w:cs="Times New Roman"/>
          <w:color w:val="000000"/>
          <w:sz w:val="24"/>
          <w:szCs w:val="24"/>
        </w:rPr>
        <w:t>3</w:t>
      </w:r>
      <w:r w:rsidR="00944455" w:rsidRPr="003474CA">
        <w:rPr>
          <w:rFonts w:ascii="Times New Roman" w:hAnsi="Times New Roman" w:cs="Times New Roman"/>
          <w:color w:val="000000"/>
          <w:sz w:val="24"/>
          <w:szCs w:val="24"/>
        </w:rPr>
        <w:t>.</w:t>
      </w:r>
      <w:r w:rsidRPr="003474CA">
        <w:rPr>
          <w:rFonts w:ascii="Times New Roman" w:hAnsi="Times New Roman" w:cs="Times New Roman"/>
          <w:color w:val="000000"/>
          <w:sz w:val="24"/>
          <w:szCs w:val="24"/>
        </w:rPr>
        <w:t xml:space="preserve"> der Eigentümer der GDLV nicht die erforderlichen Unterlagen zur Verfügung stellt, die die Einhaltung des Instandhaltungsprogramms, der durchgeführten Änderungen oder der nötige</w:t>
      </w:r>
      <w:r w:rsidR="00286FE8">
        <w:rPr>
          <w:rFonts w:ascii="Times New Roman" w:hAnsi="Times New Roman" w:cs="Times New Roman"/>
          <w:color w:val="000000"/>
          <w:sz w:val="24"/>
          <w:szCs w:val="24"/>
        </w:rPr>
        <w:t>n</w:t>
      </w:r>
      <w:r w:rsidRPr="003474CA">
        <w:rPr>
          <w:rFonts w:ascii="Times New Roman" w:hAnsi="Times New Roman" w:cs="Times New Roman"/>
          <w:color w:val="000000"/>
          <w:sz w:val="24"/>
          <w:szCs w:val="24"/>
        </w:rPr>
        <w:t xml:space="preserve"> Reparaturen für die Erhaltung der Lufttüchtigkeit bescheinigen; oder,</w:t>
      </w:r>
    </w:p>
    <w:p w14:paraId="6F26A1C0" w14:textId="3BD1A996"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4. die Instandhaltung nicht gemäß den Artikeln 17 und 18 durchgeführt wird; oder</w:t>
      </w:r>
    </w:p>
    <w:p w14:paraId="381825BB" w14:textId="25B688A3" w:rsidR="003E3013" w:rsidRPr="003474CA" w:rsidRDefault="0092240C" w:rsidP="00944455">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 xml:space="preserve">5. der Eigentümer </w:t>
      </w:r>
      <w:r w:rsidR="00166070">
        <w:rPr>
          <w:rFonts w:ascii="Times New Roman" w:hAnsi="Times New Roman" w:cs="Times New Roman"/>
          <w:color w:val="000000"/>
          <w:sz w:val="24"/>
          <w:szCs w:val="24"/>
        </w:rPr>
        <w:t>auf Ersuchen</w:t>
      </w:r>
      <w:r w:rsidRPr="003474CA">
        <w:rPr>
          <w:rFonts w:ascii="Times New Roman" w:hAnsi="Times New Roman" w:cs="Times New Roman"/>
          <w:color w:val="000000"/>
          <w:sz w:val="24"/>
          <w:szCs w:val="24"/>
        </w:rPr>
        <w:t xml:space="preserve"> eines Beamten der GDLV keinen Zugang zum Luftfahrzeug gewährt.</w:t>
      </w:r>
    </w:p>
    <w:p w14:paraId="116C4ED4" w14:textId="29677369" w:rsidR="003E3013" w:rsidRPr="003474CA" w:rsidRDefault="0092240C" w:rsidP="00944455">
      <w:pPr>
        <w:jc w:val="center"/>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 xml:space="preserve">KAPITEL 4 </w:t>
      </w:r>
      <w:r w:rsidR="00944455" w:rsidRPr="003474CA">
        <w:rPr>
          <w:rFonts w:ascii="Times New Roman" w:hAnsi="Times New Roman" w:cs="Times New Roman"/>
          <w:color w:val="000000"/>
          <w:sz w:val="24"/>
          <w:szCs w:val="24"/>
        </w:rPr>
        <w:t>–</w:t>
      </w:r>
      <w:r w:rsidRPr="003474CA">
        <w:rPr>
          <w:rFonts w:ascii="Times New Roman" w:hAnsi="Times New Roman" w:cs="Times New Roman"/>
          <w:color w:val="000000"/>
          <w:sz w:val="24"/>
          <w:szCs w:val="24"/>
        </w:rPr>
        <w:t xml:space="preserve"> </w:t>
      </w:r>
      <w:r w:rsidR="00944455" w:rsidRPr="003474CA">
        <w:rPr>
          <w:rFonts w:ascii="Times New Roman" w:hAnsi="Times New Roman" w:cs="Times New Roman"/>
          <w:i/>
          <w:color w:val="000000"/>
          <w:sz w:val="24"/>
          <w:szCs w:val="24"/>
        </w:rPr>
        <w:t>B</w:t>
      </w:r>
      <w:r w:rsidRPr="003474CA">
        <w:rPr>
          <w:rFonts w:ascii="Times New Roman" w:hAnsi="Times New Roman" w:cs="Times New Roman"/>
          <w:i/>
          <w:color w:val="000000"/>
          <w:sz w:val="24"/>
          <w:szCs w:val="24"/>
        </w:rPr>
        <w:t>enutzung und Beschränkungen</w:t>
      </w:r>
    </w:p>
    <w:p w14:paraId="0318D0F8" w14:textId="081B1D92" w:rsidR="003E3013" w:rsidRPr="003474CA" w:rsidRDefault="0092240C" w:rsidP="003967F8">
      <w:pPr>
        <w:ind w:firstLine="708"/>
        <w:rPr>
          <w:rFonts w:ascii="Times New Roman" w:eastAsia="Times New Roman" w:hAnsi="Times New Roman" w:cs="Times New Roman"/>
          <w:color w:val="000000"/>
          <w:sz w:val="24"/>
          <w:szCs w:val="24"/>
        </w:rPr>
      </w:pPr>
      <w:r w:rsidRPr="003474CA">
        <w:rPr>
          <w:rFonts w:ascii="Times New Roman" w:hAnsi="Times New Roman" w:cs="Times New Roman"/>
          <w:b/>
          <w:color w:val="000000"/>
          <w:sz w:val="24"/>
          <w:szCs w:val="24"/>
        </w:rPr>
        <w:t>Art. 10 - § 1 -</w:t>
      </w:r>
      <w:r w:rsidRPr="003474CA">
        <w:rPr>
          <w:rFonts w:ascii="Times New Roman" w:hAnsi="Times New Roman" w:cs="Times New Roman"/>
          <w:color w:val="000000"/>
          <w:sz w:val="24"/>
          <w:szCs w:val="24"/>
        </w:rPr>
        <w:t xml:space="preserve"> Ein RCofA erlaubt die Benutzung eines Luftfahrzeugs</w:t>
      </w:r>
      <w:r w:rsidR="004F028A">
        <w:rPr>
          <w:rFonts w:ascii="Times New Roman" w:hAnsi="Times New Roman" w:cs="Times New Roman"/>
          <w:color w:val="000000"/>
          <w:sz w:val="24"/>
          <w:szCs w:val="24"/>
        </w:rPr>
        <w:t>,</w:t>
      </w:r>
      <w:r w:rsidRPr="003474CA">
        <w:rPr>
          <w:rFonts w:ascii="Times New Roman" w:hAnsi="Times New Roman" w:cs="Times New Roman"/>
          <w:color w:val="000000"/>
          <w:sz w:val="24"/>
          <w:szCs w:val="24"/>
        </w:rPr>
        <w:t xml:space="preserve"> wenn:</w:t>
      </w:r>
    </w:p>
    <w:p w14:paraId="6A15652D" w14:textId="77777777" w:rsidR="003E3013" w:rsidRPr="003474CA" w:rsidRDefault="0092240C" w:rsidP="003967F8">
      <w:pPr>
        <w:ind w:firstLine="708"/>
        <w:rPr>
          <w:rFonts w:ascii="Times New Roman" w:eastAsia="Times New Roman" w:hAnsi="Times New Roman" w:cs="Times New Roman"/>
          <w:color w:val="000000"/>
          <w:sz w:val="24"/>
          <w:szCs w:val="24"/>
        </w:rPr>
      </w:pPr>
      <w:r w:rsidRPr="003474CA">
        <w:rPr>
          <w:rFonts w:ascii="Times New Roman" w:hAnsi="Times New Roman" w:cs="Times New Roman"/>
          <w:color w:val="000000"/>
          <w:sz w:val="24"/>
          <w:szCs w:val="24"/>
        </w:rPr>
        <w:t>1. das Luftfahrzeug keiner Reparatur oder Änderung unterzogen wurde, die nicht durch die GDLV genehmigt wurde; oder</w:t>
      </w:r>
    </w:p>
    <w:p w14:paraId="51D75A32" w14:textId="1AB235B7" w:rsidR="003E3013" w:rsidRPr="00FF162C" w:rsidRDefault="0092240C" w:rsidP="003967F8">
      <w:pPr>
        <w:ind w:firstLine="708"/>
        <w:rPr>
          <w:rFonts w:ascii="Times New Roman" w:eastAsia="Times New Roman" w:hAnsi="Times New Roman" w:cs="Times New Roman"/>
          <w:color w:val="000000"/>
          <w:sz w:val="24"/>
          <w:szCs w:val="24"/>
        </w:rPr>
      </w:pPr>
      <w:r w:rsidRPr="00FF162C">
        <w:rPr>
          <w:rFonts w:ascii="Times New Roman" w:hAnsi="Times New Roman" w:cs="Times New Roman"/>
          <w:color w:val="000000"/>
          <w:sz w:val="24"/>
          <w:szCs w:val="24"/>
        </w:rPr>
        <w:t xml:space="preserve">2. das Luftfahrzeug nach einer Instandhaltung zum Betrieb freigegeben wurde, gemäß den Bestimmungen des </w:t>
      </w:r>
      <w:r w:rsidR="00286FE8" w:rsidRPr="00FF162C">
        <w:rPr>
          <w:rFonts w:ascii="Times New Roman" w:hAnsi="Times New Roman" w:cs="Times New Roman"/>
          <w:color w:val="000000"/>
          <w:sz w:val="24"/>
          <w:szCs w:val="24"/>
        </w:rPr>
        <w:t>Ministeriellen</w:t>
      </w:r>
      <w:r w:rsidRPr="00FF162C">
        <w:rPr>
          <w:rFonts w:ascii="Times New Roman" w:hAnsi="Times New Roman" w:cs="Times New Roman"/>
          <w:color w:val="000000"/>
          <w:sz w:val="24"/>
          <w:szCs w:val="24"/>
        </w:rPr>
        <w:t xml:space="preserve"> Erlasses vom 2. August 1990 zur Festlegung der an Luftfahrzeugen durchzuführenden Instandhaltungsarbeiten, der Modalitäten für die Einreichung des Antrags auf Erneuerung des Lufttüchtigkeitszeugnisses sowie der vorzulegenden Dokumente, </w:t>
      </w:r>
      <w:r w:rsidR="00D24602">
        <w:rPr>
          <w:rFonts w:ascii="Times New Roman" w:hAnsi="Times New Roman" w:cs="Times New Roman"/>
          <w:color w:val="000000"/>
          <w:sz w:val="24"/>
          <w:szCs w:val="24"/>
        </w:rPr>
        <w:t>um</w:t>
      </w:r>
      <w:r w:rsidRPr="00FF162C">
        <w:rPr>
          <w:rFonts w:ascii="Times New Roman" w:hAnsi="Times New Roman" w:cs="Times New Roman"/>
          <w:color w:val="000000"/>
          <w:sz w:val="24"/>
          <w:szCs w:val="24"/>
        </w:rPr>
        <w:t xml:space="preserve"> die Erhaltung der Lufttüchtigkeit der Luftfahrzeuge</w:t>
      </w:r>
      <w:r w:rsidR="00D24602">
        <w:rPr>
          <w:rFonts w:ascii="Times New Roman" w:hAnsi="Times New Roman" w:cs="Times New Roman"/>
          <w:color w:val="000000"/>
          <w:sz w:val="24"/>
          <w:szCs w:val="24"/>
        </w:rPr>
        <w:t xml:space="preserve"> festzulegen</w:t>
      </w:r>
      <w:r w:rsidRPr="00FF162C">
        <w:rPr>
          <w:rFonts w:ascii="Times New Roman" w:hAnsi="Times New Roman" w:cs="Times New Roman"/>
          <w:color w:val="000000"/>
          <w:sz w:val="24"/>
          <w:szCs w:val="24"/>
        </w:rPr>
        <w:t xml:space="preserve">; oder </w:t>
      </w:r>
    </w:p>
    <w:p w14:paraId="4DAC21C1" w14:textId="03FA742C" w:rsidR="003E3013" w:rsidRPr="00FF162C" w:rsidRDefault="0092240C" w:rsidP="003967F8">
      <w:pPr>
        <w:ind w:firstLine="708"/>
        <w:rPr>
          <w:rFonts w:ascii="Times New Roman" w:eastAsia="Times New Roman" w:hAnsi="Times New Roman" w:cs="Times New Roman"/>
          <w:color w:val="000000"/>
          <w:sz w:val="24"/>
          <w:szCs w:val="24"/>
        </w:rPr>
      </w:pPr>
      <w:r w:rsidRPr="00FF162C">
        <w:rPr>
          <w:rFonts w:ascii="Times New Roman" w:hAnsi="Times New Roman" w:cs="Times New Roman"/>
          <w:color w:val="000000"/>
          <w:sz w:val="24"/>
          <w:szCs w:val="24"/>
        </w:rPr>
        <w:t xml:space="preserve">3. das Luftfahrzeug nach einem Zwischenfall oder einem Unfall repariert wurde, gemäß den Bestimmungen des </w:t>
      </w:r>
      <w:r w:rsidR="00FF162C" w:rsidRPr="00FF162C">
        <w:rPr>
          <w:rFonts w:ascii="Times New Roman" w:hAnsi="Times New Roman" w:cs="Times New Roman"/>
          <w:color w:val="000000"/>
          <w:sz w:val="24"/>
          <w:szCs w:val="24"/>
        </w:rPr>
        <w:t>Ministeriellen</w:t>
      </w:r>
      <w:r w:rsidRPr="00FF162C">
        <w:rPr>
          <w:rFonts w:ascii="Times New Roman" w:hAnsi="Times New Roman" w:cs="Times New Roman"/>
          <w:color w:val="000000"/>
          <w:sz w:val="24"/>
          <w:szCs w:val="24"/>
        </w:rPr>
        <w:t xml:space="preserve"> Erlasses vom 2. August 1990 zur Festlegung der an Luftfahrzeugen durchzuführenden Instandhaltungsarbeiten, der Modalitäten für die Einreichung des Antrags auf Erneuerung des Lufttüchtigkeitszeugnisses sowie der vorzulegenden Dokumente, </w:t>
      </w:r>
      <w:r w:rsidR="00ED04BC">
        <w:rPr>
          <w:rFonts w:ascii="Times New Roman" w:hAnsi="Times New Roman" w:cs="Times New Roman"/>
          <w:color w:val="000000"/>
          <w:sz w:val="24"/>
          <w:szCs w:val="24"/>
        </w:rPr>
        <w:t>um</w:t>
      </w:r>
      <w:r w:rsidRPr="00FF162C">
        <w:rPr>
          <w:rFonts w:ascii="Times New Roman" w:hAnsi="Times New Roman" w:cs="Times New Roman"/>
          <w:color w:val="000000"/>
          <w:sz w:val="24"/>
          <w:szCs w:val="24"/>
        </w:rPr>
        <w:t xml:space="preserve"> die Erhaltung der Lufttüchtigkeit der Luftfahrzeuge</w:t>
      </w:r>
      <w:r w:rsidR="00ED04BC">
        <w:rPr>
          <w:rFonts w:ascii="Times New Roman" w:hAnsi="Times New Roman" w:cs="Times New Roman"/>
          <w:color w:val="000000"/>
          <w:sz w:val="24"/>
          <w:szCs w:val="24"/>
        </w:rPr>
        <w:t xml:space="preserve"> festzulegen</w:t>
      </w:r>
      <w:r w:rsidRPr="00FF162C">
        <w:rPr>
          <w:rFonts w:ascii="Times New Roman" w:hAnsi="Times New Roman" w:cs="Times New Roman"/>
          <w:color w:val="000000"/>
          <w:sz w:val="24"/>
          <w:szCs w:val="24"/>
        </w:rPr>
        <w:t>;</w:t>
      </w:r>
    </w:p>
    <w:p w14:paraId="5F97D10A" w14:textId="77777777" w:rsidR="003E3013" w:rsidRPr="00FF162C" w:rsidRDefault="0092240C" w:rsidP="003967F8">
      <w:pPr>
        <w:ind w:firstLine="708"/>
        <w:rPr>
          <w:rFonts w:ascii="Times New Roman" w:eastAsia="Times New Roman" w:hAnsi="Times New Roman" w:cs="Times New Roman"/>
          <w:color w:val="000000"/>
          <w:sz w:val="24"/>
          <w:szCs w:val="24"/>
        </w:rPr>
      </w:pPr>
      <w:r w:rsidRPr="00822644">
        <w:rPr>
          <w:rFonts w:ascii="Times New Roman" w:hAnsi="Times New Roman" w:cs="Times New Roman"/>
          <w:b/>
          <w:color w:val="000000"/>
          <w:sz w:val="24"/>
          <w:szCs w:val="24"/>
        </w:rPr>
        <w:t>§ 2 -</w:t>
      </w:r>
      <w:r w:rsidRPr="00822644">
        <w:rPr>
          <w:rFonts w:ascii="Times New Roman" w:hAnsi="Times New Roman" w:cs="Times New Roman"/>
          <w:color w:val="000000"/>
          <w:sz w:val="24"/>
          <w:szCs w:val="24"/>
        </w:rPr>
        <w:t xml:space="preserve"> Das in Paragraph 1 erwähnte Luftfahrzeug muss gemäß den in seinem RCofA verzeichneten und im Betriebshandbuch des Luftfahrzeugs festgelegten Beschränkungen betrieben werden.</w:t>
      </w:r>
    </w:p>
    <w:p w14:paraId="5E3B43FF" w14:textId="4CEDA80C" w:rsidR="003E3013" w:rsidRPr="00FF162C" w:rsidRDefault="0092240C" w:rsidP="003967F8">
      <w:pPr>
        <w:ind w:firstLine="708"/>
        <w:rPr>
          <w:rFonts w:ascii="Times New Roman" w:eastAsia="Times New Roman" w:hAnsi="Times New Roman" w:cs="Times New Roman"/>
          <w:color w:val="000000"/>
          <w:sz w:val="24"/>
          <w:szCs w:val="24"/>
        </w:rPr>
      </w:pPr>
      <w:r w:rsidRPr="00FF162C">
        <w:rPr>
          <w:rFonts w:ascii="Times New Roman" w:hAnsi="Times New Roman" w:cs="Times New Roman"/>
          <w:color w:val="000000"/>
          <w:sz w:val="24"/>
          <w:szCs w:val="24"/>
        </w:rPr>
        <w:lastRenderedPageBreak/>
        <w:t xml:space="preserve">Ungeachtet der in Absatz 1 </w:t>
      </w:r>
      <w:r w:rsidR="00FF162C" w:rsidRPr="00FF162C">
        <w:rPr>
          <w:rFonts w:ascii="Times New Roman" w:hAnsi="Times New Roman" w:cs="Times New Roman"/>
          <w:color w:val="000000"/>
          <w:sz w:val="24"/>
          <w:szCs w:val="24"/>
        </w:rPr>
        <w:t xml:space="preserve">erwähnten </w:t>
      </w:r>
      <w:r w:rsidRPr="00FF162C">
        <w:rPr>
          <w:rFonts w:ascii="Times New Roman" w:hAnsi="Times New Roman" w:cs="Times New Roman"/>
          <w:color w:val="000000"/>
          <w:sz w:val="24"/>
          <w:szCs w:val="24"/>
        </w:rPr>
        <w:t xml:space="preserve">besonderen Beschränkungen, ist die Zulassung zum Luftverkehr eines mit einem RCofA versehenen Luftfahrzeugs auf das Staatsgebiet des Königreichs beschränkt, außer </w:t>
      </w:r>
      <w:r w:rsidR="00FF162C" w:rsidRPr="00FF162C">
        <w:rPr>
          <w:rFonts w:ascii="Times New Roman" w:hAnsi="Times New Roman" w:cs="Times New Roman"/>
          <w:color w:val="000000"/>
          <w:sz w:val="24"/>
          <w:szCs w:val="24"/>
        </w:rPr>
        <w:t xml:space="preserve">bei </w:t>
      </w:r>
      <w:r w:rsidRPr="00FF162C">
        <w:rPr>
          <w:rFonts w:ascii="Times New Roman" w:hAnsi="Times New Roman" w:cs="Times New Roman"/>
          <w:color w:val="000000"/>
          <w:sz w:val="24"/>
          <w:szCs w:val="24"/>
        </w:rPr>
        <w:t>den in den Vereinbarungen zwischen der GDLV und der zuständigen Luftfahr</w:t>
      </w:r>
      <w:r w:rsidR="00FD5B46">
        <w:rPr>
          <w:rFonts w:ascii="Times New Roman" w:hAnsi="Times New Roman" w:cs="Times New Roman"/>
          <w:color w:val="000000"/>
          <w:sz w:val="24"/>
          <w:szCs w:val="24"/>
        </w:rPr>
        <w:t>t</w:t>
      </w:r>
      <w:r w:rsidRPr="00FF162C">
        <w:rPr>
          <w:rFonts w:ascii="Times New Roman" w:hAnsi="Times New Roman" w:cs="Times New Roman"/>
          <w:color w:val="000000"/>
          <w:sz w:val="24"/>
          <w:szCs w:val="24"/>
        </w:rPr>
        <w:t>behörde eines anderen Staates enthaltenen Ausnahmen</w:t>
      </w:r>
      <w:r w:rsidR="00FF162C">
        <w:rPr>
          <w:rFonts w:ascii="Times New Roman" w:hAnsi="Times New Roman" w:cs="Times New Roman"/>
          <w:color w:val="000000"/>
          <w:sz w:val="24"/>
          <w:szCs w:val="24"/>
        </w:rPr>
        <w:t xml:space="preserve">, oder im Rahmen einer durch einen anderen Staat gewährten </w:t>
      </w:r>
      <w:r w:rsidR="00D33AC1">
        <w:rPr>
          <w:rFonts w:ascii="Times New Roman" w:hAnsi="Times New Roman" w:cs="Times New Roman"/>
          <w:color w:val="000000"/>
          <w:sz w:val="24"/>
          <w:szCs w:val="24"/>
        </w:rPr>
        <w:t>besonderen Genehmigung</w:t>
      </w:r>
      <w:r w:rsidRPr="00FF162C">
        <w:rPr>
          <w:rFonts w:ascii="Times New Roman" w:hAnsi="Times New Roman" w:cs="Times New Roman"/>
          <w:color w:val="000000"/>
          <w:sz w:val="24"/>
          <w:szCs w:val="24"/>
        </w:rPr>
        <w:t>.</w:t>
      </w:r>
    </w:p>
    <w:p w14:paraId="22AC85E6" w14:textId="28F42493" w:rsidR="003E3013" w:rsidRPr="00265E4B" w:rsidRDefault="0092240C" w:rsidP="003967F8">
      <w:pPr>
        <w:ind w:firstLine="708"/>
        <w:rPr>
          <w:rFonts w:ascii="Times New Roman" w:eastAsia="Times New Roman" w:hAnsi="Times New Roman" w:cs="Times New Roman"/>
          <w:color w:val="000000"/>
          <w:sz w:val="24"/>
          <w:szCs w:val="24"/>
          <w:highlight w:val="green"/>
        </w:rPr>
      </w:pPr>
      <w:r w:rsidRPr="002B7C61">
        <w:rPr>
          <w:rFonts w:ascii="Times New Roman" w:hAnsi="Times New Roman" w:cs="Times New Roman"/>
          <w:color w:val="000000"/>
          <w:sz w:val="24"/>
          <w:szCs w:val="24"/>
        </w:rPr>
        <w:t xml:space="preserve">Nur Flüge mit Sichtflugregeln am Tag unter Sichtwetterbedingungen (VMC) sind </w:t>
      </w:r>
      <w:r w:rsidR="002B7C61" w:rsidRPr="002B7C61">
        <w:rPr>
          <w:rFonts w:ascii="Times New Roman" w:hAnsi="Times New Roman" w:cs="Times New Roman"/>
          <w:color w:val="000000"/>
          <w:sz w:val="24"/>
          <w:szCs w:val="24"/>
        </w:rPr>
        <w:t>gestattet</w:t>
      </w:r>
      <w:r w:rsidRPr="002B7C61">
        <w:rPr>
          <w:rFonts w:ascii="Times New Roman" w:hAnsi="Times New Roman" w:cs="Times New Roman"/>
          <w:color w:val="000000"/>
          <w:sz w:val="24"/>
          <w:szCs w:val="24"/>
        </w:rPr>
        <w:t xml:space="preserve">, unter den in der Durchführungsverordnung (EU) </w:t>
      </w:r>
      <w:r w:rsidRPr="00B0669B">
        <w:rPr>
          <w:rFonts w:ascii="Times New Roman" w:hAnsi="Times New Roman" w:cs="Times New Roman"/>
          <w:color w:val="000000"/>
          <w:sz w:val="24"/>
          <w:szCs w:val="24"/>
        </w:rPr>
        <w:t>Nr. 923/2012 der Kommission vom 26. September 2012 zur Festlegung gemeinsamer Luftverkehrsregeln und Betriebsvorschriften für Dienste und Verfahren der Flugsicherung und zur Änderung der Durchführungsverordnung (EG) Nr. 1035/2011 sowie der Verordnungen (EG) Nr. 1265/2007, (EG) Nr. 1794/2006, (EG) Nr. 730/2006, (EG) Nr. 1033/2006</w:t>
      </w:r>
      <w:r w:rsidR="00DC0CF9">
        <w:rPr>
          <w:rFonts w:ascii="Times New Roman" w:hAnsi="Times New Roman" w:cs="Times New Roman"/>
          <w:color w:val="000000"/>
          <w:sz w:val="24"/>
          <w:szCs w:val="24"/>
        </w:rPr>
        <w:t xml:space="preserve"> und</w:t>
      </w:r>
      <w:r w:rsidRPr="00B0669B">
        <w:rPr>
          <w:rFonts w:ascii="Times New Roman" w:hAnsi="Times New Roman" w:cs="Times New Roman"/>
          <w:color w:val="000000"/>
          <w:sz w:val="24"/>
          <w:szCs w:val="24"/>
        </w:rPr>
        <w:t xml:space="preserve"> (EU) Nr. 255/2010 und dem Königlichen Erlass vom 19. Dezember 2014 über die Luftverkehrsregeln und die Betriebsvorschriften für Dienste und Verfahren der Flugsicherung vorgesehenen Bedingungen</w:t>
      </w:r>
      <w:r w:rsidR="00DC0CF9">
        <w:rPr>
          <w:rFonts w:ascii="Times New Roman" w:hAnsi="Times New Roman" w:cs="Times New Roman"/>
          <w:color w:val="000000"/>
          <w:sz w:val="24"/>
          <w:szCs w:val="24"/>
        </w:rPr>
        <w:t>.</w:t>
      </w:r>
    </w:p>
    <w:p w14:paraId="4F99907C" w14:textId="77777777" w:rsidR="003E3013" w:rsidRPr="00B0669B" w:rsidRDefault="0092240C" w:rsidP="006D64F2">
      <w:pPr>
        <w:ind w:firstLine="708"/>
        <w:rPr>
          <w:rFonts w:ascii="Times New Roman" w:eastAsia="Times New Roman" w:hAnsi="Times New Roman" w:cs="Times New Roman"/>
          <w:color w:val="000000"/>
          <w:sz w:val="24"/>
          <w:szCs w:val="24"/>
        </w:rPr>
      </w:pPr>
      <w:r w:rsidRPr="00B0669B">
        <w:rPr>
          <w:rFonts w:ascii="Times New Roman" w:hAnsi="Times New Roman" w:cs="Times New Roman"/>
          <w:b/>
          <w:color w:val="000000"/>
          <w:sz w:val="24"/>
          <w:szCs w:val="24"/>
        </w:rPr>
        <w:t>Art. 11 -</w:t>
      </w:r>
      <w:r w:rsidRPr="00B0669B">
        <w:rPr>
          <w:rFonts w:ascii="Times New Roman" w:hAnsi="Times New Roman" w:cs="Times New Roman"/>
          <w:color w:val="000000"/>
          <w:sz w:val="24"/>
          <w:szCs w:val="24"/>
        </w:rPr>
        <w:t xml:space="preserve"> Der gewerbliche Luftverkehrsbetrieb (CAT) von Punkt A nach Punkt B an Bord eines in Artikel 2 erwähnten Luftfahrzeugs ist verboten.</w:t>
      </w:r>
    </w:p>
    <w:p w14:paraId="5148CD45" w14:textId="53CEF906" w:rsidR="003E3013" w:rsidRPr="000D6B3D" w:rsidRDefault="0092240C" w:rsidP="006D64F2">
      <w:pPr>
        <w:ind w:firstLine="708"/>
        <w:rPr>
          <w:rFonts w:ascii="Times New Roman" w:eastAsia="Times New Roman" w:hAnsi="Times New Roman" w:cs="Times New Roman"/>
          <w:color w:val="000000"/>
          <w:sz w:val="24"/>
          <w:szCs w:val="24"/>
        </w:rPr>
      </w:pPr>
      <w:r w:rsidRPr="00B0669B">
        <w:rPr>
          <w:rFonts w:ascii="Times New Roman" w:hAnsi="Times New Roman" w:cs="Times New Roman"/>
          <w:color w:val="000000"/>
          <w:sz w:val="24"/>
          <w:szCs w:val="24"/>
        </w:rPr>
        <w:t>Gewerblicher Luftverkehrsbetrieb (CAT) von Punkt A nach Punkt A an Bord eines historischen Luftfahrzeugs gemäß Artikel 1 Nr. 1) Nr. 2 oder dessen Nachbildung</w:t>
      </w:r>
      <w:r w:rsidR="00443CCF">
        <w:rPr>
          <w:rFonts w:ascii="Times New Roman" w:hAnsi="Times New Roman" w:cs="Times New Roman"/>
          <w:color w:val="000000"/>
          <w:sz w:val="24"/>
          <w:szCs w:val="24"/>
        </w:rPr>
        <w:t>en</w:t>
      </w:r>
      <w:r w:rsidRPr="00B0669B">
        <w:rPr>
          <w:rFonts w:ascii="Times New Roman" w:hAnsi="Times New Roman" w:cs="Times New Roman"/>
          <w:color w:val="000000"/>
          <w:sz w:val="24"/>
          <w:szCs w:val="24"/>
        </w:rPr>
        <w:t xml:space="preserve"> kann nach den in Artikel 13 und 14 erwähnten </w:t>
      </w:r>
      <w:r w:rsidRPr="000D6B3D">
        <w:rPr>
          <w:rFonts w:ascii="Times New Roman" w:hAnsi="Times New Roman" w:cs="Times New Roman"/>
          <w:color w:val="000000"/>
          <w:sz w:val="24"/>
          <w:szCs w:val="24"/>
        </w:rPr>
        <w:t>Bedingungen genehmigt werden</w:t>
      </w:r>
      <w:r w:rsidR="00B0669B" w:rsidRPr="000D6B3D">
        <w:rPr>
          <w:rFonts w:ascii="Times New Roman" w:hAnsi="Times New Roman" w:cs="Times New Roman"/>
          <w:color w:val="000000"/>
          <w:sz w:val="24"/>
          <w:szCs w:val="24"/>
        </w:rPr>
        <w:t>,</w:t>
      </w:r>
      <w:r w:rsidRPr="000D6B3D">
        <w:rPr>
          <w:rFonts w:ascii="Times New Roman" w:hAnsi="Times New Roman" w:cs="Times New Roman"/>
          <w:color w:val="000000"/>
          <w:sz w:val="24"/>
          <w:szCs w:val="24"/>
        </w:rPr>
        <w:t xml:space="preserve"> wenn dieser die Bestimmungen der Verordnung (EU) Nr. 965/2012 der Kommission vom 5. Oktober 2012 zur Festlegung technischer Vorschriften und von Verwaltungsverfahren in Bezug auf den Flugbetrieb gemäß der Verordnung (EG) Nr. 216/2008 des Europäischen Parlaments und des Rates erfüllt.</w:t>
      </w:r>
    </w:p>
    <w:p w14:paraId="70F7C34E" w14:textId="392BEB94" w:rsidR="003E3013" w:rsidRPr="000D6B3D" w:rsidRDefault="0092240C" w:rsidP="006D64F2">
      <w:pPr>
        <w:ind w:firstLine="708"/>
        <w:rPr>
          <w:rFonts w:ascii="Times New Roman" w:eastAsia="Times New Roman" w:hAnsi="Times New Roman" w:cs="Times New Roman"/>
          <w:color w:val="000000"/>
          <w:sz w:val="24"/>
          <w:szCs w:val="24"/>
        </w:rPr>
      </w:pPr>
      <w:r w:rsidRPr="000D6B3D">
        <w:rPr>
          <w:rFonts w:ascii="Times New Roman" w:hAnsi="Times New Roman" w:cs="Times New Roman"/>
          <w:color w:val="000000"/>
          <w:sz w:val="24"/>
          <w:szCs w:val="24"/>
        </w:rPr>
        <w:t xml:space="preserve">Gewerblicher Luftverkehrsbetrieb (CAT) von Punkt A nach Punkt A an Bord eines anderen historischen Luftfahrzeugs als dem in Artikel 1 Nr. 1) Nr. 2 erwähnten oder an Bord eines Luftfahrzeugs ohne Inhaber einer Musterzulassung oder an Bord </w:t>
      </w:r>
      <w:r w:rsidR="000B0A88">
        <w:rPr>
          <w:rFonts w:ascii="Times New Roman" w:hAnsi="Times New Roman" w:cs="Times New Roman"/>
          <w:color w:val="000000"/>
          <w:sz w:val="24"/>
          <w:szCs w:val="24"/>
        </w:rPr>
        <w:t>dessen</w:t>
      </w:r>
      <w:r w:rsidRPr="000D6B3D">
        <w:rPr>
          <w:rFonts w:ascii="Times New Roman" w:hAnsi="Times New Roman" w:cs="Times New Roman"/>
          <w:color w:val="000000"/>
          <w:sz w:val="24"/>
          <w:szCs w:val="24"/>
        </w:rPr>
        <w:t xml:space="preserve"> Nachbildung kann nach den in </w:t>
      </w:r>
      <w:r w:rsidR="006D3B0B">
        <w:rPr>
          <w:rFonts w:ascii="Times New Roman" w:hAnsi="Times New Roman" w:cs="Times New Roman"/>
          <w:color w:val="000000"/>
          <w:sz w:val="24"/>
          <w:szCs w:val="24"/>
        </w:rPr>
        <w:t xml:space="preserve">den </w:t>
      </w:r>
      <w:r w:rsidRPr="000D6B3D">
        <w:rPr>
          <w:rFonts w:ascii="Times New Roman" w:hAnsi="Times New Roman" w:cs="Times New Roman"/>
          <w:color w:val="000000"/>
          <w:sz w:val="24"/>
          <w:szCs w:val="24"/>
        </w:rPr>
        <w:t>Artikel</w:t>
      </w:r>
      <w:r w:rsidR="006D3B0B">
        <w:rPr>
          <w:rFonts w:ascii="Times New Roman" w:hAnsi="Times New Roman" w:cs="Times New Roman"/>
          <w:color w:val="000000"/>
          <w:sz w:val="24"/>
          <w:szCs w:val="24"/>
        </w:rPr>
        <w:t>n</w:t>
      </w:r>
      <w:r w:rsidRPr="000D6B3D">
        <w:rPr>
          <w:rFonts w:ascii="Times New Roman" w:hAnsi="Times New Roman" w:cs="Times New Roman"/>
          <w:color w:val="000000"/>
          <w:sz w:val="24"/>
          <w:szCs w:val="24"/>
        </w:rPr>
        <w:t xml:space="preserve"> 13 und 14 erwähnten Bedingungen genehmigt werden</w:t>
      </w:r>
      <w:r w:rsidR="006F2DC3">
        <w:rPr>
          <w:rFonts w:ascii="Times New Roman" w:hAnsi="Times New Roman" w:cs="Times New Roman"/>
          <w:color w:val="000000"/>
          <w:sz w:val="24"/>
          <w:szCs w:val="24"/>
        </w:rPr>
        <w:t>,</w:t>
      </w:r>
      <w:r w:rsidRPr="000D6B3D">
        <w:rPr>
          <w:rFonts w:ascii="Times New Roman" w:hAnsi="Times New Roman" w:cs="Times New Roman"/>
          <w:color w:val="000000"/>
          <w:sz w:val="24"/>
          <w:szCs w:val="24"/>
        </w:rPr>
        <w:t xml:space="preserve"> wenn</w:t>
      </w:r>
      <w:r w:rsidR="006F2DC3">
        <w:rPr>
          <w:rFonts w:ascii="Times New Roman" w:hAnsi="Times New Roman" w:cs="Times New Roman"/>
          <w:color w:val="000000"/>
          <w:sz w:val="24"/>
          <w:szCs w:val="24"/>
        </w:rPr>
        <w:t xml:space="preserve"> er die folgenden Bedingungen erfüllt</w:t>
      </w:r>
      <w:r w:rsidRPr="000D6B3D">
        <w:rPr>
          <w:rFonts w:ascii="Times New Roman" w:hAnsi="Times New Roman" w:cs="Times New Roman"/>
          <w:color w:val="000000"/>
          <w:sz w:val="24"/>
          <w:szCs w:val="24"/>
        </w:rPr>
        <w:t>:</w:t>
      </w:r>
    </w:p>
    <w:p w14:paraId="6C0C6F1C" w14:textId="64F94DE0" w:rsidR="003E3013" w:rsidRPr="000D6B3D" w:rsidRDefault="0092240C" w:rsidP="006D64F2">
      <w:pPr>
        <w:ind w:firstLine="708"/>
        <w:rPr>
          <w:rFonts w:ascii="Times New Roman" w:eastAsia="Times New Roman" w:hAnsi="Times New Roman" w:cs="Times New Roman"/>
          <w:color w:val="000000"/>
          <w:sz w:val="24"/>
          <w:szCs w:val="24"/>
        </w:rPr>
      </w:pPr>
      <w:r w:rsidRPr="000D6B3D">
        <w:rPr>
          <w:rFonts w:ascii="Times New Roman" w:hAnsi="Times New Roman" w:cs="Times New Roman"/>
          <w:color w:val="000000"/>
          <w:sz w:val="24"/>
          <w:szCs w:val="24"/>
        </w:rPr>
        <w:t xml:space="preserve">1. die Anzahl der Insassen </w:t>
      </w:r>
      <w:r w:rsidR="00FD4FBD">
        <w:rPr>
          <w:rFonts w:ascii="Times New Roman" w:hAnsi="Times New Roman" w:cs="Times New Roman"/>
          <w:color w:val="000000"/>
          <w:sz w:val="24"/>
          <w:szCs w:val="24"/>
        </w:rPr>
        <w:t xml:space="preserve">ist </w:t>
      </w:r>
      <w:r w:rsidRPr="000D6B3D">
        <w:rPr>
          <w:rFonts w:ascii="Times New Roman" w:hAnsi="Times New Roman" w:cs="Times New Roman"/>
          <w:color w:val="000000"/>
          <w:sz w:val="24"/>
          <w:szCs w:val="24"/>
        </w:rPr>
        <w:t>auf sechs Personen begrenzt, einschließlich des Piloten;</w:t>
      </w:r>
    </w:p>
    <w:p w14:paraId="340F750A" w14:textId="4B2D84A8" w:rsidR="003E3013" w:rsidRPr="000D6B3D" w:rsidRDefault="0092240C" w:rsidP="006D64F2">
      <w:pPr>
        <w:ind w:firstLine="708"/>
        <w:rPr>
          <w:rFonts w:ascii="Times New Roman" w:eastAsia="Times New Roman" w:hAnsi="Times New Roman" w:cs="Times New Roman"/>
          <w:color w:val="000000"/>
          <w:sz w:val="24"/>
          <w:szCs w:val="24"/>
        </w:rPr>
      </w:pPr>
      <w:r w:rsidRPr="000D6B3D">
        <w:rPr>
          <w:rFonts w:ascii="Times New Roman" w:hAnsi="Times New Roman" w:cs="Times New Roman"/>
          <w:color w:val="000000"/>
          <w:sz w:val="24"/>
          <w:szCs w:val="24"/>
        </w:rPr>
        <w:t xml:space="preserve">2. die Flugdauer </w:t>
      </w:r>
      <w:r w:rsidR="005B317F" w:rsidRPr="000D6B3D">
        <w:rPr>
          <w:rFonts w:ascii="Times New Roman" w:hAnsi="Times New Roman" w:cs="Times New Roman"/>
          <w:color w:val="000000"/>
          <w:sz w:val="24"/>
          <w:szCs w:val="24"/>
        </w:rPr>
        <w:t xml:space="preserve">beträgt </w:t>
      </w:r>
      <w:r w:rsidRPr="000D6B3D">
        <w:rPr>
          <w:rFonts w:ascii="Times New Roman" w:hAnsi="Times New Roman" w:cs="Times New Roman"/>
          <w:color w:val="000000"/>
          <w:sz w:val="24"/>
          <w:szCs w:val="24"/>
        </w:rPr>
        <w:t xml:space="preserve">höchstens 60 Minuten; </w:t>
      </w:r>
    </w:p>
    <w:p w14:paraId="5009E1D0" w14:textId="7E1EEB99" w:rsidR="003E3013" w:rsidRPr="000D6B3D" w:rsidRDefault="0092240C" w:rsidP="006D64F2">
      <w:pPr>
        <w:ind w:firstLine="708"/>
        <w:rPr>
          <w:rFonts w:ascii="Times New Roman" w:eastAsia="Times New Roman" w:hAnsi="Times New Roman" w:cs="Times New Roman"/>
          <w:color w:val="000000"/>
          <w:sz w:val="24"/>
          <w:szCs w:val="24"/>
        </w:rPr>
      </w:pPr>
      <w:r w:rsidRPr="000D6B3D">
        <w:rPr>
          <w:rFonts w:ascii="Times New Roman" w:hAnsi="Times New Roman" w:cs="Times New Roman"/>
          <w:color w:val="000000"/>
          <w:sz w:val="24"/>
          <w:szCs w:val="24"/>
        </w:rPr>
        <w:t xml:space="preserve">In Abweichung von </w:t>
      </w:r>
      <w:r w:rsidR="004933D9">
        <w:rPr>
          <w:rFonts w:ascii="Times New Roman" w:hAnsi="Times New Roman" w:cs="Times New Roman"/>
          <w:color w:val="000000"/>
          <w:sz w:val="24"/>
          <w:szCs w:val="24"/>
        </w:rPr>
        <w:t xml:space="preserve">den </w:t>
      </w:r>
      <w:r w:rsidRPr="000D6B3D">
        <w:rPr>
          <w:rFonts w:ascii="Times New Roman" w:hAnsi="Times New Roman" w:cs="Times New Roman"/>
          <w:color w:val="000000"/>
          <w:sz w:val="24"/>
          <w:szCs w:val="24"/>
        </w:rPr>
        <w:t>Abs</w:t>
      </w:r>
      <w:r w:rsidR="004933D9">
        <w:rPr>
          <w:rFonts w:ascii="Times New Roman" w:hAnsi="Times New Roman" w:cs="Times New Roman"/>
          <w:color w:val="000000"/>
          <w:sz w:val="24"/>
          <w:szCs w:val="24"/>
        </w:rPr>
        <w:t>ä</w:t>
      </w:r>
      <w:r w:rsidRPr="000D6B3D">
        <w:rPr>
          <w:rFonts w:ascii="Times New Roman" w:hAnsi="Times New Roman" w:cs="Times New Roman"/>
          <w:color w:val="000000"/>
          <w:sz w:val="24"/>
          <w:szCs w:val="24"/>
        </w:rPr>
        <w:t>tz</w:t>
      </w:r>
      <w:r w:rsidR="004933D9">
        <w:rPr>
          <w:rFonts w:ascii="Times New Roman" w:hAnsi="Times New Roman" w:cs="Times New Roman"/>
          <w:color w:val="000000"/>
          <w:sz w:val="24"/>
          <w:szCs w:val="24"/>
        </w:rPr>
        <w:t>en</w:t>
      </w:r>
      <w:r w:rsidRPr="000D6B3D">
        <w:rPr>
          <w:rFonts w:ascii="Times New Roman" w:hAnsi="Times New Roman" w:cs="Times New Roman"/>
          <w:color w:val="000000"/>
          <w:sz w:val="24"/>
          <w:szCs w:val="24"/>
        </w:rPr>
        <w:t xml:space="preserve"> 1 und 2 sind Flüge</w:t>
      </w:r>
      <w:r w:rsidR="008D52B0">
        <w:rPr>
          <w:rFonts w:ascii="Times New Roman" w:hAnsi="Times New Roman" w:cs="Times New Roman"/>
          <w:color w:val="000000"/>
          <w:sz w:val="24"/>
          <w:szCs w:val="24"/>
        </w:rPr>
        <w:t xml:space="preserve"> </w:t>
      </w:r>
      <w:r w:rsidR="008D52B0" w:rsidRPr="000D6B3D">
        <w:rPr>
          <w:rFonts w:ascii="Times New Roman" w:hAnsi="Times New Roman" w:cs="Times New Roman"/>
          <w:color w:val="000000"/>
          <w:sz w:val="24"/>
          <w:szCs w:val="24"/>
        </w:rPr>
        <w:t>von Privatpersonen</w:t>
      </w:r>
      <w:r w:rsidRPr="000D6B3D">
        <w:rPr>
          <w:rFonts w:ascii="Times New Roman" w:hAnsi="Times New Roman" w:cs="Times New Roman"/>
          <w:color w:val="000000"/>
          <w:sz w:val="24"/>
          <w:szCs w:val="24"/>
        </w:rPr>
        <w:t xml:space="preserve"> auf Kostenteilungsbasis an Bord eines historischen Luftfahrzeugs gemäß Artikel 1 Nr. 1) Nr. 2 oder </w:t>
      </w:r>
      <w:r w:rsidR="007D5A1E">
        <w:rPr>
          <w:rFonts w:ascii="Times New Roman" w:hAnsi="Times New Roman" w:cs="Times New Roman"/>
          <w:color w:val="000000"/>
          <w:sz w:val="24"/>
          <w:szCs w:val="24"/>
        </w:rPr>
        <w:t>dessen</w:t>
      </w:r>
      <w:r w:rsidRPr="000D6B3D">
        <w:rPr>
          <w:rFonts w:ascii="Times New Roman" w:hAnsi="Times New Roman" w:cs="Times New Roman"/>
          <w:color w:val="000000"/>
          <w:sz w:val="24"/>
          <w:szCs w:val="24"/>
        </w:rPr>
        <w:t xml:space="preserve"> Nachbildung</w:t>
      </w:r>
      <w:r w:rsidR="007D5A1E">
        <w:rPr>
          <w:rFonts w:ascii="Times New Roman" w:hAnsi="Times New Roman" w:cs="Times New Roman"/>
          <w:color w:val="000000"/>
          <w:sz w:val="24"/>
          <w:szCs w:val="24"/>
        </w:rPr>
        <w:t>en</w:t>
      </w:r>
      <w:r w:rsidRPr="000D6B3D">
        <w:rPr>
          <w:rFonts w:ascii="Times New Roman" w:hAnsi="Times New Roman" w:cs="Times New Roman"/>
          <w:color w:val="000000"/>
          <w:sz w:val="24"/>
          <w:szCs w:val="24"/>
        </w:rPr>
        <w:t xml:space="preserve"> zugelassen gemäß den Bestimmungen der Verordnung (EU) Nr. 965/2012 der Kommission vom 5. Oktober 2012 zur Festlegung technischer Vorschriften und von Verwaltungsverfahren in Bezug auf den Flugbetrieb gemäß der Verordnung (EG) Nr.</w:t>
      </w:r>
      <w:r w:rsidR="000956AD">
        <w:rPr>
          <w:rFonts w:ascii="Times New Roman" w:hAnsi="Times New Roman" w:cs="Times New Roman"/>
          <w:color w:val="000000"/>
          <w:sz w:val="24"/>
          <w:szCs w:val="24"/>
        </w:rPr>
        <w:t> </w:t>
      </w:r>
      <w:r w:rsidRPr="000D6B3D">
        <w:rPr>
          <w:rFonts w:ascii="Times New Roman" w:hAnsi="Times New Roman" w:cs="Times New Roman"/>
          <w:color w:val="000000"/>
          <w:sz w:val="24"/>
          <w:szCs w:val="24"/>
        </w:rPr>
        <w:t>216/2008 des Europäischen Parlaments und des Rates.</w:t>
      </w:r>
    </w:p>
    <w:p w14:paraId="2628D8F5" w14:textId="06760CF2"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 xml:space="preserve">In Abweichung von </w:t>
      </w:r>
      <w:r w:rsidR="007959B5">
        <w:rPr>
          <w:rFonts w:ascii="Times New Roman" w:hAnsi="Times New Roman" w:cs="Times New Roman"/>
          <w:color w:val="000000"/>
          <w:sz w:val="24"/>
          <w:szCs w:val="24"/>
        </w:rPr>
        <w:t xml:space="preserve">den </w:t>
      </w:r>
      <w:r w:rsidRPr="00492310">
        <w:rPr>
          <w:rFonts w:ascii="Times New Roman" w:hAnsi="Times New Roman" w:cs="Times New Roman"/>
          <w:color w:val="000000"/>
          <w:sz w:val="24"/>
          <w:szCs w:val="24"/>
        </w:rPr>
        <w:t>Abs</w:t>
      </w:r>
      <w:r w:rsidR="007959B5">
        <w:rPr>
          <w:rFonts w:ascii="Times New Roman" w:hAnsi="Times New Roman" w:cs="Times New Roman"/>
          <w:color w:val="000000"/>
          <w:sz w:val="24"/>
          <w:szCs w:val="24"/>
        </w:rPr>
        <w:t>ä</w:t>
      </w:r>
      <w:r w:rsidRPr="00492310">
        <w:rPr>
          <w:rFonts w:ascii="Times New Roman" w:hAnsi="Times New Roman" w:cs="Times New Roman"/>
          <w:color w:val="000000"/>
          <w:sz w:val="24"/>
          <w:szCs w:val="24"/>
        </w:rPr>
        <w:t>tz</w:t>
      </w:r>
      <w:r w:rsidR="007959B5">
        <w:rPr>
          <w:rFonts w:ascii="Times New Roman" w:hAnsi="Times New Roman" w:cs="Times New Roman"/>
          <w:color w:val="000000"/>
          <w:sz w:val="24"/>
          <w:szCs w:val="24"/>
        </w:rPr>
        <w:t>en</w:t>
      </w:r>
      <w:r w:rsidRPr="00492310">
        <w:rPr>
          <w:rFonts w:ascii="Times New Roman" w:hAnsi="Times New Roman" w:cs="Times New Roman"/>
          <w:color w:val="000000"/>
          <w:sz w:val="24"/>
          <w:szCs w:val="24"/>
        </w:rPr>
        <w:t xml:space="preserve"> 1 und 3 sind die anderen Flüge </w:t>
      </w:r>
      <w:r w:rsidR="00233B49" w:rsidRPr="00492310">
        <w:rPr>
          <w:rFonts w:ascii="Times New Roman" w:hAnsi="Times New Roman" w:cs="Times New Roman"/>
          <w:color w:val="000000"/>
          <w:sz w:val="24"/>
          <w:szCs w:val="24"/>
        </w:rPr>
        <w:t xml:space="preserve">von Privatpersonen </w:t>
      </w:r>
      <w:r w:rsidRPr="00492310">
        <w:rPr>
          <w:rFonts w:ascii="Times New Roman" w:hAnsi="Times New Roman" w:cs="Times New Roman"/>
          <w:color w:val="000000"/>
          <w:sz w:val="24"/>
          <w:szCs w:val="24"/>
        </w:rPr>
        <w:t>auf Kostenteilungsbasis an Bord eines historischen Luftfahrzeugs, die nicht in Artikel 1 Nr. 2 erwähnt sind</w:t>
      </w:r>
      <w:r w:rsidR="00712185">
        <w:rPr>
          <w:rFonts w:ascii="Times New Roman" w:hAnsi="Times New Roman" w:cs="Times New Roman"/>
          <w:color w:val="000000"/>
          <w:sz w:val="24"/>
          <w:szCs w:val="24"/>
        </w:rPr>
        <w:t>,</w:t>
      </w:r>
      <w:r w:rsidRPr="00492310">
        <w:rPr>
          <w:rFonts w:ascii="Times New Roman" w:hAnsi="Times New Roman" w:cs="Times New Roman"/>
          <w:color w:val="000000"/>
          <w:sz w:val="24"/>
          <w:szCs w:val="24"/>
        </w:rPr>
        <w:t xml:space="preserve"> eines Luftfahrzeugs ohne Inhaber einer Musterzulassung oder </w:t>
      </w:r>
      <w:r w:rsidR="00AA0055">
        <w:rPr>
          <w:rFonts w:ascii="Times New Roman" w:hAnsi="Times New Roman" w:cs="Times New Roman"/>
          <w:color w:val="000000"/>
          <w:sz w:val="24"/>
          <w:szCs w:val="24"/>
        </w:rPr>
        <w:t>dessen</w:t>
      </w:r>
      <w:r w:rsidRPr="00492310">
        <w:rPr>
          <w:rFonts w:ascii="Times New Roman" w:hAnsi="Times New Roman" w:cs="Times New Roman"/>
          <w:color w:val="000000"/>
          <w:sz w:val="24"/>
          <w:szCs w:val="24"/>
        </w:rPr>
        <w:t xml:space="preserve"> Nachbildung</w:t>
      </w:r>
      <w:r w:rsidR="00AA0055">
        <w:rPr>
          <w:rFonts w:ascii="Times New Roman" w:hAnsi="Times New Roman" w:cs="Times New Roman"/>
          <w:color w:val="000000"/>
          <w:sz w:val="24"/>
          <w:szCs w:val="24"/>
        </w:rPr>
        <w:t>en</w:t>
      </w:r>
      <w:r w:rsidRPr="00492310">
        <w:rPr>
          <w:rFonts w:ascii="Times New Roman" w:hAnsi="Times New Roman" w:cs="Times New Roman"/>
          <w:color w:val="000000"/>
          <w:sz w:val="24"/>
          <w:szCs w:val="24"/>
        </w:rPr>
        <w:t>, zugelassen, unter der Bedingung, dass die Zahl der Insassen</w:t>
      </w:r>
      <w:r w:rsidR="00492310" w:rsidRPr="00492310">
        <w:rPr>
          <w:rFonts w:ascii="Times New Roman" w:hAnsi="Times New Roman" w:cs="Times New Roman"/>
          <w:color w:val="000000"/>
          <w:sz w:val="24"/>
          <w:szCs w:val="24"/>
        </w:rPr>
        <w:t xml:space="preserve"> </w:t>
      </w:r>
      <w:r w:rsidRPr="00492310">
        <w:rPr>
          <w:rFonts w:ascii="Times New Roman" w:hAnsi="Times New Roman" w:cs="Times New Roman"/>
          <w:color w:val="000000"/>
          <w:sz w:val="24"/>
          <w:szCs w:val="24"/>
        </w:rPr>
        <w:t>auf sechs Personen begrenzt ist</w:t>
      </w:r>
      <w:r w:rsidR="00492310" w:rsidRPr="00492310">
        <w:rPr>
          <w:rFonts w:ascii="Times New Roman" w:hAnsi="Times New Roman" w:cs="Times New Roman"/>
          <w:color w:val="000000"/>
          <w:sz w:val="24"/>
          <w:szCs w:val="24"/>
        </w:rPr>
        <w:t xml:space="preserve">, einschließlich des Piloten, </w:t>
      </w:r>
      <w:r w:rsidRPr="00492310">
        <w:rPr>
          <w:rFonts w:ascii="Times New Roman" w:hAnsi="Times New Roman" w:cs="Times New Roman"/>
          <w:color w:val="000000"/>
          <w:sz w:val="24"/>
          <w:szCs w:val="24"/>
        </w:rPr>
        <w:t>und das</w:t>
      </w:r>
      <w:r w:rsidR="00612739">
        <w:rPr>
          <w:rFonts w:ascii="Times New Roman" w:hAnsi="Times New Roman" w:cs="Times New Roman"/>
          <w:color w:val="000000"/>
          <w:sz w:val="24"/>
          <w:szCs w:val="24"/>
        </w:rPr>
        <w:t>s</w:t>
      </w:r>
      <w:r w:rsidRPr="00492310">
        <w:rPr>
          <w:rFonts w:ascii="Times New Roman" w:hAnsi="Times New Roman" w:cs="Times New Roman"/>
          <w:color w:val="000000"/>
          <w:sz w:val="24"/>
          <w:szCs w:val="24"/>
        </w:rPr>
        <w:t xml:space="preserve"> die direkten Kosten zwischen dem Piloten und seinen Passagieren aufgeteilt werden</w:t>
      </w:r>
      <w:r w:rsidR="00DE7176">
        <w:rPr>
          <w:rFonts w:ascii="Times New Roman" w:hAnsi="Times New Roman" w:cs="Times New Roman"/>
          <w:color w:val="000000"/>
          <w:sz w:val="24"/>
          <w:szCs w:val="24"/>
        </w:rPr>
        <w:t>.</w:t>
      </w:r>
      <w:r w:rsidRPr="00492310">
        <w:rPr>
          <w:rFonts w:ascii="Times New Roman" w:hAnsi="Times New Roman" w:cs="Times New Roman"/>
          <w:color w:val="000000"/>
          <w:sz w:val="24"/>
          <w:szCs w:val="24"/>
        </w:rPr>
        <w:t xml:space="preserve"> </w:t>
      </w:r>
    </w:p>
    <w:p w14:paraId="0817F42B" w14:textId="316889D9"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b/>
          <w:color w:val="000000"/>
          <w:sz w:val="24"/>
          <w:szCs w:val="24"/>
        </w:rPr>
        <w:lastRenderedPageBreak/>
        <w:t>Art. 12 -</w:t>
      </w:r>
      <w:r w:rsidRPr="00492310">
        <w:rPr>
          <w:rFonts w:ascii="Times New Roman" w:hAnsi="Times New Roman" w:cs="Times New Roman"/>
          <w:color w:val="000000"/>
          <w:sz w:val="24"/>
          <w:szCs w:val="24"/>
        </w:rPr>
        <w:t xml:space="preserve"> </w:t>
      </w:r>
      <w:r w:rsidR="00A2314F">
        <w:rPr>
          <w:rFonts w:ascii="Times New Roman" w:hAnsi="Times New Roman" w:cs="Times New Roman"/>
          <w:color w:val="000000"/>
          <w:sz w:val="24"/>
          <w:szCs w:val="24"/>
        </w:rPr>
        <w:t>Luftarbeitseinsätze</w:t>
      </w:r>
      <w:r w:rsidRPr="00492310">
        <w:rPr>
          <w:rFonts w:ascii="Times New Roman" w:hAnsi="Times New Roman" w:cs="Times New Roman"/>
          <w:color w:val="000000"/>
          <w:sz w:val="24"/>
          <w:szCs w:val="24"/>
        </w:rPr>
        <w:t xml:space="preserve"> an Bord eines in Artikel 2 erwähnten Luftfahrzeugs können unter den in </w:t>
      </w:r>
      <w:r w:rsidR="00F11BCC">
        <w:rPr>
          <w:rFonts w:ascii="Times New Roman" w:hAnsi="Times New Roman" w:cs="Times New Roman"/>
          <w:color w:val="000000"/>
          <w:sz w:val="24"/>
          <w:szCs w:val="24"/>
        </w:rPr>
        <w:t xml:space="preserve">den </w:t>
      </w:r>
      <w:r w:rsidRPr="00492310">
        <w:rPr>
          <w:rFonts w:ascii="Times New Roman" w:hAnsi="Times New Roman" w:cs="Times New Roman"/>
          <w:color w:val="000000"/>
          <w:sz w:val="24"/>
          <w:szCs w:val="24"/>
        </w:rPr>
        <w:t>Artikel</w:t>
      </w:r>
      <w:r w:rsidR="00F11BCC">
        <w:rPr>
          <w:rFonts w:ascii="Times New Roman" w:hAnsi="Times New Roman" w:cs="Times New Roman"/>
          <w:color w:val="000000"/>
          <w:sz w:val="24"/>
          <w:szCs w:val="24"/>
        </w:rPr>
        <w:t>n</w:t>
      </w:r>
      <w:r w:rsidRPr="00492310">
        <w:rPr>
          <w:rFonts w:ascii="Times New Roman" w:hAnsi="Times New Roman" w:cs="Times New Roman"/>
          <w:color w:val="000000"/>
          <w:sz w:val="24"/>
          <w:szCs w:val="24"/>
        </w:rPr>
        <w:t xml:space="preserve"> 13 und 14 definierten Bedingungen genehmigt werden.</w:t>
      </w:r>
    </w:p>
    <w:p w14:paraId="19FEBBD6" w14:textId="4BC9CDA9"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Eine Ausbildung an Bord eines Luftfahrzeugs erwähnt in Artikel 2 ist verboten, mit Ausnahme von Ausbildungsflüge</w:t>
      </w:r>
      <w:r w:rsidR="00B9005E">
        <w:rPr>
          <w:rFonts w:ascii="Times New Roman" w:hAnsi="Times New Roman" w:cs="Times New Roman"/>
          <w:color w:val="000000"/>
          <w:sz w:val="24"/>
          <w:szCs w:val="24"/>
        </w:rPr>
        <w:t>n</w:t>
      </w:r>
      <w:r w:rsidRPr="00492310">
        <w:rPr>
          <w:rFonts w:ascii="Times New Roman" w:hAnsi="Times New Roman" w:cs="Times New Roman"/>
          <w:color w:val="000000"/>
          <w:sz w:val="24"/>
          <w:szCs w:val="24"/>
        </w:rPr>
        <w:t xml:space="preserve"> für den Erwerb oder die Aufrechterhaltung des nationalen Qualifikationsnachweises</w:t>
      </w:r>
      <w:r w:rsidR="00492310" w:rsidRPr="00492310">
        <w:rPr>
          <w:rFonts w:ascii="Times New Roman" w:hAnsi="Times New Roman" w:cs="Times New Roman"/>
          <w:color w:val="000000"/>
          <w:sz w:val="24"/>
          <w:szCs w:val="24"/>
        </w:rPr>
        <w:t xml:space="preserve"> des Piloten</w:t>
      </w:r>
      <w:r w:rsidRPr="00492310">
        <w:rPr>
          <w:rFonts w:ascii="Times New Roman" w:hAnsi="Times New Roman" w:cs="Times New Roman"/>
          <w:color w:val="000000"/>
          <w:sz w:val="24"/>
          <w:szCs w:val="24"/>
        </w:rPr>
        <w:t xml:space="preserve">, wenn dieser von der GDLV gefordert wird. </w:t>
      </w:r>
    </w:p>
    <w:p w14:paraId="5C78CCA5" w14:textId="127D2579"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 xml:space="preserve">Die </w:t>
      </w:r>
      <w:r w:rsidR="006D7E19">
        <w:rPr>
          <w:rFonts w:ascii="Times New Roman" w:hAnsi="Times New Roman" w:cs="Times New Roman"/>
          <w:color w:val="000000"/>
          <w:sz w:val="24"/>
          <w:szCs w:val="24"/>
        </w:rPr>
        <w:t>Luftarbeitseinsätze</w:t>
      </w:r>
      <w:r w:rsidRPr="00492310">
        <w:rPr>
          <w:rFonts w:ascii="Times New Roman" w:hAnsi="Times New Roman" w:cs="Times New Roman"/>
          <w:color w:val="000000"/>
          <w:sz w:val="24"/>
          <w:szCs w:val="24"/>
        </w:rPr>
        <w:t xml:space="preserve">, die aus Kunstflügen mit Fluggästen an Bord eines in Artikel 2 erwähnten Luftfahrzeugs bestehen, können unter den in </w:t>
      </w:r>
      <w:r w:rsidR="006E5BDA">
        <w:rPr>
          <w:rFonts w:ascii="Times New Roman" w:hAnsi="Times New Roman" w:cs="Times New Roman"/>
          <w:color w:val="000000"/>
          <w:sz w:val="24"/>
          <w:szCs w:val="24"/>
        </w:rPr>
        <w:t xml:space="preserve">den </w:t>
      </w:r>
      <w:r w:rsidRPr="00492310">
        <w:rPr>
          <w:rFonts w:ascii="Times New Roman" w:hAnsi="Times New Roman" w:cs="Times New Roman"/>
          <w:color w:val="000000"/>
          <w:sz w:val="24"/>
          <w:szCs w:val="24"/>
        </w:rPr>
        <w:t>Artikel</w:t>
      </w:r>
      <w:r w:rsidR="006E5BDA">
        <w:rPr>
          <w:rFonts w:ascii="Times New Roman" w:hAnsi="Times New Roman" w:cs="Times New Roman"/>
          <w:color w:val="000000"/>
          <w:sz w:val="24"/>
          <w:szCs w:val="24"/>
        </w:rPr>
        <w:t>n</w:t>
      </w:r>
      <w:r w:rsidRPr="00492310">
        <w:rPr>
          <w:rFonts w:ascii="Times New Roman" w:hAnsi="Times New Roman" w:cs="Times New Roman"/>
          <w:color w:val="000000"/>
          <w:sz w:val="24"/>
          <w:szCs w:val="24"/>
        </w:rPr>
        <w:t xml:space="preserve"> 13 und 14 definierten Bedingungen nur genehmigt werden, wenn die folgenden Bedingungen erfüllt sind:</w:t>
      </w:r>
    </w:p>
    <w:p w14:paraId="214FAFDC" w14:textId="66134C0D"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 xml:space="preserve">1. die Anzahl der Insassen </w:t>
      </w:r>
      <w:r w:rsidR="00AB474E">
        <w:rPr>
          <w:rFonts w:ascii="Times New Roman" w:hAnsi="Times New Roman" w:cs="Times New Roman"/>
          <w:color w:val="000000"/>
          <w:sz w:val="24"/>
          <w:szCs w:val="24"/>
        </w:rPr>
        <w:t xml:space="preserve">ist </w:t>
      </w:r>
      <w:r w:rsidR="001C20FE">
        <w:rPr>
          <w:rFonts w:ascii="Times New Roman" w:hAnsi="Times New Roman" w:cs="Times New Roman"/>
          <w:color w:val="000000"/>
          <w:sz w:val="24"/>
          <w:szCs w:val="24"/>
        </w:rPr>
        <w:t xml:space="preserve">auf </w:t>
      </w:r>
      <w:r w:rsidRPr="00492310">
        <w:rPr>
          <w:rFonts w:ascii="Times New Roman" w:hAnsi="Times New Roman" w:cs="Times New Roman"/>
          <w:color w:val="000000"/>
          <w:sz w:val="24"/>
          <w:szCs w:val="24"/>
        </w:rPr>
        <w:t>sechs</w:t>
      </w:r>
      <w:r w:rsidR="001C20FE">
        <w:rPr>
          <w:rFonts w:ascii="Times New Roman" w:hAnsi="Times New Roman" w:cs="Times New Roman"/>
          <w:color w:val="000000"/>
          <w:sz w:val="24"/>
          <w:szCs w:val="24"/>
        </w:rPr>
        <w:t xml:space="preserve"> Personen </w:t>
      </w:r>
      <w:r w:rsidR="00AB474E">
        <w:rPr>
          <w:rFonts w:ascii="Times New Roman" w:hAnsi="Times New Roman" w:cs="Times New Roman"/>
          <w:color w:val="000000"/>
          <w:sz w:val="24"/>
          <w:szCs w:val="24"/>
        </w:rPr>
        <w:t>begrenzt</w:t>
      </w:r>
      <w:r w:rsidR="00492310" w:rsidRPr="00492310">
        <w:rPr>
          <w:rFonts w:ascii="Times New Roman" w:hAnsi="Times New Roman" w:cs="Times New Roman"/>
          <w:color w:val="000000"/>
          <w:sz w:val="24"/>
          <w:szCs w:val="24"/>
        </w:rPr>
        <w:t>, einschließlich des Piloten</w:t>
      </w:r>
      <w:r w:rsidRPr="00492310">
        <w:rPr>
          <w:rFonts w:ascii="Times New Roman" w:hAnsi="Times New Roman" w:cs="Times New Roman"/>
          <w:color w:val="000000"/>
          <w:sz w:val="24"/>
          <w:szCs w:val="24"/>
        </w:rPr>
        <w:t>;</w:t>
      </w:r>
    </w:p>
    <w:p w14:paraId="091A3D34" w14:textId="0D59784D"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2. die Flugdauer beträgt höchstens 60 Minuten</w:t>
      </w:r>
      <w:r w:rsidR="00857D9F">
        <w:rPr>
          <w:rFonts w:ascii="Times New Roman" w:hAnsi="Times New Roman" w:cs="Times New Roman"/>
          <w:color w:val="000000"/>
          <w:sz w:val="24"/>
          <w:szCs w:val="24"/>
        </w:rPr>
        <w:t>.</w:t>
      </w:r>
    </w:p>
    <w:p w14:paraId="4EAAA2CC" w14:textId="5D07FA44"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b/>
          <w:color w:val="000000"/>
          <w:sz w:val="24"/>
          <w:szCs w:val="24"/>
        </w:rPr>
        <w:t>Art. 13</w:t>
      </w:r>
      <w:r w:rsidRPr="00492310">
        <w:rPr>
          <w:rFonts w:ascii="Times New Roman" w:hAnsi="Times New Roman" w:cs="Times New Roman"/>
          <w:color w:val="000000"/>
          <w:sz w:val="24"/>
          <w:szCs w:val="24"/>
        </w:rPr>
        <w:t xml:space="preserve"> -</w:t>
      </w:r>
      <w:r w:rsidRPr="00492310">
        <w:rPr>
          <w:rFonts w:ascii="Times New Roman" w:hAnsi="Times New Roman" w:cs="Times New Roman"/>
          <w:b/>
          <w:color w:val="000000"/>
          <w:sz w:val="24"/>
          <w:szCs w:val="24"/>
        </w:rPr>
        <w:t xml:space="preserve"> § 1</w:t>
      </w:r>
      <w:r w:rsidRPr="00492310">
        <w:rPr>
          <w:rFonts w:ascii="Times New Roman" w:hAnsi="Times New Roman" w:cs="Times New Roman"/>
          <w:color w:val="000000"/>
          <w:sz w:val="24"/>
          <w:szCs w:val="24"/>
        </w:rPr>
        <w:t xml:space="preserve"> - Der Betreiber muss mindestens zehn Tage vor dem ersten gewerblichen Luftverkehrsbetrieb oder de</w:t>
      </w:r>
      <w:r w:rsidR="00942B7D">
        <w:rPr>
          <w:rFonts w:ascii="Times New Roman" w:hAnsi="Times New Roman" w:cs="Times New Roman"/>
          <w:color w:val="000000"/>
          <w:sz w:val="24"/>
          <w:szCs w:val="24"/>
        </w:rPr>
        <w:t>m</w:t>
      </w:r>
      <w:r w:rsidRPr="00492310">
        <w:rPr>
          <w:rFonts w:ascii="Times New Roman" w:hAnsi="Times New Roman" w:cs="Times New Roman"/>
          <w:color w:val="000000"/>
          <w:sz w:val="24"/>
          <w:szCs w:val="24"/>
        </w:rPr>
        <w:t xml:space="preserve"> ersten </w:t>
      </w:r>
      <w:r w:rsidR="005E0AF9">
        <w:rPr>
          <w:rFonts w:ascii="Times New Roman" w:hAnsi="Times New Roman" w:cs="Times New Roman"/>
          <w:color w:val="000000"/>
          <w:sz w:val="24"/>
          <w:szCs w:val="24"/>
        </w:rPr>
        <w:t>Luftarbeitseinsatz</w:t>
      </w:r>
      <w:r w:rsidRPr="00492310">
        <w:rPr>
          <w:rFonts w:ascii="Times New Roman" w:hAnsi="Times New Roman" w:cs="Times New Roman"/>
          <w:color w:val="000000"/>
          <w:sz w:val="24"/>
          <w:szCs w:val="24"/>
        </w:rPr>
        <w:t xml:space="preserve"> einen Antrag auf Genehmigung bei der GDLV beantragen.</w:t>
      </w:r>
    </w:p>
    <w:p w14:paraId="03343AB7" w14:textId="77777777" w:rsidR="003E3013" w:rsidRPr="00492310" w:rsidRDefault="0092240C" w:rsidP="006D64F2">
      <w:pPr>
        <w:ind w:firstLine="708"/>
        <w:rPr>
          <w:rFonts w:ascii="Times New Roman" w:eastAsia="Times New Roman" w:hAnsi="Times New Roman" w:cs="Times New Roman"/>
          <w:color w:val="000000"/>
          <w:sz w:val="24"/>
          <w:szCs w:val="24"/>
        </w:rPr>
      </w:pPr>
      <w:r w:rsidRPr="00492310">
        <w:rPr>
          <w:rFonts w:ascii="Times New Roman" w:hAnsi="Times New Roman" w:cs="Times New Roman"/>
          <w:color w:val="000000"/>
          <w:sz w:val="24"/>
          <w:szCs w:val="24"/>
        </w:rPr>
        <w:t>Der Generaldirektor bestimmt die Form und den Inhalt dieses Antrags.</w:t>
      </w:r>
    </w:p>
    <w:p w14:paraId="05BD205A" w14:textId="7F8024FD" w:rsidR="003E3013" w:rsidRPr="00492310" w:rsidRDefault="0092240C" w:rsidP="005F5A60">
      <w:pPr>
        <w:ind w:firstLine="708"/>
        <w:rPr>
          <w:rFonts w:ascii="Times New Roman" w:eastAsia="Times New Roman" w:hAnsi="Times New Roman" w:cs="Times New Roman"/>
          <w:color w:val="000000"/>
          <w:sz w:val="24"/>
          <w:szCs w:val="24"/>
        </w:rPr>
      </w:pPr>
      <w:r w:rsidRPr="001F7F0B">
        <w:rPr>
          <w:rFonts w:ascii="Times New Roman" w:hAnsi="Times New Roman" w:cs="Times New Roman"/>
          <w:b/>
          <w:color w:val="000000"/>
          <w:sz w:val="24"/>
          <w:szCs w:val="24"/>
        </w:rPr>
        <w:t>§ 2 -</w:t>
      </w:r>
      <w:r w:rsidRPr="00492310">
        <w:rPr>
          <w:rFonts w:ascii="Times New Roman" w:hAnsi="Times New Roman" w:cs="Times New Roman"/>
          <w:color w:val="000000"/>
          <w:sz w:val="24"/>
          <w:szCs w:val="24"/>
        </w:rPr>
        <w:t xml:space="preserve"> Der Minister oder sein Beauftragter stellt eine Genehmigung aus, wenn die in </w:t>
      </w:r>
      <w:r w:rsidR="00C60350">
        <w:rPr>
          <w:rFonts w:ascii="Times New Roman" w:hAnsi="Times New Roman" w:cs="Times New Roman"/>
          <w:color w:val="000000"/>
          <w:sz w:val="24"/>
          <w:szCs w:val="24"/>
        </w:rPr>
        <w:t xml:space="preserve">den </w:t>
      </w:r>
      <w:r w:rsidRPr="00492310">
        <w:rPr>
          <w:rFonts w:ascii="Times New Roman" w:hAnsi="Times New Roman" w:cs="Times New Roman"/>
          <w:color w:val="000000"/>
          <w:sz w:val="24"/>
          <w:szCs w:val="24"/>
        </w:rPr>
        <w:t>Artikel</w:t>
      </w:r>
      <w:r w:rsidR="00C60350">
        <w:rPr>
          <w:rFonts w:ascii="Times New Roman" w:hAnsi="Times New Roman" w:cs="Times New Roman"/>
          <w:color w:val="000000"/>
          <w:sz w:val="24"/>
          <w:szCs w:val="24"/>
        </w:rPr>
        <w:t>n</w:t>
      </w:r>
      <w:r w:rsidRPr="00492310">
        <w:rPr>
          <w:rFonts w:ascii="Times New Roman" w:hAnsi="Times New Roman" w:cs="Times New Roman"/>
          <w:color w:val="000000"/>
          <w:sz w:val="24"/>
          <w:szCs w:val="24"/>
        </w:rPr>
        <w:t xml:space="preserve"> 11 oder 12 erwähnten Bedingungen erfüllt sind und nachdem das Betriebshandbuch des Luftfahrzeugs durch die GDLV angenommen wurde. </w:t>
      </w:r>
    </w:p>
    <w:p w14:paraId="7CFD546D" w14:textId="5494DDDD" w:rsidR="005F5A60" w:rsidRPr="00265E4B" w:rsidRDefault="0092240C" w:rsidP="005F5A60">
      <w:pPr>
        <w:ind w:firstLine="708"/>
        <w:rPr>
          <w:rFonts w:ascii="Times New Roman" w:hAnsi="Times New Roman" w:cs="Times New Roman"/>
          <w:color w:val="000000"/>
          <w:sz w:val="24"/>
          <w:szCs w:val="24"/>
          <w:highlight w:val="green"/>
        </w:rPr>
      </w:pPr>
      <w:r w:rsidRPr="00492310">
        <w:rPr>
          <w:rFonts w:ascii="Times New Roman" w:hAnsi="Times New Roman" w:cs="Times New Roman"/>
          <w:color w:val="000000"/>
          <w:sz w:val="24"/>
          <w:szCs w:val="24"/>
        </w:rPr>
        <w:t xml:space="preserve">Der Minister oder sein </w:t>
      </w:r>
      <w:r w:rsidR="009C1B7A" w:rsidRPr="00492310">
        <w:rPr>
          <w:rFonts w:ascii="Times New Roman" w:hAnsi="Times New Roman" w:cs="Times New Roman"/>
          <w:color w:val="000000"/>
          <w:sz w:val="24"/>
          <w:szCs w:val="24"/>
        </w:rPr>
        <w:t>Beauftragter</w:t>
      </w:r>
      <w:r w:rsidRPr="00492310">
        <w:rPr>
          <w:rFonts w:ascii="Times New Roman" w:hAnsi="Times New Roman" w:cs="Times New Roman"/>
          <w:color w:val="000000"/>
          <w:sz w:val="24"/>
          <w:szCs w:val="24"/>
        </w:rPr>
        <w:t xml:space="preserve"> legt in der Genehmigung die Durchführungsbedingungen für den gewerblichen Luftverkehrsbetrieb oder die </w:t>
      </w:r>
      <w:r w:rsidR="002B52FA">
        <w:rPr>
          <w:rFonts w:ascii="Times New Roman" w:hAnsi="Times New Roman" w:cs="Times New Roman"/>
          <w:color w:val="000000"/>
          <w:sz w:val="24"/>
          <w:szCs w:val="24"/>
        </w:rPr>
        <w:t>Luftarbeitseinsätze</w:t>
      </w:r>
      <w:r w:rsidRPr="00492310">
        <w:rPr>
          <w:rFonts w:ascii="Times New Roman" w:hAnsi="Times New Roman" w:cs="Times New Roman"/>
          <w:color w:val="000000"/>
          <w:sz w:val="24"/>
          <w:szCs w:val="24"/>
        </w:rPr>
        <w:t xml:space="preserve"> fest.</w:t>
      </w:r>
      <w:r w:rsidRPr="00265E4B">
        <w:rPr>
          <w:rFonts w:ascii="Times New Roman" w:hAnsi="Times New Roman" w:cs="Times New Roman"/>
          <w:color w:val="000000"/>
          <w:sz w:val="24"/>
          <w:szCs w:val="24"/>
          <w:highlight w:val="green"/>
        </w:rPr>
        <w:br/>
      </w:r>
    </w:p>
    <w:p w14:paraId="438ED412" w14:textId="6E1045D8" w:rsidR="003E3013" w:rsidRPr="0030347D" w:rsidRDefault="0092240C" w:rsidP="005F5A60">
      <w:pPr>
        <w:ind w:firstLine="708"/>
        <w:rPr>
          <w:rFonts w:ascii="Times New Roman" w:eastAsia="Times New Roman" w:hAnsi="Times New Roman" w:cs="Times New Roman"/>
          <w:color w:val="000000"/>
          <w:sz w:val="24"/>
          <w:szCs w:val="24"/>
        </w:rPr>
      </w:pPr>
      <w:r w:rsidRPr="0030347D">
        <w:rPr>
          <w:rFonts w:ascii="Times New Roman" w:hAnsi="Times New Roman" w:cs="Times New Roman"/>
          <w:b/>
          <w:color w:val="000000"/>
          <w:sz w:val="24"/>
          <w:szCs w:val="24"/>
        </w:rPr>
        <w:t>§ 3 -</w:t>
      </w:r>
      <w:r w:rsidRPr="0030347D">
        <w:rPr>
          <w:rFonts w:ascii="Times New Roman" w:hAnsi="Times New Roman" w:cs="Times New Roman"/>
          <w:color w:val="000000"/>
          <w:sz w:val="24"/>
          <w:szCs w:val="24"/>
        </w:rPr>
        <w:t xml:space="preserve"> Die Genehmigung wird ausgestellt für die von der Genehmigung vorgesehene Dauer. Diese darf </w:t>
      </w:r>
      <w:r w:rsidR="0030347D" w:rsidRPr="0030347D">
        <w:rPr>
          <w:rFonts w:ascii="Times New Roman" w:hAnsi="Times New Roman" w:cs="Times New Roman"/>
          <w:color w:val="000000"/>
          <w:sz w:val="24"/>
          <w:szCs w:val="24"/>
        </w:rPr>
        <w:t xml:space="preserve">höchsten </w:t>
      </w:r>
      <w:r w:rsidR="00217749">
        <w:rPr>
          <w:rFonts w:ascii="Times New Roman" w:hAnsi="Times New Roman" w:cs="Times New Roman"/>
          <w:color w:val="000000"/>
          <w:sz w:val="24"/>
          <w:szCs w:val="24"/>
        </w:rPr>
        <w:t>12</w:t>
      </w:r>
      <w:r w:rsidRPr="0030347D">
        <w:rPr>
          <w:rFonts w:ascii="Times New Roman" w:hAnsi="Times New Roman" w:cs="Times New Roman"/>
          <w:color w:val="000000"/>
          <w:sz w:val="24"/>
          <w:szCs w:val="24"/>
        </w:rPr>
        <w:t xml:space="preserve"> Monate </w:t>
      </w:r>
      <w:r w:rsidR="0030347D" w:rsidRPr="0030347D">
        <w:rPr>
          <w:rFonts w:ascii="Times New Roman" w:hAnsi="Times New Roman" w:cs="Times New Roman"/>
          <w:color w:val="000000"/>
          <w:sz w:val="24"/>
          <w:szCs w:val="24"/>
        </w:rPr>
        <w:t>betragen</w:t>
      </w:r>
      <w:r w:rsidRPr="0030347D">
        <w:rPr>
          <w:rFonts w:ascii="Times New Roman" w:hAnsi="Times New Roman" w:cs="Times New Roman"/>
          <w:color w:val="000000"/>
          <w:sz w:val="24"/>
          <w:szCs w:val="24"/>
        </w:rPr>
        <w:t>.</w:t>
      </w:r>
    </w:p>
    <w:p w14:paraId="596A89EC" w14:textId="1AE05E30" w:rsidR="003E3013" w:rsidRPr="0030347D" w:rsidRDefault="0092240C" w:rsidP="001F7F0B">
      <w:pPr>
        <w:ind w:firstLine="708"/>
        <w:rPr>
          <w:rFonts w:ascii="Times New Roman" w:eastAsia="Times New Roman" w:hAnsi="Times New Roman" w:cs="Times New Roman"/>
          <w:color w:val="000000"/>
          <w:sz w:val="24"/>
          <w:szCs w:val="24"/>
        </w:rPr>
      </w:pPr>
      <w:r w:rsidRPr="0030347D">
        <w:rPr>
          <w:rFonts w:ascii="Times New Roman" w:hAnsi="Times New Roman" w:cs="Times New Roman"/>
          <w:color w:val="000000"/>
          <w:sz w:val="24"/>
          <w:szCs w:val="24"/>
        </w:rPr>
        <w:t xml:space="preserve">Auf Antrag des Betreibers kann die Genehmigung verlängert werden, wenn die Ergebnisse der von der GDLV vorgenommenen Aufsichtstätigkeiten innerhalb der Genehmigungsdauer zufriedenstellend sind und wenn die </w:t>
      </w:r>
      <w:r w:rsidR="003B2A8A" w:rsidRPr="0030347D">
        <w:rPr>
          <w:rFonts w:ascii="Times New Roman" w:hAnsi="Times New Roman" w:cs="Times New Roman"/>
          <w:color w:val="000000"/>
          <w:sz w:val="24"/>
          <w:szCs w:val="24"/>
        </w:rPr>
        <w:t>Ausstellung</w:t>
      </w:r>
      <w:r w:rsidR="003B2A8A">
        <w:rPr>
          <w:rFonts w:ascii="Times New Roman" w:hAnsi="Times New Roman" w:cs="Times New Roman"/>
          <w:color w:val="000000"/>
          <w:sz w:val="24"/>
          <w:szCs w:val="24"/>
        </w:rPr>
        <w:t>sb</w:t>
      </w:r>
      <w:r w:rsidRPr="0030347D">
        <w:rPr>
          <w:rFonts w:ascii="Times New Roman" w:hAnsi="Times New Roman" w:cs="Times New Roman"/>
          <w:color w:val="000000"/>
          <w:sz w:val="24"/>
          <w:szCs w:val="24"/>
        </w:rPr>
        <w:t>edingungen einer Genehmigung erfüllt sind.</w:t>
      </w:r>
    </w:p>
    <w:p w14:paraId="673A1A05" w14:textId="2C8A1DDF" w:rsidR="003E3013" w:rsidRPr="00C3355F" w:rsidRDefault="0092240C" w:rsidP="005F5A60">
      <w:pPr>
        <w:ind w:firstLine="708"/>
        <w:rPr>
          <w:rFonts w:ascii="Times New Roman" w:eastAsia="Times New Roman" w:hAnsi="Times New Roman" w:cs="Times New Roman"/>
          <w:color w:val="000000"/>
          <w:sz w:val="24"/>
          <w:szCs w:val="24"/>
        </w:rPr>
      </w:pPr>
      <w:r w:rsidRPr="0030347D">
        <w:rPr>
          <w:rFonts w:ascii="Times New Roman" w:hAnsi="Times New Roman" w:cs="Times New Roman"/>
          <w:b/>
          <w:color w:val="000000"/>
          <w:sz w:val="24"/>
          <w:szCs w:val="24"/>
        </w:rPr>
        <w:t>§ 4 -</w:t>
      </w:r>
      <w:r w:rsidRPr="0030347D">
        <w:rPr>
          <w:rFonts w:ascii="Times New Roman" w:hAnsi="Times New Roman" w:cs="Times New Roman"/>
          <w:color w:val="000000"/>
          <w:sz w:val="24"/>
          <w:szCs w:val="24"/>
        </w:rPr>
        <w:t xml:space="preserve"> Der Betreiber darf den gewerblichen Luftverkehrsbetrieb oder die </w:t>
      </w:r>
      <w:r w:rsidR="003D0F70">
        <w:rPr>
          <w:rFonts w:ascii="Times New Roman" w:hAnsi="Times New Roman" w:cs="Times New Roman"/>
          <w:color w:val="000000"/>
          <w:sz w:val="24"/>
          <w:szCs w:val="24"/>
        </w:rPr>
        <w:t>Luftarbeitseinsätze</w:t>
      </w:r>
      <w:r w:rsidRPr="0030347D">
        <w:rPr>
          <w:rFonts w:ascii="Times New Roman" w:hAnsi="Times New Roman" w:cs="Times New Roman"/>
          <w:color w:val="000000"/>
          <w:sz w:val="24"/>
          <w:szCs w:val="24"/>
        </w:rPr>
        <w:t xml:space="preserve"> </w:t>
      </w:r>
      <w:r w:rsidR="0030347D" w:rsidRPr="0030347D">
        <w:rPr>
          <w:rFonts w:ascii="Times New Roman" w:hAnsi="Times New Roman" w:cs="Times New Roman"/>
          <w:color w:val="000000"/>
          <w:sz w:val="24"/>
          <w:szCs w:val="24"/>
        </w:rPr>
        <w:t>sof</w:t>
      </w:r>
      <w:r w:rsidR="0030347D" w:rsidRPr="00C3355F">
        <w:rPr>
          <w:rFonts w:ascii="Times New Roman" w:hAnsi="Times New Roman" w:cs="Times New Roman"/>
          <w:color w:val="000000"/>
          <w:sz w:val="24"/>
          <w:szCs w:val="24"/>
        </w:rPr>
        <w:t xml:space="preserve">ort nach </w:t>
      </w:r>
      <w:r w:rsidRPr="00C3355F">
        <w:rPr>
          <w:rFonts w:ascii="Times New Roman" w:hAnsi="Times New Roman" w:cs="Times New Roman"/>
          <w:color w:val="000000"/>
          <w:sz w:val="24"/>
          <w:szCs w:val="24"/>
        </w:rPr>
        <w:t>Erhalt der entsprechenden Genehmigung beginnen.</w:t>
      </w:r>
    </w:p>
    <w:p w14:paraId="3B051240" w14:textId="4A2EE96B" w:rsidR="003E3013" w:rsidRPr="00C3355F" w:rsidRDefault="0092240C" w:rsidP="00672E7D">
      <w:pPr>
        <w:ind w:firstLine="708"/>
        <w:rPr>
          <w:rFonts w:ascii="Times New Roman" w:eastAsia="Times New Roman" w:hAnsi="Times New Roman" w:cs="Times New Roman"/>
          <w:color w:val="000000"/>
          <w:sz w:val="24"/>
          <w:szCs w:val="24"/>
        </w:rPr>
      </w:pPr>
      <w:r w:rsidRPr="00C3355F">
        <w:rPr>
          <w:rFonts w:ascii="Times New Roman" w:hAnsi="Times New Roman" w:cs="Times New Roman"/>
          <w:b/>
          <w:color w:val="000000"/>
          <w:sz w:val="24"/>
          <w:szCs w:val="24"/>
        </w:rPr>
        <w:t>Art. 14 - § 1 -</w:t>
      </w:r>
      <w:r w:rsidRPr="00C3355F">
        <w:rPr>
          <w:rFonts w:ascii="Times New Roman" w:hAnsi="Times New Roman" w:cs="Times New Roman"/>
          <w:color w:val="000000"/>
          <w:sz w:val="24"/>
          <w:szCs w:val="24"/>
        </w:rPr>
        <w:t xml:space="preserve"> Bei Änderung der im Genehmigung</w:t>
      </w:r>
      <w:r w:rsidR="00785E9A">
        <w:rPr>
          <w:rFonts w:ascii="Times New Roman" w:hAnsi="Times New Roman" w:cs="Times New Roman"/>
          <w:color w:val="000000"/>
          <w:sz w:val="24"/>
          <w:szCs w:val="24"/>
        </w:rPr>
        <w:t>santrag</w:t>
      </w:r>
      <w:r w:rsidRPr="00C3355F">
        <w:rPr>
          <w:rFonts w:ascii="Times New Roman" w:hAnsi="Times New Roman" w:cs="Times New Roman"/>
          <w:color w:val="000000"/>
          <w:sz w:val="24"/>
          <w:szCs w:val="24"/>
        </w:rPr>
        <w:t xml:space="preserve"> genannten Informationen</w:t>
      </w:r>
      <w:r w:rsidR="00C3355F">
        <w:rPr>
          <w:rFonts w:ascii="Times New Roman" w:hAnsi="Times New Roman" w:cs="Times New Roman"/>
          <w:color w:val="000000"/>
          <w:sz w:val="24"/>
          <w:szCs w:val="24"/>
        </w:rPr>
        <w:t xml:space="preserve"> mit </w:t>
      </w:r>
      <w:r w:rsidRPr="00C3355F">
        <w:rPr>
          <w:rFonts w:ascii="Times New Roman" w:hAnsi="Times New Roman" w:cs="Times New Roman"/>
          <w:color w:val="000000"/>
          <w:sz w:val="24"/>
          <w:szCs w:val="24"/>
        </w:rPr>
        <w:t>eine</w:t>
      </w:r>
      <w:r w:rsidR="00C3355F">
        <w:rPr>
          <w:rFonts w:ascii="Times New Roman" w:hAnsi="Times New Roman" w:cs="Times New Roman"/>
          <w:color w:val="000000"/>
          <w:sz w:val="24"/>
          <w:szCs w:val="24"/>
        </w:rPr>
        <w:t>m</w:t>
      </w:r>
      <w:r w:rsidRPr="00C3355F">
        <w:rPr>
          <w:rFonts w:ascii="Times New Roman" w:hAnsi="Times New Roman" w:cs="Times New Roman"/>
          <w:color w:val="000000"/>
          <w:sz w:val="24"/>
          <w:szCs w:val="24"/>
        </w:rPr>
        <w:t xml:space="preserve"> Einfluss auf den Anwendungsbereich der Genehmigung oder </w:t>
      </w:r>
      <w:r w:rsidR="00C3355F" w:rsidRPr="00C3355F">
        <w:rPr>
          <w:rFonts w:ascii="Times New Roman" w:hAnsi="Times New Roman" w:cs="Times New Roman"/>
          <w:color w:val="000000"/>
          <w:sz w:val="24"/>
          <w:szCs w:val="24"/>
        </w:rPr>
        <w:t xml:space="preserve">auf den </w:t>
      </w:r>
      <w:r w:rsidRPr="00C3355F">
        <w:rPr>
          <w:rFonts w:ascii="Times New Roman" w:hAnsi="Times New Roman" w:cs="Times New Roman"/>
          <w:color w:val="000000"/>
          <w:sz w:val="24"/>
          <w:szCs w:val="24"/>
        </w:rPr>
        <w:t xml:space="preserve">zuvor genehmigten gewerblichen Luftverkehrsbetrieb </w:t>
      </w:r>
      <w:r w:rsidR="003001AE">
        <w:rPr>
          <w:rFonts w:ascii="Times New Roman" w:hAnsi="Times New Roman" w:cs="Times New Roman"/>
          <w:color w:val="000000"/>
          <w:sz w:val="24"/>
          <w:szCs w:val="24"/>
        </w:rPr>
        <w:t>oder</w:t>
      </w:r>
      <w:r w:rsidRPr="00C3355F">
        <w:rPr>
          <w:rFonts w:ascii="Times New Roman" w:hAnsi="Times New Roman" w:cs="Times New Roman"/>
          <w:color w:val="000000"/>
          <w:sz w:val="24"/>
          <w:szCs w:val="24"/>
        </w:rPr>
        <w:t xml:space="preserve"> </w:t>
      </w:r>
      <w:r w:rsidR="00C3355F" w:rsidRPr="00C3355F">
        <w:rPr>
          <w:rFonts w:ascii="Times New Roman" w:hAnsi="Times New Roman" w:cs="Times New Roman"/>
          <w:color w:val="000000"/>
          <w:sz w:val="24"/>
          <w:szCs w:val="24"/>
        </w:rPr>
        <w:t xml:space="preserve">auf </w:t>
      </w:r>
      <w:r w:rsidRPr="00C3355F">
        <w:rPr>
          <w:rFonts w:ascii="Times New Roman" w:hAnsi="Times New Roman" w:cs="Times New Roman"/>
          <w:color w:val="000000"/>
          <w:sz w:val="24"/>
          <w:szCs w:val="24"/>
        </w:rPr>
        <w:t xml:space="preserve">die </w:t>
      </w:r>
      <w:r w:rsidR="003001AE">
        <w:rPr>
          <w:rFonts w:ascii="Times New Roman" w:hAnsi="Times New Roman" w:cs="Times New Roman"/>
          <w:color w:val="000000"/>
          <w:sz w:val="24"/>
          <w:szCs w:val="24"/>
        </w:rPr>
        <w:t>Luftarbeitseinsätze</w:t>
      </w:r>
      <w:r w:rsidRPr="00C3355F">
        <w:rPr>
          <w:rFonts w:ascii="Times New Roman" w:hAnsi="Times New Roman" w:cs="Times New Roman"/>
          <w:color w:val="000000"/>
          <w:sz w:val="24"/>
          <w:szCs w:val="24"/>
        </w:rPr>
        <w:t>, stellt der Betreiber mindestens zehn Tage vor dem angestrebten Datum der Einführung dieser Änderung einen Antrag auf Genehmigung dieser Änderung bei der GDLV, dessen Form und Inhalt vom Generaldirektor festgelegt werden.</w:t>
      </w:r>
    </w:p>
    <w:p w14:paraId="4C99F252" w14:textId="77777777" w:rsidR="003E3013" w:rsidRPr="00C3355F" w:rsidRDefault="0092240C" w:rsidP="00672E7D">
      <w:pPr>
        <w:ind w:firstLine="708"/>
        <w:rPr>
          <w:rFonts w:ascii="Times New Roman" w:eastAsia="Times New Roman" w:hAnsi="Times New Roman" w:cs="Times New Roman"/>
          <w:color w:val="000000"/>
          <w:sz w:val="24"/>
          <w:szCs w:val="24"/>
        </w:rPr>
      </w:pPr>
      <w:r w:rsidRPr="00EC36E7">
        <w:rPr>
          <w:rFonts w:ascii="Times New Roman" w:hAnsi="Times New Roman" w:cs="Times New Roman"/>
          <w:b/>
          <w:color w:val="000000"/>
          <w:sz w:val="24"/>
          <w:szCs w:val="24"/>
        </w:rPr>
        <w:t>§ 2</w:t>
      </w:r>
      <w:r w:rsidRPr="00EC36E7">
        <w:rPr>
          <w:rFonts w:ascii="Times New Roman" w:hAnsi="Times New Roman" w:cs="Times New Roman"/>
          <w:color w:val="000000"/>
          <w:sz w:val="24"/>
          <w:szCs w:val="24"/>
        </w:rPr>
        <w:t xml:space="preserve"> - Der Antrag auf Genehmigung einer Änderung enthält:</w:t>
      </w:r>
    </w:p>
    <w:p w14:paraId="48F22229" w14:textId="04BD9CEB"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 xml:space="preserve">1. alle erforderlichen Dokumente, sodass der Generaldirektor beurteilen kann, ob der auf diese Weise geänderte gewerbliche Luftverkehrsbetrieb oder die geänderten </w:t>
      </w:r>
      <w:r w:rsidR="00DF1698">
        <w:rPr>
          <w:rFonts w:ascii="Times New Roman" w:hAnsi="Times New Roman" w:cs="Times New Roman"/>
          <w:color w:val="000000"/>
          <w:sz w:val="24"/>
          <w:szCs w:val="24"/>
        </w:rPr>
        <w:t>Luftarbeitseinsätze</w:t>
      </w:r>
      <w:r w:rsidRPr="00BF3F12">
        <w:rPr>
          <w:rFonts w:ascii="Times New Roman" w:hAnsi="Times New Roman" w:cs="Times New Roman"/>
          <w:color w:val="000000"/>
          <w:sz w:val="24"/>
          <w:szCs w:val="24"/>
        </w:rPr>
        <w:t xml:space="preserve"> stets die Anforderungen des vorliegenden Erlasses erfüllen;</w:t>
      </w:r>
    </w:p>
    <w:p w14:paraId="0C1547BA" w14:textId="79399E30"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lastRenderedPageBreak/>
        <w:t xml:space="preserve">2. eine Kopie der Änderungen des Betriebshandbuchs, die sich auf den geänderten gewerblichen Luftverkehrsbetrieb oder die geänderten </w:t>
      </w:r>
      <w:r w:rsidR="00804516">
        <w:rPr>
          <w:rFonts w:ascii="Times New Roman" w:hAnsi="Times New Roman" w:cs="Times New Roman"/>
          <w:color w:val="000000"/>
          <w:sz w:val="24"/>
          <w:szCs w:val="24"/>
        </w:rPr>
        <w:t>Luftarbeitseinsätze</w:t>
      </w:r>
      <w:r w:rsidR="00295C14">
        <w:rPr>
          <w:rFonts w:ascii="Times New Roman" w:hAnsi="Times New Roman" w:cs="Times New Roman"/>
          <w:color w:val="000000"/>
          <w:sz w:val="24"/>
          <w:szCs w:val="24"/>
        </w:rPr>
        <w:t xml:space="preserve"> </w:t>
      </w:r>
      <w:r w:rsidRPr="00BF3F12">
        <w:rPr>
          <w:rFonts w:ascii="Times New Roman" w:hAnsi="Times New Roman" w:cs="Times New Roman"/>
          <w:color w:val="000000"/>
          <w:sz w:val="24"/>
          <w:szCs w:val="24"/>
        </w:rPr>
        <w:t>bezieh</w:t>
      </w:r>
      <w:r w:rsidR="00BF3F12" w:rsidRPr="00BF3F12">
        <w:rPr>
          <w:rFonts w:ascii="Times New Roman" w:hAnsi="Times New Roman" w:cs="Times New Roman"/>
          <w:color w:val="000000"/>
          <w:sz w:val="24"/>
          <w:szCs w:val="24"/>
        </w:rPr>
        <w:t>en</w:t>
      </w:r>
      <w:r w:rsidRPr="00BF3F12">
        <w:rPr>
          <w:rFonts w:ascii="Times New Roman" w:hAnsi="Times New Roman" w:cs="Times New Roman"/>
          <w:color w:val="000000"/>
          <w:sz w:val="24"/>
          <w:szCs w:val="24"/>
        </w:rPr>
        <w:t xml:space="preserve">.  </w:t>
      </w:r>
    </w:p>
    <w:p w14:paraId="276D7354" w14:textId="6D3C3704"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b/>
          <w:color w:val="000000"/>
          <w:sz w:val="24"/>
          <w:szCs w:val="24"/>
        </w:rPr>
        <w:t>§ 3 -</w:t>
      </w:r>
      <w:r w:rsidRPr="00BF3F12">
        <w:rPr>
          <w:rFonts w:ascii="Times New Roman" w:hAnsi="Times New Roman" w:cs="Times New Roman"/>
          <w:color w:val="000000"/>
          <w:sz w:val="24"/>
          <w:szCs w:val="24"/>
        </w:rPr>
        <w:t xml:space="preserve"> Nachdem er sichergestellt hat, dass der geplante</w:t>
      </w:r>
      <w:r w:rsidR="00672E7D" w:rsidRPr="00BF3F12">
        <w:rPr>
          <w:rFonts w:ascii="Times New Roman" w:hAnsi="Times New Roman" w:cs="Times New Roman"/>
          <w:color w:val="000000"/>
          <w:sz w:val="24"/>
          <w:szCs w:val="24"/>
        </w:rPr>
        <w:t xml:space="preserve"> </w:t>
      </w:r>
      <w:r w:rsidRPr="00BF3F12">
        <w:rPr>
          <w:rFonts w:ascii="Times New Roman" w:hAnsi="Times New Roman" w:cs="Times New Roman"/>
          <w:color w:val="000000"/>
          <w:sz w:val="24"/>
          <w:szCs w:val="24"/>
        </w:rPr>
        <w:t xml:space="preserve">gewerbliche Luftverkehrsbetrieb oder die geplanten </w:t>
      </w:r>
      <w:r w:rsidR="00904510">
        <w:rPr>
          <w:rFonts w:ascii="Times New Roman" w:hAnsi="Times New Roman" w:cs="Times New Roman"/>
          <w:color w:val="000000"/>
          <w:sz w:val="24"/>
          <w:szCs w:val="24"/>
        </w:rPr>
        <w:t>Luftarbeitseinsätze</w:t>
      </w:r>
      <w:r w:rsidRPr="00BF3F12">
        <w:rPr>
          <w:rFonts w:ascii="Times New Roman" w:hAnsi="Times New Roman" w:cs="Times New Roman"/>
          <w:color w:val="000000"/>
          <w:sz w:val="24"/>
          <w:szCs w:val="24"/>
        </w:rPr>
        <w:t xml:space="preserve"> die Bedingungen </w:t>
      </w:r>
      <w:r w:rsidR="00003B87">
        <w:rPr>
          <w:rFonts w:ascii="Times New Roman" w:hAnsi="Times New Roman" w:cs="Times New Roman"/>
          <w:color w:val="000000"/>
          <w:sz w:val="24"/>
          <w:szCs w:val="24"/>
        </w:rPr>
        <w:t>der</w:t>
      </w:r>
      <w:r w:rsidRPr="00BF3F12">
        <w:rPr>
          <w:rFonts w:ascii="Times New Roman" w:hAnsi="Times New Roman" w:cs="Times New Roman"/>
          <w:color w:val="000000"/>
          <w:sz w:val="24"/>
          <w:szCs w:val="24"/>
        </w:rPr>
        <w:t xml:space="preserve"> Artikel 11 oder 12 erfüllen, kann </w:t>
      </w:r>
      <w:r w:rsidR="00851F1B">
        <w:rPr>
          <w:rFonts w:ascii="Times New Roman" w:hAnsi="Times New Roman" w:cs="Times New Roman"/>
          <w:color w:val="000000"/>
          <w:sz w:val="24"/>
          <w:szCs w:val="24"/>
        </w:rPr>
        <w:t>d</w:t>
      </w:r>
      <w:r w:rsidRPr="00BF3F12">
        <w:rPr>
          <w:rFonts w:ascii="Times New Roman" w:hAnsi="Times New Roman" w:cs="Times New Roman"/>
          <w:color w:val="000000"/>
          <w:sz w:val="24"/>
          <w:szCs w:val="24"/>
        </w:rPr>
        <w:t>er</w:t>
      </w:r>
      <w:r w:rsidR="00851F1B">
        <w:rPr>
          <w:rFonts w:ascii="Times New Roman" w:hAnsi="Times New Roman" w:cs="Times New Roman"/>
          <w:color w:val="000000"/>
          <w:sz w:val="24"/>
          <w:szCs w:val="24"/>
        </w:rPr>
        <w:t xml:space="preserve"> Generaldirektor</w:t>
      </w:r>
      <w:r w:rsidRPr="00BF3F12">
        <w:rPr>
          <w:rFonts w:ascii="Times New Roman" w:hAnsi="Times New Roman" w:cs="Times New Roman"/>
          <w:color w:val="000000"/>
          <w:sz w:val="24"/>
          <w:szCs w:val="24"/>
        </w:rPr>
        <w:t>:</w:t>
      </w:r>
    </w:p>
    <w:p w14:paraId="2CEE1F4E"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1. die Änderung ohne Abänderung der zuvor ausgestellten Genehmigung genehmigen;</w:t>
      </w:r>
    </w:p>
    <w:p w14:paraId="4633B93E"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2. die Änderung genehmigen und die zuvor ausgestellte Genehmigung in diesem Sinn abändern;</w:t>
      </w:r>
    </w:p>
    <w:p w14:paraId="49566B6C"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3. die Änderung ablehnen.</w:t>
      </w:r>
    </w:p>
    <w:p w14:paraId="1363D74B" w14:textId="5AC0CFDE"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b/>
          <w:color w:val="000000"/>
          <w:sz w:val="24"/>
          <w:szCs w:val="24"/>
        </w:rPr>
        <w:t xml:space="preserve">§ </w:t>
      </w:r>
      <w:r w:rsidR="00DD0418">
        <w:rPr>
          <w:rFonts w:ascii="Times New Roman" w:hAnsi="Times New Roman" w:cs="Times New Roman"/>
          <w:b/>
          <w:color w:val="000000"/>
          <w:sz w:val="24"/>
          <w:szCs w:val="24"/>
        </w:rPr>
        <w:t>4</w:t>
      </w:r>
      <w:r w:rsidRPr="00BF3F12">
        <w:rPr>
          <w:rFonts w:ascii="Times New Roman" w:hAnsi="Times New Roman" w:cs="Times New Roman"/>
          <w:b/>
          <w:color w:val="000000"/>
          <w:sz w:val="24"/>
          <w:szCs w:val="24"/>
        </w:rPr>
        <w:t xml:space="preserve"> -</w:t>
      </w:r>
      <w:r w:rsidRPr="00BF3F12">
        <w:rPr>
          <w:rFonts w:ascii="Times New Roman" w:hAnsi="Times New Roman" w:cs="Times New Roman"/>
          <w:color w:val="000000"/>
          <w:sz w:val="24"/>
          <w:szCs w:val="24"/>
        </w:rPr>
        <w:t xml:space="preserve"> Die Änderung darf erst nach Erhalt der Genehmigung des Generaldirektors durchgeführt werden.</w:t>
      </w:r>
    </w:p>
    <w:p w14:paraId="78470F8A" w14:textId="099D861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b/>
          <w:color w:val="000000"/>
          <w:sz w:val="24"/>
          <w:szCs w:val="24"/>
        </w:rPr>
        <w:t>Art. 15 -</w:t>
      </w:r>
      <w:r w:rsidRPr="00BF3F12">
        <w:rPr>
          <w:rFonts w:ascii="Times New Roman" w:hAnsi="Times New Roman" w:cs="Times New Roman"/>
          <w:color w:val="000000"/>
          <w:sz w:val="24"/>
          <w:szCs w:val="24"/>
        </w:rPr>
        <w:t xml:space="preserve"> Die in </w:t>
      </w:r>
      <w:r w:rsidR="0046670B">
        <w:rPr>
          <w:rFonts w:ascii="Times New Roman" w:hAnsi="Times New Roman" w:cs="Times New Roman"/>
          <w:color w:val="000000"/>
          <w:sz w:val="24"/>
          <w:szCs w:val="24"/>
        </w:rPr>
        <w:t xml:space="preserve">den </w:t>
      </w:r>
      <w:r w:rsidRPr="00BF3F12">
        <w:rPr>
          <w:rFonts w:ascii="Times New Roman" w:hAnsi="Times New Roman" w:cs="Times New Roman"/>
          <w:color w:val="000000"/>
          <w:sz w:val="24"/>
          <w:szCs w:val="24"/>
        </w:rPr>
        <w:t>Artikel</w:t>
      </w:r>
      <w:r w:rsidR="0046670B">
        <w:rPr>
          <w:rFonts w:ascii="Times New Roman" w:hAnsi="Times New Roman" w:cs="Times New Roman"/>
          <w:color w:val="000000"/>
          <w:sz w:val="24"/>
          <w:szCs w:val="24"/>
        </w:rPr>
        <w:t>n</w:t>
      </w:r>
      <w:r w:rsidRPr="00BF3F12">
        <w:rPr>
          <w:rFonts w:ascii="Times New Roman" w:hAnsi="Times New Roman" w:cs="Times New Roman"/>
          <w:color w:val="000000"/>
          <w:sz w:val="24"/>
          <w:szCs w:val="24"/>
        </w:rPr>
        <w:t xml:space="preserve"> 11 und 12 erwähnte Genehmigung kann ausgesetzt, entzogen oder eingeschränkt werden durch den Minister oder seinen Beauftragten:</w:t>
      </w:r>
    </w:p>
    <w:p w14:paraId="592C2348"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1. bei Verletzung der Bedingungen des vorliegenden Erlasses oder der Genehmigung;</w:t>
      </w:r>
    </w:p>
    <w:p w14:paraId="0D526EA1"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2. bei vorsätzlicher oder versehentlicher Verletzung der geltenden Luftverkehrsvorschriften;</w:t>
      </w:r>
    </w:p>
    <w:p w14:paraId="2E6AD86D" w14:textId="7CAC0375"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3. bei Gefährdung der Flugsicherheit oder der Sicherheit von Personen oder Gegenständen am Boden</w:t>
      </w:r>
      <w:r w:rsidR="00286FE8">
        <w:rPr>
          <w:rFonts w:ascii="Times New Roman" w:hAnsi="Times New Roman" w:cs="Times New Roman"/>
          <w:color w:val="000000"/>
          <w:sz w:val="24"/>
          <w:szCs w:val="24"/>
        </w:rPr>
        <w:t>;</w:t>
      </w:r>
    </w:p>
    <w:p w14:paraId="53FDA171" w14:textId="77777777" w:rsidR="003E3013" w:rsidRPr="00BF3F12"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4. wenn die Gebühren für die Genehmigung nicht bezahlt sind.</w:t>
      </w:r>
    </w:p>
    <w:p w14:paraId="44274FB5" w14:textId="3AD3E4D9" w:rsidR="003E3013" w:rsidRPr="00352830" w:rsidRDefault="0092240C" w:rsidP="00672E7D">
      <w:pPr>
        <w:ind w:firstLine="708"/>
        <w:rPr>
          <w:rFonts w:ascii="Times New Roman" w:eastAsia="Times New Roman" w:hAnsi="Times New Roman" w:cs="Times New Roman"/>
          <w:color w:val="000000"/>
          <w:sz w:val="24"/>
          <w:szCs w:val="24"/>
        </w:rPr>
      </w:pPr>
      <w:r w:rsidRPr="00BF3F12">
        <w:rPr>
          <w:rFonts w:ascii="Times New Roman" w:hAnsi="Times New Roman" w:cs="Times New Roman"/>
          <w:color w:val="000000"/>
          <w:sz w:val="24"/>
          <w:szCs w:val="24"/>
        </w:rPr>
        <w:t xml:space="preserve">Der Betreiber informiert die GDLV schriftlich, sobald er </w:t>
      </w:r>
      <w:r w:rsidR="00E632EB">
        <w:rPr>
          <w:rFonts w:ascii="Times New Roman" w:hAnsi="Times New Roman" w:cs="Times New Roman"/>
          <w:color w:val="000000"/>
          <w:sz w:val="24"/>
          <w:szCs w:val="24"/>
        </w:rPr>
        <w:t>seinen</w:t>
      </w:r>
      <w:r w:rsidRPr="00BF3F12">
        <w:rPr>
          <w:rFonts w:ascii="Times New Roman" w:hAnsi="Times New Roman" w:cs="Times New Roman"/>
          <w:color w:val="000000"/>
          <w:sz w:val="24"/>
          <w:szCs w:val="24"/>
        </w:rPr>
        <w:t xml:space="preserve"> gewerblichen Luftverkehrsbetrieb oder </w:t>
      </w:r>
      <w:r w:rsidR="00E632EB">
        <w:rPr>
          <w:rFonts w:ascii="Times New Roman" w:hAnsi="Times New Roman" w:cs="Times New Roman"/>
          <w:color w:val="000000"/>
          <w:sz w:val="24"/>
          <w:szCs w:val="24"/>
        </w:rPr>
        <w:t>seine</w:t>
      </w:r>
      <w:r w:rsidR="00BF3F12" w:rsidRPr="00BF3F12">
        <w:rPr>
          <w:rFonts w:ascii="Times New Roman" w:hAnsi="Times New Roman" w:cs="Times New Roman"/>
          <w:color w:val="000000"/>
          <w:sz w:val="24"/>
          <w:szCs w:val="24"/>
        </w:rPr>
        <w:t xml:space="preserve"> </w:t>
      </w:r>
      <w:r w:rsidR="00E632EB">
        <w:rPr>
          <w:rFonts w:ascii="Times New Roman" w:hAnsi="Times New Roman" w:cs="Times New Roman"/>
          <w:color w:val="000000"/>
          <w:sz w:val="24"/>
          <w:szCs w:val="24"/>
        </w:rPr>
        <w:t>Luftarbeitseinsätze</w:t>
      </w:r>
      <w:r w:rsidR="006C595F">
        <w:rPr>
          <w:rFonts w:ascii="Times New Roman" w:hAnsi="Times New Roman" w:cs="Times New Roman"/>
          <w:color w:val="000000"/>
          <w:sz w:val="24"/>
          <w:szCs w:val="24"/>
        </w:rPr>
        <w:t xml:space="preserve"> </w:t>
      </w:r>
      <w:r w:rsidRPr="00BF3F12">
        <w:rPr>
          <w:rFonts w:ascii="Times New Roman" w:hAnsi="Times New Roman" w:cs="Times New Roman"/>
          <w:color w:val="000000"/>
          <w:sz w:val="24"/>
          <w:szCs w:val="24"/>
        </w:rPr>
        <w:t xml:space="preserve">eingestellt hat. Seine Genehmigung </w:t>
      </w:r>
      <w:r w:rsidRPr="00352830">
        <w:rPr>
          <w:rFonts w:ascii="Times New Roman" w:hAnsi="Times New Roman" w:cs="Times New Roman"/>
          <w:color w:val="000000"/>
          <w:sz w:val="24"/>
          <w:szCs w:val="24"/>
        </w:rPr>
        <w:t xml:space="preserve">endet von Gesetzes wegen automatisch am </w:t>
      </w:r>
      <w:r w:rsidR="00BF3F12" w:rsidRPr="00352830">
        <w:rPr>
          <w:rFonts w:ascii="Times New Roman" w:hAnsi="Times New Roman" w:cs="Times New Roman"/>
          <w:color w:val="000000"/>
          <w:sz w:val="24"/>
          <w:szCs w:val="24"/>
        </w:rPr>
        <w:t xml:space="preserve">Datum </w:t>
      </w:r>
      <w:r w:rsidRPr="00352830">
        <w:rPr>
          <w:rFonts w:ascii="Times New Roman" w:hAnsi="Times New Roman" w:cs="Times New Roman"/>
          <w:color w:val="000000"/>
          <w:sz w:val="24"/>
          <w:szCs w:val="24"/>
        </w:rPr>
        <w:t xml:space="preserve">dieser Mitteilung.  </w:t>
      </w:r>
    </w:p>
    <w:p w14:paraId="33299C8F" w14:textId="78B62B78" w:rsidR="003E3013" w:rsidRPr="00352830" w:rsidRDefault="0092240C" w:rsidP="00672E7D">
      <w:pPr>
        <w:ind w:firstLine="708"/>
        <w:rPr>
          <w:rFonts w:ascii="Times New Roman" w:eastAsia="Times New Roman" w:hAnsi="Times New Roman" w:cs="Times New Roman"/>
          <w:color w:val="000000"/>
          <w:sz w:val="24"/>
          <w:szCs w:val="24"/>
        </w:rPr>
      </w:pPr>
      <w:r w:rsidRPr="00352830">
        <w:rPr>
          <w:rFonts w:ascii="Times New Roman" w:hAnsi="Times New Roman" w:cs="Times New Roman"/>
          <w:b/>
          <w:color w:val="000000"/>
          <w:sz w:val="24"/>
          <w:szCs w:val="24"/>
        </w:rPr>
        <w:t>Art. 16 -</w:t>
      </w:r>
      <w:r w:rsidRPr="00352830">
        <w:rPr>
          <w:rFonts w:ascii="Times New Roman" w:hAnsi="Times New Roman" w:cs="Times New Roman"/>
          <w:color w:val="000000"/>
          <w:sz w:val="24"/>
          <w:szCs w:val="24"/>
        </w:rPr>
        <w:t xml:space="preserve"> In jedem der in Artikel 2 erwähnten Luftfahrzeuge sind ein oder mehrere feuerfeste Schilder</w:t>
      </w:r>
      <w:r w:rsidR="00884C88" w:rsidRPr="00352830">
        <w:rPr>
          <w:rFonts w:ascii="Times New Roman" w:hAnsi="Times New Roman" w:cs="Times New Roman"/>
          <w:color w:val="000000"/>
          <w:sz w:val="24"/>
          <w:szCs w:val="24"/>
        </w:rPr>
        <w:t xml:space="preserve"> an der </w:t>
      </w:r>
      <w:r w:rsidRPr="00352830">
        <w:rPr>
          <w:rFonts w:ascii="Times New Roman" w:hAnsi="Times New Roman" w:cs="Times New Roman"/>
          <w:color w:val="000000"/>
          <w:sz w:val="24"/>
          <w:szCs w:val="24"/>
        </w:rPr>
        <w:t xml:space="preserve">Instrumententafel </w:t>
      </w:r>
      <w:r w:rsidR="00884C88" w:rsidRPr="00352830">
        <w:rPr>
          <w:rFonts w:ascii="Times New Roman" w:hAnsi="Times New Roman" w:cs="Times New Roman"/>
          <w:color w:val="000000"/>
          <w:sz w:val="24"/>
          <w:szCs w:val="24"/>
        </w:rPr>
        <w:t xml:space="preserve">und </w:t>
      </w:r>
      <w:r w:rsidR="00823C64">
        <w:rPr>
          <w:rFonts w:ascii="Times New Roman" w:hAnsi="Times New Roman" w:cs="Times New Roman"/>
          <w:color w:val="000000"/>
          <w:sz w:val="24"/>
          <w:szCs w:val="24"/>
        </w:rPr>
        <w:t>am/</w:t>
      </w:r>
      <w:r w:rsidR="006C5BB1" w:rsidRPr="00352830">
        <w:rPr>
          <w:rFonts w:ascii="Times New Roman" w:hAnsi="Times New Roman" w:cs="Times New Roman"/>
          <w:color w:val="000000"/>
          <w:sz w:val="24"/>
          <w:szCs w:val="24"/>
        </w:rPr>
        <w:t xml:space="preserve">an </w:t>
      </w:r>
      <w:r w:rsidR="00884C88" w:rsidRPr="00352830">
        <w:rPr>
          <w:rFonts w:ascii="Times New Roman" w:hAnsi="Times New Roman" w:cs="Times New Roman"/>
          <w:color w:val="000000"/>
          <w:sz w:val="24"/>
          <w:szCs w:val="24"/>
        </w:rPr>
        <w:t xml:space="preserve">den </w:t>
      </w:r>
      <w:r w:rsidR="006C5BB1" w:rsidRPr="00352830">
        <w:rPr>
          <w:rFonts w:ascii="Times New Roman" w:hAnsi="Times New Roman" w:cs="Times New Roman"/>
          <w:color w:val="000000"/>
          <w:sz w:val="24"/>
          <w:szCs w:val="24"/>
        </w:rPr>
        <w:t>Zugangspunkt</w:t>
      </w:r>
      <w:r w:rsidR="005E284E">
        <w:rPr>
          <w:rFonts w:ascii="Times New Roman" w:hAnsi="Times New Roman" w:cs="Times New Roman"/>
          <w:color w:val="000000"/>
          <w:sz w:val="24"/>
          <w:szCs w:val="24"/>
        </w:rPr>
        <w:t>(</w:t>
      </w:r>
      <w:r w:rsidR="006C5BB1" w:rsidRPr="00352830">
        <w:rPr>
          <w:rFonts w:ascii="Times New Roman" w:hAnsi="Times New Roman" w:cs="Times New Roman"/>
          <w:color w:val="000000"/>
          <w:sz w:val="24"/>
          <w:szCs w:val="24"/>
        </w:rPr>
        <w:t>en</w:t>
      </w:r>
      <w:r w:rsidR="005E284E">
        <w:rPr>
          <w:rFonts w:ascii="Times New Roman" w:hAnsi="Times New Roman" w:cs="Times New Roman"/>
          <w:color w:val="000000"/>
          <w:sz w:val="24"/>
          <w:szCs w:val="24"/>
        </w:rPr>
        <w:t>)</w:t>
      </w:r>
      <w:r w:rsidR="00267141" w:rsidRPr="00352830">
        <w:rPr>
          <w:rFonts w:ascii="Times New Roman" w:hAnsi="Times New Roman" w:cs="Times New Roman"/>
          <w:color w:val="000000"/>
          <w:sz w:val="24"/>
          <w:szCs w:val="24"/>
        </w:rPr>
        <w:t xml:space="preserve"> für </w:t>
      </w:r>
      <w:r w:rsidR="005E284E">
        <w:rPr>
          <w:rFonts w:ascii="Times New Roman" w:hAnsi="Times New Roman" w:cs="Times New Roman"/>
          <w:color w:val="000000"/>
          <w:sz w:val="24"/>
          <w:szCs w:val="24"/>
        </w:rPr>
        <w:t>den/</w:t>
      </w:r>
      <w:r w:rsidR="00267141" w:rsidRPr="00352830">
        <w:rPr>
          <w:rFonts w:ascii="Times New Roman" w:hAnsi="Times New Roman" w:cs="Times New Roman"/>
          <w:color w:val="000000"/>
          <w:sz w:val="24"/>
          <w:szCs w:val="24"/>
        </w:rPr>
        <w:t xml:space="preserve">die </w:t>
      </w:r>
      <w:r w:rsidR="005E284E">
        <w:rPr>
          <w:rFonts w:ascii="Times New Roman" w:hAnsi="Times New Roman" w:cs="Times New Roman"/>
          <w:color w:val="000000"/>
          <w:sz w:val="24"/>
          <w:szCs w:val="24"/>
        </w:rPr>
        <w:t>Fluggast/</w:t>
      </w:r>
      <w:r w:rsidR="00267141" w:rsidRPr="00352830">
        <w:rPr>
          <w:rFonts w:ascii="Times New Roman" w:hAnsi="Times New Roman" w:cs="Times New Roman"/>
          <w:color w:val="000000"/>
          <w:sz w:val="24"/>
          <w:szCs w:val="24"/>
        </w:rPr>
        <w:t>Fluggäste</w:t>
      </w:r>
      <w:r w:rsidR="00884C88" w:rsidRPr="00352830">
        <w:rPr>
          <w:rFonts w:ascii="Times New Roman" w:hAnsi="Times New Roman" w:cs="Times New Roman"/>
          <w:color w:val="000000"/>
          <w:sz w:val="24"/>
          <w:szCs w:val="24"/>
        </w:rPr>
        <w:t xml:space="preserve">, gut lesbar für den Piloten und </w:t>
      </w:r>
      <w:r w:rsidR="005E284E">
        <w:rPr>
          <w:rFonts w:ascii="Times New Roman" w:hAnsi="Times New Roman" w:cs="Times New Roman"/>
          <w:color w:val="000000"/>
          <w:sz w:val="24"/>
          <w:szCs w:val="24"/>
        </w:rPr>
        <w:t>den/</w:t>
      </w:r>
      <w:r w:rsidR="00884C88" w:rsidRPr="00352830">
        <w:rPr>
          <w:rFonts w:ascii="Times New Roman" w:hAnsi="Times New Roman" w:cs="Times New Roman"/>
          <w:color w:val="000000"/>
          <w:sz w:val="24"/>
          <w:szCs w:val="24"/>
        </w:rPr>
        <w:t xml:space="preserve">die </w:t>
      </w:r>
      <w:r w:rsidR="005E284E">
        <w:rPr>
          <w:rFonts w:ascii="Times New Roman" w:hAnsi="Times New Roman" w:cs="Times New Roman"/>
          <w:color w:val="000000"/>
          <w:sz w:val="24"/>
          <w:szCs w:val="24"/>
        </w:rPr>
        <w:t>Fluggast/</w:t>
      </w:r>
      <w:r w:rsidR="00884C88" w:rsidRPr="00352830">
        <w:rPr>
          <w:rFonts w:ascii="Times New Roman" w:hAnsi="Times New Roman" w:cs="Times New Roman"/>
          <w:color w:val="000000"/>
          <w:sz w:val="24"/>
          <w:szCs w:val="24"/>
        </w:rPr>
        <w:t>Fluggäste,</w:t>
      </w:r>
      <w:r w:rsidR="00352830">
        <w:rPr>
          <w:rFonts w:ascii="Times New Roman" w:hAnsi="Times New Roman" w:cs="Times New Roman"/>
          <w:color w:val="000000"/>
          <w:sz w:val="24"/>
          <w:szCs w:val="24"/>
        </w:rPr>
        <w:t xml:space="preserve"> mit folgender Aufschrift</w:t>
      </w:r>
      <w:r w:rsidR="00884C88" w:rsidRPr="00352830">
        <w:rPr>
          <w:rFonts w:ascii="Times New Roman" w:hAnsi="Times New Roman" w:cs="Times New Roman"/>
          <w:color w:val="000000"/>
          <w:sz w:val="24"/>
          <w:szCs w:val="24"/>
        </w:rPr>
        <w:t xml:space="preserve"> </w:t>
      </w:r>
      <w:r w:rsidRPr="00352830">
        <w:rPr>
          <w:rFonts w:ascii="Times New Roman" w:hAnsi="Times New Roman" w:cs="Times New Roman"/>
          <w:color w:val="000000"/>
          <w:sz w:val="24"/>
          <w:szCs w:val="24"/>
        </w:rPr>
        <w:t>anzubringen:</w:t>
      </w:r>
    </w:p>
    <w:p w14:paraId="5E67F091" w14:textId="58688EA4" w:rsidR="003E3013" w:rsidRPr="00352830" w:rsidRDefault="0092240C" w:rsidP="0047512D">
      <w:pPr>
        <w:ind w:firstLine="708"/>
        <w:rPr>
          <w:rFonts w:ascii="Times New Roman" w:eastAsia="Times New Roman" w:hAnsi="Times New Roman" w:cs="Times New Roman"/>
          <w:color w:val="000000"/>
          <w:sz w:val="24"/>
          <w:szCs w:val="24"/>
        </w:rPr>
      </w:pPr>
      <w:r w:rsidRPr="00352830">
        <w:rPr>
          <w:rFonts w:ascii="Times New Roman" w:hAnsi="Times New Roman" w:cs="Times New Roman"/>
          <w:color w:val="000000"/>
          <w:sz w:val="24"/>
          <w:szCs w:val="24"/>
        </w:rPr>
        <w:t>„Dieses Luftfahrzeug fliegt im Rahmen eines eingeschränkten</w:t>
      </w:r>
      <w:r w:rsidR="0047512D" w:rsidRPr="00352830">
        <w:rPr>
          <w:rFonts w:ascii="Times New Roman" w:hAnsi="Times New Roman" w:cs="Times New Roman"/>
          <w:color w:val="000000"/>
          <w:sz w:val="24"/>
          <w:szCs w:val="24"/>
        </w:rPr>
        <w:t xml:space="preserve"> </w:t>
      </w:r>
      <w:r w:rsidRPr="00352830">
        <w:rPr>
          <w:rFonts w:ascii="Times New Roman" w:hAnsi="Times New Roman" w:cs="Times New Roman"/>
          <w:color w:val="000000"/>
          <w:sz w:val="24"/>
          <w:szCs w:val="24"/>
        </w:rPr>
        <w:t xml:space="preserve">Lufttüchtigkeitszeugnisses. Es erfüllt nicht die Bedingungen für die Erteilung und die Aufrechterhaltung eines </w:t>
      </w:r>
      <w:r w:rsidR="002E6A66">
        <w:rPr>
          <w:rFonts w:ascii="Times New Roman" w:hAnsi="Times New Roman" w:cs="Times New Roman"/>
          <w:color w:val="000000"/>
          <w:sz w:val="24"/>
          <w:szCs w:val="24"/>
        </w:rPr>
        <w:t>gewöhnlichen</w:t>
      </w:r>
      <w:r w:rsidRPr="00352830">
        <w:rPr>
          <w:rFonts w:ascii="Times New Roman" w:hAnsi="Times New Roman" w:cs="Times New Roman"/>
          <w:color w:val="000000"/>
          <w:sz w:val="24"/>
          <w:szCs w:val="24"/>
        </w:rPr>
        <w:t xml:space="preserve"> Lufttüchtigkeitszeugnisses.“</w:t>
      </w:r>
    </w:p>
    <w:p w14:paraId="5484C39D" w14:textId="77777777" w:rsidR="003E3013" w:rsidRPr="00352830" w:rsidRDefault="0092240C" w:rsidP="0047512D">
      <w:pPr>
        <w:jc w:val="center"/>
        <w:rPr>
          <w:rFonts w:ascii="Times New Roman" w:eastAsia="Times New Roman" w:hAnsi="Times New Roman" w:cs="Times New Roman"/>
          <w:i/>
          <w:color w:val="000000"/>
          <w:sz w:val="24"/>
          <w:szCs w:val="24"/>
        </w:rPr>
      </w:pPr>
      <w:r w:rsidRPr="00352830">
        <w:rPr>
          <w:rFonts w:ascii="Times New Roman" w:hAnsi="Times New Roman" w:cs="Times New Roman"/>
          <w:color w:val="000000"/>
          <w:sz w:val="24"/>
          <w:szCs w:val="24"/>
        </w:rPr>
        <w:t xml:space="preserve">KAPITEL 5 – </w:t>
      </w:r>
      <w:r w:rsidRPr="00352830">
        <w:rPr>
          <w:rFonts w:ascii="Times New Roman" w:hAnsi="Times New Roman" w:cs="Times New Roman"/>
          <w:i/>
          <w:color w:val="000000"/>
          <w:sz w:val="24"/>
          <w:szCs w:val="24"/>
        </w:rPr>
        <w:t>Instandhaltung</w:t>
      </w:r>
    </w:p>
    <w:p w14:paraId="04514F2E" w14:textId="77777777" w:rsidR="003E3013" w:rsidRPr="00FE4576" w:rsidRDefault="0092240C" w:rsidP="0047512D">
      <w:pPr>
        <w:ind w:firstLine="708"/>
        <w:rPr>
          <w:rFonts w:ascii="Times New Roman" w:eastAsia="Times New Roman" w:hAnsi="Times New Roman" w:cs="Times New Roman"/>
          <w:color w:val="000000"/>
          <w:sz w:val="24"/>
          <w:szCs w:val="24"/>
        </w:rPr>
      </w:pPr>
      <w:r w:rsidRPr="000159EC">
        <w:rPr>
          <w:rFonts w:ascii="Times New Roman" w:hAnsi="Times New Roman" w:cs="Times New Roman"/>
          <w:b/>
          <w:color w:val="000000"/>
          <w:sz w:val="24"/>
          <w:szCs w:val="24"/>
        </w:rPr>
        <w:t>Art. 17 - § 1</w:t>
      </w:r>
      <w:r w:rsidRPr="000159EC">
        <w:rPr>
          <w:rFonts w:ascii="Times New Roman" w:hAnsi="Times New Roman" w:cs="Times New Roman"/>
          <w:color w:val="000000"/>
          <w:sz w:val="24"/>
          <w:szCs w:val="24"/>
        </w:rPr>
        <w:t xml:space="preserve"> - Der Eigentümer eines Luftfahrzeugs mit einem RCofA ist für die Aufrechterhaltung der Lufttüchtigkeit dieses Luftfahrzeugs verantwortlich.</w:t>
      </w:r>
    </w:p>
    <w:p w14:paraId="3E5755D4" w14:textId="13358D05" w:rsidR="003E3013" w:rsidRPr="00265E4B" w:rsidRDefault="0092240C" w:rsidP="0047512D">
      <w:pPr>
        <w:ind w:firstLine="708"/>
        <w:rPr>
          <w:rFonts w:ascii="Times New Roman" w:eastAsia="Times New Roman" w:hAnsi="Times New Roman" w:cs="Times New Roman"/>
          <w:color w:val="000000"/>
          <w:sz w:val="24"/>
          <w:szCs w:val="24"/>
          <w:highlight w:val="green"/>
        </w:rPr>
      </w:pPr>
      <w:r w:rsidRPr="00352830">
        <w:rPr>
          <w:rFonts w:ascii="Times New Roman" w:hAnsi="Times New Roman" w:cs="Times New Roman"/>
          <w:color w:val="000000"/>
          <w:sz w:val="24"/>
          <w:szCs w:val="24"/>
        </w:rPr>
        <w:t xml:space="preserve">Die Instandhaltung eines in Artikel 2 Nr. 2 Buchstabe </w:t>
      </w:r>
      <w:r w:rsidRPr="00352830">
        <w:rPr>
          <w:rFonts w:ascii="Times New Roman" w:hAnsi="Times New Roman" w:cs="Times New Roman"/>
          <w:i/>
          <w:iCs/>
          <w:color w:val="000000"/>
          <w:sz w:val="24"/>
          <w:szCs w:val="24"/>
        </w:rPr>
        <w:t xml:space="preserve">a) </w:t>
      </w:r>
      <w:r w:rsidRPr="00352830">
        <w:rPr>
          <w:rFonts w:ascii="Times New Roman" w:hAnsi="Times New Roman" w:cs="Times New Roman"/>
          <w:color w:val="000000"/>
          <w:sz w:val="24"/>
          <w:szCs w:val="24"/>
        </w:rPr>
        <w:t xml:space="preserve">oder </w:t>
      </w:r>
      <w:r w:rsidRPr="00352830">
        <w:rPr>
          <w:rFonts w:ascii="Times New Roman" w:hAnsi="Times New Roman" w:cs="Times New Roman"/>
          <w:i/>
          <w:iCs/>
          <w:color w:val="000000"/>
          <w:sz w:val="24"/>
          <w:szCs w:val="24"/>
        </w:rPr>
        <w:t xml:space="preserve">b) </w:t>
      </w:r>
      <w:r w:rsidRPr="00352830">
        <w:rPr>
          <w:rFonts w:ascii="Times New Roman" w:hAnsi="Times New Roman" w:cs="Times New Roman"/>
          <w:color w:val="000000"/>
          <w:sz w:val="24"/>
          <w:szCs w:val="24"/>
        </w:rPr>
        <w:t xml:space="preserve">erwähnten </w:t>
      </w:r>
      <w:r w:rsidRPr="00E260C2">
        <w:rPr>
          <w:rFonts w:ascii="Times New Roman" w:hAnsi="Times New Roman" w:cs="Times New Roman"/>
          <w:color w:val="000000"/>
          <w:sz w:val="24"/>
          <w:szCs w:val="24"/>
        </w:rPr>
        <w:t>Luftfahrzeugs, mit einer höchstzulässigen Startmasse</w:t>
      </w:r>
      <w:r w:rsidR="00352830" w:rsidRPr="00E260C2">
        <w:rPr>
          <w:rFonts w:ascii="Times New Roman" w:hAnsi="Times New Roman" w:cs="Times New Roman"/>
          <w:color w:val="000000"/>
          <w:sz w:val="24"/>
          <w:szCs w:val="24"/>
        </w:rPr>
        <w:t xml:space="preserve"> </w:t>
      </w:r>
      <w:r w:rsidRPr="00E260C2">
        <w:rPr>
          <w:rFonts w:ascii="Times New Roman" w:hAnsi="Times New Roman" w:cs="Times New Roman"/>
          <w:color w:val="000000"/>
          <w:sz w:val="24"/>
          <w:szCs w:val="24"/>
        </w:rPr>
        <w:t>von höchstens 2.000 kg muss durch den Piloten/Eigentümer und/oder durch zugelassenes Personal und/oder durch eine zugelassene Werkstatt durchgeführt werden.</w:t>
      </w:r>
    </w:p>
    <w:p w14:paraId="37846FBF" w14:textId="50D997F8" w:rsidR="003E3013" w:rsidRPr="00E260C2" w:rsidRDefault="0092240C" w:rsidP="0047512D">
      <w:pPr>
        <w:ind w:firstLine="708"/>
        <w:rPr>
          <w:rFonts w:ascii="Times New Roman" w:eastAsia="Times New Roman" w:hAnsi="Times New Roman" w:cs="Times New Roman"/>
          <w:color w:val="000000"/>
          <w:sz w:val="24"/>
          <w:szCs w:val="24"/>
        </w:rPr>
      </w:pPr>
      <w:r w:rsidRPr="00E260C2">
        <w:rPr>
          <w:rFonts w:ascii="Times New Roman" w:hAnsi="Times New Roman" w:cs="Times New Roman"/>
          <w:color w:val="000000"/>
          <w:sz w:val="24"/>
          <w:szCs w:val="24"/>
        </w:rPr>
        <w:lastRenderedPageBreak/>
        <w:t>Die Instandhaltung eines in Artikel 2 Nr. 2 Buchstabe</w:t>
      </w:r>
      <w:r w:rsidRPr="00E260C2">
        <w:rPr>
          <w:rFonts w:ascii="Times New Roman" w:hAnsi="Times New Roman" w:cs="Times New Roman"/>
          <w:i/>
          <w:iCs/>
          <w:color w:val="000000"/>
          <w:sz w:val="24"/>
          <w:szCs w:val="24"/>
        </w:rPr>
        <w:t xml:space="preserve"> a)</w:t>
      </w:r>
      <w:r w:rsidRPr="00E260C2">
        <w:rPr>
          <w:rFonts w:ascii="Times New Roman" w:hAnsi="Times New Roman" w:cs="Times New Roman"/>
          <w:color w:val="000000"/>
          <w:sz w:val="24"/>
          <w:szCs w:val="24"/>
        </w:rPr>
        <w:t xml:space="preserve"> oder </w:t>
      </w:r>
      <w:r w:rsidRPr="00E260C2">
        <w:rPr>
          <w:rFonts w:ascii="Times New Roman" w:hAnsi="Times New Roman" w:cs="Times New Roman"/>
          <w:i/>
          <w:iCs/>
          <w:color w:val="000000"/>
          <w:sz w:val="24"/>
          <w:szCs w:val="24"/>
        </w:rPr>
        <w:t xml:space="preserve">b) </w:t>
      </w:r>
      <w:r w:rsidRPr="00E260C2">
        <w:rPr>
          <w:rFonts w:ascii="Times New Roman" w:hAnsi="Times New Roman" w:cs="Times New Roman"/>
          <w:color w:val="000000"/>
          <w:sz w:val="24"/>
          <w:szCs w:val="24"/>
        </w:rPr>
        <w:t>erwähnten Luftfahrzeugs mit einer höchstzulässigen Startmasse</w:t>
      </w:r>
      <w:r w:rsidR="00352830" w:rsidRPr="00E260C2">
        <w:rPr>
          <w:rFonts w:ascii="Times New Roman" w:hAnsi="Times New Roman" w:cs="Times New Roman"/>
          <w:color w:val="000000"/>
          <w:sz w:val="24"/>
          <w:szCs w:val="24"/>
        </w:rPr>
        <w:t xml:space="preserve"> </w:t>
      </w:r>
      <w:r w:rsidRPr="00E260C2">
        <w:rPr>
          <w:rFonts w:ascii="Times New Roman" w:hAnsi="Times New Roman" w:cs="Times New Roman"/>
          <w:color w:val="000000"/>
          <w:sz w:val="24"/>
          <w:szCs w:val="24"/>
        </w:rPr>
        <w:t>von höchstens 2.000 kg</w:t>
      </w:r>
      <w:r w:rsidR="0047512D" w:rsidRPr="00E260C2">
        <w:rPr>
          <w:rFonts w:ascii="Times New Roman" w:hAnsi="Times New Roman" w:cs="Times New Roman"/>
          <w:color w:val="000000"/>
          <w:sz w:val="24"/>
          <w:szCs w:val="24"/>
        </w:rPr>
        <w:t xml:space="preserve"> </w:t>
      </w:r>
      <w:r w:rsidRPr="00E260C2">
        <w:rPr>
          <w:rFonts w:ascii="Times New Roman" w:hAnsi="Times New Roman" w:cs="Times New Roman"/>
          <w:color w:val="000000"/>
          <w:sz w:val="24"/>
          <w:szCs w:val="24"/>
        </w:rPr>
        <w:t xml:space="preserve">und das für den gewerblichen Luftverkehr (CAT) oder </w:t>
      </w:r>
      <w:r w:rsidR="004C5534">
        <w:rPr>
          <w:rFonts w:ascii="Times New Roman" w:hAnsi="Times New Roman" w:cs="Times New Roman"/>
          <w:color w:val="000000"/>
          <w:sz w:val="24"/>
          <w:szCs w:val="24"/>
        </w:rPr>
        <w:t>Luftarbeitseinsätze</w:t>
      </w:r>
      <w:r w:rsidRPr="00E260C2">
        <w:rPr>
          <w:rFonts w:ascii="Times New Roman" w:hAnsi="Times New Roman" w:cs="Times New Roman"/>
          <w:color w:val="000000"/>
          <w:sz w:val="24"/>
          <w:szCs w:val="24"/>
        </w:rPr>
        <w:t xml:space="preserve"> verwendet wird, muss durch eine zugelassene Werkstatt durchgeführt werden. </w:t>
      </w:r>
    </w:p>
    <w:p w14:paraId="49849753" w14:textId="3034931A" w:rsidR="0047512D" w:rsidRPr="001D225C" w:rsidRDefault="0092240C" w:rsidP="0047512D">
      <w:pPr>
        <w:ind w:firstLine="708"/>
        <w:rPr>
          <w:rFonts w:ascii="Times New Roman" w:hAnsi="Times New Roman" w:cs="Times New Roman"/>
          <w:color w:val="000000"/>
          <w:sz w:val="24"/>
          <w:szCs w:val="24"/>
        </w:rPr>
      </w:pPr>
      <w:r w:rsidRPr="001D225C">
        <w:rPr>
          <w:rFonts w:ascii="Times New Roman" w:hAnsi="Times New Roman" w:cs="Times New Roman"/>
          <w:color w:val="000000"/>
          <w:sz w:val="24"/>
          <w:szCs w:val="24"/>
        </w:rPr>
        <w:t xml:space="preserve">Die Instandhaltung eines in Artikel 2 Nr. 2 Buchstabe </w:t>
      </w:r>
      <w:r w:rsidRPr="001D225C">
        <w:rPr>
          <w:rFonts w:ascii="Times New Roman" w:hAnsi="Times New Roman" w:cs="Times New Roman"/>
          <w:i/>
          <w:iCs/>
          <w:color w:val="000000"/>
          <w:sz w:val="24"/>
          <w:szCs w:val="24"/>
        </w:rPr>
        <w:t>b)</w:t>
      </w:r>
      <w:r w:rsidRPr="001D225C">
        <w:rPr>
          <w:rFonts w:ascii="Times New Roman" w:hAnsi="Times New Roman" w:cs="Times New Roman"/>
          <w:color w:val="000000"/>
          <w:sz w:val="24"/>
          <w:szCs w:val="24"/>
        </w:rPr>
        <w:t xml:space="preserve"> erwähnten Luftfahrzeugs mit einer höchstzulässigen Startmasse von mehr als 2.000 kg</w:t>
      </w:r>
      <w:r w:rsidR="0047512D" w:rsidRPr="001D225C">
        <w:rPr>
          <w:rFonts w:ascii="Times New Roman" w:hAnsi="Times New Roman" w:cs="Times New Roman"/>
          <w:color w:val="000000"/>
          <w:sz w:val="24"/>
          <w:szCs w:val="24"/>
        </w:rPr>
        <w:t xml:space="preserve"> </w:t>
      </w:r>
      <w:r w:rsidRPr="001D225C">
        <w:rPr>
          <w:rFonts w:ascii="Times New Roman" w:hAnsi="Times New Roman" w:cs="Times New Roman"/>
          <w:color w:val="000000"/>
          <w:sz w:val="24"/>
          <w:szCs w:val="24"/>
        </w:rPr>
        <w:t xml:space="preserve">muss durch eine zugelassene Werkstatt durchgeführt werden. </w:t>
      </w:r>
    </w:p>
    <w:p w14:paraId="1A03BEE9" w14:textId="77777777" w:rsidR="00D87978" w:rsidRDefault="0092240C" w:rsidP="0047512D">
      <w:pPr>
        <w:ind w:firstLine="708"/>
        <w:rPr>
          <w:rFonts w:ascii="Times New Roman" w:hAnsi="Times New Roman" w:cs="Times New Roman"/>
          <w:color w:val="000000"/>
          <w:sz w:val="24"/>
          <w:szCs w:val="24"/>
        </w:rPr>
      </w:pPr>
      <w:r w:rsidRPr="001D225C">
        <w:rPr>
          <w:rFonts w:ascii="Times New Roman" w:hAnsi="Times New Roman" w:cs="Times New Roman"/>
          <w:color w:val="000000"/>
          <w:sz w:val="24"/>
          <w:szCs w:val="24"/>
        </w:rPr>
        <w:t xml:space="preserve">Die Instandhaltung eines in Artikel 2 Nr. 2 Buchstabe </w:t>
      </w:r>
      <w:r w:rsidRPr="001D225C">
        <w:rPr>
          <w:rFonts w:ascii="Times New Roman" w:hAnsi="Times New Roman" w:cs="Times New Roman"/>
          <w:i/>
          <w:iCs/>
          <w:color w:val="000000"/>
          <w:sz w:val="24"/>
          <w:szCs w:val="24"/>
        </w:rPr>
        <w:t>c)</w:t>
      </w:r>
      <w:r w:rsidRPr="001D225C">
        <w:rPr>
          <w:rFonts w:ascii="Times New Roman" w:hAnsi="Times New Roman" w:cs="Times New Roman"/>
          <w:color w:val="000000"/>
          <w:sz w:val="24"/>
          <w:szCs w:val="24"/>
        </w:rPr>
        <w:t xml:space="preserve"> erwähnten Luftfahrzeugs muss durch eine zugelassene Werkstatt durchgeführt werden. </w:t>
      </w:r>
    </w:p>
    <w:p w14:paraId="6EBFC208" w14:textId="0D9B4DC9" w:rsidR="003E3013" w:rsidRPr="001D225C" w:rsidRDefault="0092240C" w:rsidP="0047512D">
      <w:pPr>
        <w:ind w:firstLine="708"/>
        <w:rPr>
          <w:rFonts w:ascii="Times New Roman" w:eastAsia="Times New Roman" w:hAnsi="Times New Roman" w:cs="Times New Roman"/>
          <w:color w:val="000000"/>
          <w:sz w:val="24"/>
          <w:szCs w:val="24"/>
        </w:rPr>
      </w:pPr>
      <w:r w:rsidRPr="001D225C">
        <w:rPr>
          <w:rFonts w:ascii="Times New Roman" w:hAnsi="Times New Roman" w:cs="Times New Roman"/>
          <w:color w:val="000000"/>
          <w:sz w:val="24"/>
          <w:szCs w:val="24"/>
        </w:rPr>
        <w:t>Der Minister legt die Bedingungen fest, die das Personal und die zugelassenen Werkstätten, die für die Instandhaltung der in Artikel 2 erwähnten Luftfahrzeuge verantwortlich sind, erfüllen müssen.</w:t>
      </w:r>
    </w:p>
    <w:p w14:paraId="4D83B054" w14:textId="77777777" w:rsidR="003E3013" w:rsidRPr="001D225C" w:rsidRDefault="0092240C" w:rsidP="0047512D">
      <w:pPr>
        <w:ind w:firstLine="708"/>
        <w:rPr>
          <w:rFonts w:ascii="Times New Roman" w:eastAsia="Times New Roman" w:hAnsi="Times New Roman" w:cs="Times New Roman"/>
          <w:color w:val="000000"/>
          <w:sz w:val="24"/>
          <w:szCs w:val="24"/>
        </w:rPr>
      </w:pPr>
      <w:r w:rsidRPr="001D225C">
        <w:rPr>
          <w:rFonts w:ascii="Times New Roman" w:hAnsi="Times New Roman" w:cs="Times New Roman"/>
          <w:b/>
          <w:color w:val="000000"/>
          <w:sz w:val="24"/>
          <w:szCs w:val="24"/>
        </w:rPr>
        <w:t>§ 2 -</w:t>
      </w:r>
      <w:r w:rsidRPr="001D225C">
        <w:rPr>
          <w:rFonts w:ascii="Times New Roman" w:hAnsi="Times New Roman" w:cs="Times New Roman"/>
          <w:color w:val="000000"/>
          <w:sz w:val="24"/>
          <w:szCs w:val="24"/>
        </w:rPr>
        <w:t xml:space="preserve"> Die Instandhaltungsarbeiten werden durchgeführt gemäß: </w:t>
      </w:r>
    </w:p>
    <w:p w14:paraId="5010776F" w14:textId="422A9DA4" w:rsidR="003E3013" w:rsidRPr="001D225C" w:rsidRDefault="0092240C" w:rsidP="0047512D">
      <w:pPr>
        <w:ind w:firstLine="708"/>
        <w:rPr>
          <w:rFonts w:ascii="Times New Roman" w:eastAsia="Times New Roman" w:hAnsi="Times New Roman" w:cs="Times New Roman"/>
          <w:color w:val="000000"/>
          <w:sz w:val="24"/>
          <w:szCs w:val="24"/>
        </w:rPr>
      </w:pPr>
      <w:r w:rsidRPr="001D225C">
        <w:rPr>
          <w:rFonts w:ascii="Times New Roman" w:hAnsi="Times New Roman" w:cs="Times New Roman"/>
          <w:color w:val="000000"/>
          <w:sz w:val="24"/>
          <w:szCs w:val="24"/>
        </w:rPr>
        <w:t>1. de</w:t>
      </w:r>
      <w:r w:rsidR="001F4886">
        <w:rPr>
          <w:rFonts w:ascii="Times New Roman" w:hAnsi="Times New Roman" w:cs="Times New Roman"/>
          <w:color w:val="000000"/>
          <w:sz w:val="24"/>
          <w:szCs w:val="24"/>
        </w:rPr>
        <w:t>m</w:t>
      </w:r>
      <w:r w:rsidRPr="001D225C">
        <w:rPr>
          <w:rFonts w:ascii="Times New Roman" w:hAnsi="Times New Roman" w:cs="Times New Roman"/>
          <w:color w:val="000000"/>
          <w:sz w:val="24"/>
          <w:szCs w:val="24"/>
        </w:rPr>
        <w:t xml:space="preserve"> in Artikel 5 § 1 Nr. 3 genannten Instandhaltungs</w:t>
      </w:r>
      <w:r w:rsidR="001F4886">
        <w:rPr>
          <w:rFonts w:ascii="Times New Roman" w:hAnsi="Times New Roman" w:cs="Times New Roman"/>
          <w:color w:val="000000"/>
          <w:sz w:val="24"/>
          <w:szCs w:val="24"/>
        </w:rPr>
        <w:t>programm</w:t>
      </w:r>
      <w:r w:rsidRPr="001D225C">
        <w:rPr>
          <w:rFonts w:ascii="Times New Roman" w:hAnsi="Times New Roman" w:cs="Times New Roman"/>
          <w:color w:val="000000"/>
          <w:sz w:val="24"/>
          <w:szCs w:val="24"/>
        </w:rPr>
        <w:t>;</w:t>
      </w:r>
    </w:p>
    <w:p w14:paraId="22C2ACE6" w14:textId="77777777" w:rsidR="003E3013" w:rsidRPr="001D225C" w:rsidRDefault="0092240C" w:rsidP="0047512D">
      <w:pPr>
        <w:ind w:firstLine="708"/>
        <w:rPr>
          <w:rFonts w:ascii="Times New Roman" w:eastAsia="Times New Roman" w:hAnsi="Times New Roman" w:cs="Times New Roman"/>
          <w:color w:val="000000"/>
          <w:sz w:val="24"/>
          <w:szCs w:val="24"/>
        </w:rPr>
      </w:pPr>
      <w:r w:rsidRPr="001D225C">
        <w:rPr>
          <w:rFonts w:ascii="Times New Roman" w:hAnsi="Times New Roman" w:cs="Times New Roman"/>
          <w:color w:val="000000"/>
          <w:sz w:val="24"/>
          <w:szCs w:val="24"/>
        </w:rPr>
        <w:t>2. den zum Zeitpunkt der Ausstellung des RCofA geltenden Lufttüchtigkeitsanweisungen;</w:t>
      </w:r>
    </w:p>
    <w:p w14:paraId="216FC9A6" w14:textId="0610FD69" w:rsidR="003E3013" w:rsidRPr="001D225C" w:rsidRDefault="0092240C" w:rsidP="0047512D">
      <w:pPr>
        <w:ind w:firstLine="708"/>
        <w:rPr>
          <w:rFonts w:ascii="Times New Roman" w:eastAsia="Times New Roman" w:hAnsi="Times New Roman" w:cs="Times New Roman"/>
          <w:color w:val="000000"/>
          <w:sz w:val="24"/>
          <w:szCs w:val="24"/>
        </w:rPr>
      </w:pPr>
      <w:r w:rsidRPr="001D225C">
        <w:rPr>
          <w:rFonts w:ascii="Times New Roman" w:hAnsi="Times New Roman" w:cs="Times New Roman"/>
          <w:color w:val="000000"/>
          <w:sz w:val="24"/>
          <w:szCs w:val="24"/>
        </w:rPr>
        <w:t>3. jeder neuen Lufttüchtigkeitsanweisung, die</w:t>
      </w:r>
      <w:r w:rsidR="0047512D" w:rsidRPr="001D225C">
        <w:rPr>
          <w:rFonts w:ascii="Times New Roman" w:hAnsi="Times New Roman" w:cs="Times New Roman"/>
          <w:color w:val="000000"/>
          <w:sz w:val="24"/>
          <w:szCs w:val="24"/>
        </w:rPr>
        <w:t xml:space="preserve"> </w:t>
      </w:r>
      <w:r w:rsidRPr="001D225C">
        <w:rPr>
          <w:rFonts w:ascii="Times New Roman" w:hAnsi="Times New Roman" w:cs="Times New Roman"/>
          <w:color w:val="000000"/>
          <w:sz w:val="24"/>
          <w:szCs w:val="24"/>
        </w:rPr>
        <w:t>der Entwurfsstaat nach Ausstellung des RCofA erlässt</w:t>
      </w:r>
      <w:r w:rsidR="0047512D" w:rsidRPr="001D225C">
        <w:rPr>
          <w:rFonts w:ascii="Times New Roman" w:hAnsi="Times New Roman" w:cs="Times New Roman"/>
          <w:color w:val="000000"/>
          <w:sz w:val="24"/>
          <w:szCs w:val="24"/>
        </w:rPr>
        <w:t>;</w:t>
      </w:r>
    </w:p>
    <w:p w14:paraId="5897B3D4" w14:textId="01F8751F" w:rsidR="003E3013" w:rsidRPr="003201E5" w:rsidRDefault="0092240C" w:rsidP="0047512D">
      <w:pPr>
        <w:ind w:firstLine="708"/>
        <w:rPr>
          <w:rFonts w:ascii="Times New Roman" w:eastAsia="Times New Roman" w:hAnsi="Times New Roman" w:cs="Times New Roman"/>
          <w:color w:val="000000"/>
          <w:sz w:val="24"/>
          <w:szCs w:val="24"/>
        </w:rPr>
      </w:pPr>
      <w:r w:rsidRPr="003201E5">
        <w:rPr>
          <w:rFonts w:ascii="Times New Roman" w:hAnsi="Times New Roman" w:cs="Times New Roman"/>
          <w:color w:val="000000"/>
          <w:sz w:val="24"/>
          <w:szCs w:val="24"/>
        </w:rPr>
        <w:t>4. jeder durch den Generaldirektor erlassenen technischen Anweisun</w:t>
      </w:r>
      <w:r w:rsidR="0047512D" w:rsidRPr="003201E5">
        <w:rPr>
          <w:rFonts w:ascii="Times New Roman" w:hAnsi="Times New Roman" w:cs="Times New Roman"/>
          <w:color w:val="000000"/>
          <w:sz w:val="24"/>
          <w:szCs w:val="24"/>
        </w:rPr>
        <w:t>g.</w:t>
      </w:r>
    </w:p>
    <w:p w14:paraId="4EDAB3A4" w14:textId="54803004" w:rsidR="003E3013" w:rsidRPr="003201E5" w:rsidRDefault="0092240C" w:rsidP="0047512D">
      <w:pPr>
        <w:ind w:firstLine="708"/>
        <w:rPr>
          <w:rFonts w:ascii="Times New Roman" w:hAnsi="Times New Roman" w:cs="Times New Roman"/>
          <w:color w:val="000000"/>
          <w:sz w:val="24"/>
          <w:szCs w:val="24"/>
        </w:rPr>
      </w:pPr>
      <w:r w:rsidRPr="003201E5">
        <w:rPr>
          <w:rFonts w:ascii="Times New Roman" w:hAnsi="Times New Roman" w:cs="Times New Roman"/>
          <w:b/>
          <w:color w:val="000000"/>
          <w:sz w:val="24"/>
          <w:szCs w:val="24"/>
        </w:rPr>
        <w:t>Art. 18 -</w:t>
      </w:r>
      <w:r w:rsidRPr="003201E5">
        <w:rPr>
          <w:rFonts w:ascii="Times New Roman" w:hAnsi="Times New Roman" w:cs="Times New Roman"/>
          <w:color w:val="000000"/>
          <w:sz w:val="24"/>
          <w:szCs w:val="24"/>
        </w:rPr>
        <w:t xml:space="preserve"> Keine Änderung oder Reparatur, die nicht zuvor durch die GDLV oder den</w:t>
      </w:r>
      <w:r w:rsidR="0047512D" w:rsidRPr="003201E5">
        <w:rPr>
          <w:rFonts w:ascii="Times New Roman" w:hAnsi="Times New Roman" w:cs="Times New Roman"/>
          <w:color w:val="000000"/>
          <w:sz w:val="24"/>
          <w:szCs w:val="24"/>
        </w:rPr>
        <w:t xml:space="preserve"> H</w:t>
      </w:r>
      <w:r w:rsidRPr="003201E5">
        <w:rPr>
          <w:rFonts w:ascii="Times New Roman" w:hAnsi="Times New Roman" w:cs="Times New Roman"/>
          <w:color w:val="000000"/>
          <w:sz w:val="24"/>
          <w:szCs w:val="24"/>
        </w:rPr>
        <w:t>ersteller genehmigt wurde, darf vorgenommen werden.</w:t>
      </w:r>
    </w:p>
    <w:p w14:paraId="372A7C6F" w14:textId="17ADB7E2" w:rsidR="003E3013" w:rsidRPr="003201E5" w:rsidRDefault="0092240C" w:rsidP="0047512D">
      <w:pPr>
        <w:jc w:val="center"/>
        <w:rPr>
          <w:rFonts w:ascii="Times New Roman" w:eastAsia="Times New Roman" w:hAnsi="Times New Roman" w:cs="Times New Roman"/>
          <w:color w:val="000000"/>
          <w:sz w:val="24"/>
          <w:szCs w:val="24"/>
        </w:rPr>
      </w:pPr>
      <w:r w:rsidRPr="003201E5">
        <w:rPr>
          <w:rFonts w:ascii="Times New Roman" w:hAnsi="Times New Roman" w:cs="Times New Roman"/>
          <w:color w:val="000000"/>
          <w:sz w:val="24"/>
          <w:szCs w:val="24"/>
        </w:rPr>
        <w:t xml:space="preserve">KAPITEL 6 </w:t>
      </w:r>
      <w:r w:rsidR="0047512D" w:rsidRPr="003201E5">
        <w:rPr>
          <w:rFonts w:ascii="Times New Roman" w:hAnsi="Times New Roman" w:cs="Times New Roman"/>
          <w:color w:val="000000"/>
          <w:sz w:val="24"/>
          <w:szCs w:val="24"/>
        </w:rPr>
        <w:t>–</w:t>
      </w:r>
      <w:r w:rsidRPr="003201E5">
        <w:rPr>
          <w:rFonts w:ascii="Times New Roman" w:hAnsi="Times New Roman" w:cs="Times New Roman"/>
          <w:color w:val="000000"/>
          <w:sz w:val="24"/>
          <w:szCs w:val="24"/>
        </w:rPr>
        <w:t xml:space="preserve"> </w:t>
      </w:r>
      <w:r w:rsidR="0047512D" w:rsidRPr="003201E5">
        <w:rPr>
          <w:rFonts w:ascii="Times New Roman" w:hAnsi="Times New Roman" w:cs="Times New Roman"/>
          <w:i/>
          <w:color w:val="000000"/>
          <w:sz w:val="24"/>
          <w:szCs w:val="24"/>
        </w:rPr>
        <w:t>T</w:t>
      </w:r>
      <w:r w:rsidRPr="003201E5">
        <w:rPr>
          <w:rFonts w:ascii="Times New Roman" w:hAnsi="Times New Roman" w:cs="Times New Roman"/>
          <w:i/>
          <w:color w:val="000000"/>
          <w:sz w:val="24"/>
          <w:szCs w:val="24"/>
        </w:rPr>
        <w:t>echnische Spezifikationen</w:t>
      </w:r>
    </w:p>
    <w:p w14:paraId="73F490B4" w14:textId="77EE7CB5" w:rsidR="003E3013" w:rsidRPr="00265E4B" w:rsidRDefault="0092240C" w:rsidP="0047512D">
      <w:pPr>
        <w:ind w:firstLine="708"/>
        <w:rPr>
          <w:rFonts w:ascii="Times New Roman" w:eastAsia="Times New Roman" w:hAnsi="Times New Roman" w:cs="Times New Roman"/>
          <w:color w:val="000000"/>
          <w:sz w:val="24"/>
          <w:szCs w:val="24"/>
          <w:highlight w:val="green"/>
        </w:rPr>
      </w:pPr>
      <w:r w:rsidRPr="003201E5">
        <w:rPr>
          <w:rFonts w:ascii="Times New Roman" w:hAnsi="Times New Roman" w:cs="Times New Roman"/>
          <w:b/>
          <w:color w:val="000000"/>
          <w:sz w:val="24"/>
          <w:szCs w:val="24"/>
        </w:rPr>
        <w:t>Art. 19 - § 1</w:t>
      </w:r>
      <w:r w:rsidRPr="003201E5">
        <w:rPr>
          <w:rFonts w:ascii="Times New Roman" w:hAnsi="Times New Roman" w:cs="Times New Roman"/>
          <w:color w:val="000000"/>
          <w:sz w:val="24"/>
          <w:szCs w:val="24"/>
        </w:rPr>
        <w:t xml:space="preserve"> - </w:t>
      </w:r>
      <w:r w:rsidR="00180297">
        <w:rPr>
          <w:rFonts w:ascii="Times New Roman" w:hAnsi="Times New Roman" w:cs="Times New Roman"/>
          <w:color w:val="000000"/>
          <w:sz w:val="24"/>
          <w:szCs w:val="24"/>
        </w:rPr>
        <w:t>Das</w:t>
      </w:r>
      <w:r w:rsidRPr="003201E5">
        <w:rPr>
          <w:rFonts w:ascii="Times New Roman" w:hAnsi="Times New Roman" w:cs="Times New Roman"/>
          <w:color w:val="000000"/>
          <w:sz w:val="24"/>
          <w:szCs w:val="24"/>
        </w:rPr>
        <w:t xml:space="preserve"> Luftfahrzeug, das nicht mehr lufttüchtig ist oder nicht mehr über ein Lufttüchtigkeitszeugnis oder ein in Artikel 2 Nr. 4 festgelegtes gleichwertiges Dokument </w:t>
      </w:r>
      <w:r w:rsidRPr="00C57FE5">
        <w:rPr>
          <w:rFonts w:ascii="Times New Roman" w:hAnsi="Times New Roman" w:cs="Times New Roman"/>
          <w:color w:val="000000"/>
          <w:sz w:val="24"/>
          <w:szCs w:val="24"/>
        </w:rPr>
        <w:t xml:space="preserve">verfügt, muss nach einem zuvor von der GDLV genehmigten Programm </w:t>
      </w:r>
      <w:r w:rsidR="009308DB">
        <w:rPr>
          <w:rFonts w:ascii="Times New Roman" w:hAnsi="Times New Roman" w:cs="Times New Roman"/>
          <w:color w:val="000000"/>
          <w:sz w:val="24"/>
          <w:szCs w:val="24"/>
        </w:rPr>
        <w:t>wiederhergestellt w</w:t>
      </w:r>
      <w:r w:rsidRPr="00C57FE5">
        <w:rPr>
          <w:rFonts w:ascii="Times New Roman" w:hAnsi="Times New Roman" w:cs="Times New Roman"/>
          <w:color w:val="000000"/>
          <w:sz w:val="24"/>
          <w:szCs w:val="24"/>
        </w:rPr>
        <w:t xml:space="preserve">erden, bevor für dieses Luftfahrzeug ein Antrag für den Erhalt eines </w:t>
      </w:r>
      <w:r w:rsidR="00413D51" w:rsidRPr="00C57FE5">
        <w:rPr>
          <w:rFonts w:ascii="Times New Roman" w:hAnsi="Times New Roman" w:cs="Times New Roman"/>
          <w:color w:val="000000"/>
          <w:sz w:val="24"/>
          <w:szCs w:val="24"/>
        </w:rPr>
        <w:t>RCofA</w:t>
      </w:r>
      <w:r w:rsidRPr="00C57FE5">
        <w:rPr>
          <w:rFonts w:ascii="Times New Roman" w:hAnsi="Times New Roman" w:cs="Times New Roman"/>
          <w:color w:val="000000"/>
          <w:sz w:val="24"/>
          <w:szCs w:val="24"/>
        </w:rPr>
        <w:t xml:space="preserve"> gestellt werden kann. </w:t>
      </w:r>
    </w:p>
    <w:p w14:paraId="08603631" w14:textId="5BFB4468" w:rsidR="003E3013" w:rsidRPr="00265E4B" w:rsidRDefault="0092240C" w:rsidP="004F0A6D">
      <w:pPr>
        <w:ind w:firstLine="708"/>
        <w:rPr>
          <w:rFonts w:ascii="Times New Roman" w:eastAsia="Times New Roman" w:hAnsi="Times New Roman" w:cs="Times New Roman"/>
          <w:color w:val="000000"/>
          <w:sz w:val="24"/>
          <w:szCs w:val="24"/>
          <w:highlight w:val="green"/>
        </w:rPr>
      </w:pPr>
      <w:r w:rsidRPr="00F060CF">
        <w:rPr>
          <w:rFonts w:ascii="Times New Roman" w:hAnsi="Times New Roman" w:cs="Times New Roman"/>
          <w:b/>
          <w:color w:val="000000"/>
          <w:sz w:val="24"/>
          <w:szCs w:val="24"/>
        </w:rPr>
        <w:t>§ 2 -</w:t>
      </w:r>
      <w:r w:rsidRPr="00F060CF">
        <w:rPr>
          <w:rFonts w:ascii="Times New Roman" w:hAnsi="Times New Roman" w:cs="Times New Roman"/>
          <w:color w:val="000000"/>
          <w:sz w:val="24"/>
          <w:szCs w:val="24"/>
        </w:rPr>
        <w:t xml:space="preserve"> Bei der</w:t>
      </w:r>
      <w:r w:rsidR="00805281">
        <w:rPr>
          <w:rFonts w:ascii="Times New Roman" w:hAnsi="Times New Roman" w:cs="Times New Roman"/>
          <w:color w:val="000000"/>
          <w:sz w:val="24"/>
          <w:szCs w:val="24"/>
        </w:rPr>
        <w:t xml:space="preserve"> Erstellung einer</w:t>
      </w:r>
      <w:r w:rsidRPr="00F060CF">
        <w:rPr>
          <w:rFonts w:ascii="Times New Roman" w:hAnsi="Times New Roman" w:cs="Times New Roman"/>
          <w:color w:val="000000"/>
          <w:sz w:val="24"/>
          <w:szCs w:val="24"/>
        </w:rPr>
        <w:t xml:space="preserve"> Nachbildung eines historischen Luftfahrzeugs oder bei der Wiederherstellung eines in Artikel 2 erwähnten Luftfahrzeugs</w:t>
      </w:r>
      <w:r w:rsidR="00F060CF" w:rsidRPr="00F060CF">
        <w:rPr>
          <w:rFonts w:ascii="Times New Roman" w:hAnsi="Times New Roman" w:cs="Times New Roman"/>
          <w:color w:val="000000"/>
          <w:sz w:val="24"/>
          <w:szCs w:val="24"/>
        </w:rPr>
        <w:t>,</w:t>
      </w:r>
      <w:r w:rsidRPr="00F060CF">
        <w:rPr>
          <w:rFonts w:ascii="Times New Roman" w:hAnsi="Times New Roman" w:cs="Times New Roman"/>
          <w:color w:val="000000"/>
          <w:sz w:val="24"/>
          <w:szCs w:val="24"/>
        </w:rPr>
        <w:t xml:space="preserve"> sorgt der Eigentümer dafür, dass das Luftfahrzeug so weit wie möglich </w:t>
      </w:r>
      <w:r w:rsidR="005E2DE4">
        <w:rPr>
          <w:rFonts w:ascii="Times New Roman" w:hAnsi="Times New Roman" w:cs="Times New Roman"/>
          <w:color w:val="000000"/>
          <w:sz w:val="24"/>
          <w:szCs w:val="24"/>
        </w:rPr>
        <w:t>sein</w:t>
      </w:r>
      <w:r w:rsidRPr="00F060CF">
        <w:rPr>
          <w:rFonts w:ascii="Times New Roman" w:hAnsi="Times New Roman" w:cs="Times New Roman"/>
          <w:color w:val="000000"/>
          <w:sz w:val="24"/>
          <w:szCs w:val="24"/>
        </w:rPr>
        <w:t xml:space="preserve">em </w:t>
      </w:r>
      <w:r w:rsidR="00F060CF">
        <w:rPr>
          <w:rFonts w:ascii="Times New Roman" w:hAnsi="Times New Roman" w:cs="Times New Roman"/>
          <w:color w:val="000000"/>
          <w:sz w:val="24"/>
          <w:szCs w:val="24"/>
        </w:rPr>
        <w:t xml:space="preserve">ursprünglichen </w:t>
      </w:r>
      <w:r w:rsidRPr="00F060CF">
        <w:rPr>
          <w:rFonts w:ascii="Times New Roman" w:hAnsi="Times New Roman" w:cs="Times New Roman"/>
          <w:color w:val="000000"/>
          <w:sz w:val="24"/>
          <w:szCs w:val="24"/>
        </w:rPr>
        <w:t>Zustand entspricht.</w:t>
      </w:r>
    </w:p>
    <w:p w14:paraId="6E0B9F62" w14:textId="4DF6394C" w:rsidR="003E3013" w:rsidRPr="00EB2A17" w:rsidRDefault="0092240C" w:rsidP="004F0A6D">
      <w:pPr>
        <w:ind w:firstLine="708"/>
        <w:rPr>
          <w:rFonts w:ascii="Times New Roman" w:eastAsia="Times New Roman" w:hAnsi="Times New Roman" w:cs="Times New Roman"/>
          <w:color w:val="000000"/>
          <w:sz w:val="24"/>
          <w:szCs w:val="24"/>
        </w:rPr>
      </w:pPr>
      <w:r w:rsidRPr="00EB2A17">
        <w:rPr>
          <w:rFonts w:ascii="Times New Roman" w:hAnsi="Times New Roman" w:cs="Times New Roman"/>
          <w:color w:val="000000"/>
          <w:sz w:val="24"/>
          <w:szCs w:val="24"/>
        </w:rPr>
        <w:t xml:space="preserve">Der Minister oder sein </w:t>
      </w:r>
      <w:r w:rsidR="00593E9C">
        <w:rPr>
          <w:rFonts w:ascii="Times New Roman" w:hAnsi="Times New Roman" w:cs="Times New Roman"/>
          <w:color w:val="000000"/>
          <w:sz w:val="24"/>
          <w:szCs w:val="24"/>
        </w:rPr>
        <w:t>Beauftragter</w:t>
      </w:r>
      <w:r w:rsidRPr="00EB2A17">
        <w:rPr>
          <w:rFonts w:ascii="Times New Roman" w:hAnsi="Times New Roman" w:cs="Times New Roman"/>
          <w:color w:val="000000"/>
          <w:sz w:val="24"/>
          <w:szCs w:val="24"/>
        </w:rPr>
        <w:t xml:space="preserve"> kann die Einleitung des Verfahrens für die Ausstellung eines RCofA ablehnen, wenn sich herausstellt, dass d</w:t>
      </w:r>
      <w:r w:rsidR="00887623">
        <w:rPr>
          <w:rFonts w:ascii="Times New Roman" w:hAnsi="Times New Roman" w:cs="Times New Roman"/>
          <w:color w:val="000000"/>
          <w:sz w:val="24"/>
          <w:szCs w:val="24"/>
        </w:rPr>
        <w:t>er</w:t>
      </w:r>
      <w:r w:rsidRPr="00EB2A17">
        <w:rPr>
          <w:rFonts w:ascii="Times New Roman" w:hAnsi="Times New Roman" w:cs="Times New Roman"/>
          <w:color w:val="000000"/>
          <w:sz w:val="24"/>
          <w:szCs w:val="24"/>
        </w:rPr>
        <w:t xml:space="preserve"> </w:t>
      </w:r>
      <w:r w:rsidR="00406533">
        <w:rPr>
          <w:rFonts w:ascii="Times New Roman" w:hAnsi="Times New Roman" w:cs="Times New Roman"/>
          <w:color w:val="000000"/>
          <w:sz w:val="24"/>
          <w:szCs w:val="24"/>
        </w:rPr>
        <w:t>vorgeschlagene</w:t>
      </w:r>
      <w:r w:rsidR="00F060CF" w:rsidRPr="00EB2A17">
        <w:rPr>
          <w:rFonts w:ascii="Times New Roman" w:hAnsi="Times New Roman" w:cs="Times New Roman"/>
          <w:color w:val="000000"/>
          <w:sz w:val="24"/>
          <w:szCs w:val="24"/>
        </w:rPr>
        <w:t xml:space="preserve"> </w:t>
      </w:r>
      <w:r w:rsidR="00887623">
        <w:rPr>
          <w:rFonts w:ascii="Times New Roman" w:hAnsi="Times New Roman" w:cs="Times New Roman"/>
          <w:color w:val="000000"/>
          <w:sz w:val="24"/>
          <w:szCs w:val="24"/>
        </w:rPr>
        <w:t>Entwurf</w:t>
      </w:r>
      <w:r w:rsidRPr="00EB2A17">
        <w:rPr>
          <w:rFonts w:ascii="Times New Roman" w:hAnsi="Times New Roman" w:cs="Times New Roman"/>
          <w:color w:val="000000"/>
          <w:sz w:val="24"/>
          <w:szCs w:val="24"/>
        </w:rPr>
        <w:t xml:space="preserve"> </w:t>
      </w:r>
      <w:r w:rsidR="00881134">
        <w:rPr>
          <w:rFonts w:ascii="Times New Roman" w:hAnsi="Times New Roman" w:cs="Times New Roman"/>
          <w:color w:val="000000"/>
          <w:sz w:val="24"/>
          <w:szCs w:val="24"/>
        </w:rPr>
        <w:t>derart</w:t>
      </w:r>
      <w:r w:rsidR="00AA1BE9">
        <w:rPr>
          <w:rFonts w:ascii="Times New Roman" w:hAnsi="Times New Roman" w:cs="Times New Roman"/>
          <w:color w:val="000000"/>
          <w:sz w:val="24"/>
          <w:szCs w:val="24"/>
        </w:rPr>
        <w:t>ig vom Original abweicht</w:t>
      </w:r>
      <w:r w:rsidRPr="00EB2A17">
        <w:rPr>
          <w:rFonts w:ascii="Times New Roman" w:hAnsi="Times New Roman" w:cs="Times New Roman"/>
          <w:color w:val="000000"/>
          <w:sz w:val="24"/>
          <w:szCs w:val="24"/>
        </w:rPr>
        <w:t>, dass</w:t>
      </w:r>
      <w:r w:rsidR="00DB73F5">
        <w:rPr>
          <w:rFonts w:ascii="Times New Roman" w:hAnsi="Times New Roman" w:cs="Times New Roman"/>
          <w:color w:val="000000"/>
          <w:sz w:val="24"/>
          <w:szCs w:val="24"/>
        </w:rPr>
        <w:t xml:space="preserve"> </w:t>
      </w:r>
      <w:r w:rsidR="00EB2A17" w:rsidRPr="00EB2A17">
        <w:rPr>
          <w:rFonts w:ascii="Times New Roman" w:hAnsi="Times New Roman" w:cs="Times New Roman"/>
          <w:color w:val="000000"/>
          <w:sz w:val="24"/>
          <w:szCs w:val="24"/>
        </w:rPr>
        <w:t xml:space="preserve">es </w:t>
      </w:r>
      <w:r w:rsidRPr="00EB2A17">
        <w:rPr>
          <w:rFonts w:ascii="Times New Roman" w:hAnsi="Times New Roman" w:cs="Times New Roman"/>
          <w:color w:val="000000"/>
          <w:sz w:val="24"/>
          <w:szCs w:val="24"/>
        </w:rPr>
        <w:t>nicht mehr als eine Nachbildung oder eine getreue Wiederherstellung angesehen werden kann.</w:t>
      </w:r>
    </w:p>
    <w:p w14:paraId="4EEE6B89" w14:textId="227CB188" w:rsidR="003E3013" w:rsidRPr="00EB2A17" w:rsidRDefault="0092240C" w:rsidP="005467AB">
      <w:pPr>
        <w:ind w:firstLine="708"/>
        <w:rPr>
          <w:rFonts w:ascii="Times New Roman" w:eastAsia="Times New Roman" w:hAnsi="Times New Roman" w:cs="Times New Roman"/>
          <w:color w:val="000000"/>
          <w:sz w:val="24"/>
          <w:szCs w:val="24"/>
        </w:rPr>
      </w:pPr>
      <w:r w:rsidRPr="00EB2A17">
        <w:rPr>
          <w:rFonts w:ascii="Times New Roman" w:hAnsi="Times New Roman" w:cs="Times New Roman"/>
          <w:b/>
          <w:color w:val="000000"/>
          <w:sz w:val="24"/>
          <w:szCs w:val="24"/>
        </w:rPr>
        <w:t>§ 3 -</w:t>
      </w:r>
      <w:r w:rsidRPr="00EB2A17">
        <w:rPr>
          <w:rFonts w:ascii="Times New Roman" w:hAnsi="Times New Roman" w:cs="Times New Roman"/>
          <w:color w:val="000000"/>
          <w:sz w:val="24"/>
          <w:szCs w:val="24"/>
        </w:rPr>
        <w:t xml:space="preserve"> In Abweichung von den Bestimmungen von Paragraph 2 können bestimmte vom Eigentümer vorgeschlagene Änderungen, die der Verbesserung der Sicherheit des Luftfahrzeugs dienen, vom Generaldirektor genehmigt werden, wenn das Luftfahrzeug nach</w:t>
      </w:r>
      <w:r w:rsidR="00C92C3A" w:rsidRPr="00EB2A17">
        <w:rPr>
          <w:rFonts w:ascii="Times New Roman" w:hAnsi="Times New Roman" w:cs="Times New Roman"/>
          <w:color w:val="000000"/>
          <w:sz w:val="24"/>
          <w:szCs w:val="24"/>
        </w:rPr>
        <w:t xml:space="preserve"> d</w:t>
      </w:r>
      <w:r w:rsidRPr="00EB2A17">
        <w:rPr>
          <w:rFonts w:ascii="Times New Roman" w:hAnsi="Times New Roman" w:cs="Times New Roman"/>
          <w:color w:val="000000"/>
          <w:sz w:val="24"/>
          <w:szCs w:val="24"/>
        </w:rPr>
        <w:t xml:space="preserve">iesen Änderungen noch </w:t>
      </w:r>
      <w:r w:rsidR="007C0BA1">
        <w:rPr>
          <w:rFonts w:ascii="Times New Roman" w:hAnsi="Times New Roman" w:cs="Times New Roman"/>
          <w:color w:val="000000"/>
          <w:sz w:val="24"/>
          <w:szCs w:val="24"/>
        </w:rPr>
        <w:t xml:space="preserve">stets </w:t>
      </w:r>
      <w:r w:rsidRPr="00EB2A17">
        <w:rPr>
          <w:rFonts w:ascii="Times New Roman" w:hAnsi="Times New Roman" w:cs="Times New Roman"/>
          <w:color w:val="000000"/>
          <w:sz w:val="24"/>
          <w:szCs w:val="24"/>
        </w:rPr>
        <w:t>als eine Nachbildung oder eine getreue Wiederherstellung</w:t>
      </w:r>
      <w:r w:rsidR="00C92C3A" w:rsidRPr="00EB2A17">
        <w:rPr>
          <w:rFonts w:ascii="Times New Roman" w:hAnsi="Times New Roman" w:cs="Times New Roman"/>
          <w:color w:val="000000"/>
          <w:sz w:val="24"/>
          <w:szCs w:val="24"/>
        </w:rPr>
        <w:t xml:space="preserve"> </w:t>
      </w:r>
      <w:r w:rsidR="00EB2A17" w:rsidRPr="00EB2A17">
        <w:rPr>
          <w:rFonts w:ascii="Times New Roman" w:hAnsi="Times New Roman" w:cs="Times New Roman"/>
          <w:color w:val="000000"/>
          <w:sz w:val="24"/>
          <w:szCs w:val="24"/>
        </w:rPr>
        <w:t xml:space="preserve">des </w:t>
      </w:r>
      <w:r w:rsidR="00301AFC">
        <w:rPr>
          <w:rFonts w:ascii="Times New Roman" w:hAnsi="Times New Roman" w:cs="Times New Roman"/>
          <w:color w:val="000000"/>
          <w:sz w:val="24"/>
          <w:szCs w:val="24"/>
        </w:rPr>
        <w:t xml:space="preserve">ursprünglichen Luftfahrzeugs </w:t>
      </w:r>
      <w:r w:rsidRPr="00EB2A17">
        <w:rPr>
          <w:rFonts w:ascii="Times New Roman" w:hAnsi="Times New Roman" w:cs="Times New Roman"/>
          <w:color w:val="000000"/>
          <w:sz w:val="24"/>
          <w:szCs w:val="24"/>
        </w:rPr>
        <w:t>angesehen werden kann.</w:t>
      </w:r>
    </w:p>
    <w:p w14:paraId="2BA04734" w14:textId="77777777" w:rsidR="003E3013" w:rsidRPr="00EB2A17" w:rsidRDefault="0092240C" w:rsidP="00C92C3A">
      <w:pPr>
        <w:ind w:firstLine="708"/>
        <w:rPr>
          <w:rFonts w:ascii="Times New Roman" w:eastAsia="Times New Roman" w:hAnsi="Times New Roman" w:cs="Times New Roman"/>
          <w:color w:val="000000"/>
          <w:sz w:val="24"/>
          <w:szCs w:val="24"/>
        </w:rPr>
      </w:pPr>
      <w:r w:rsidRPr="00EB2A17">
        <w:rPr>
          <w:rFonts w:ascii="Times New Roman" w:hAnsi="Times New Roman" w:cs="Times New Roman"/>
          <w:color w:val="000000"/>
          <w:sz w:val="24"/>
          <w:szCs w:val="24"/>
        </w:rPr>
        <w:lastRenderedPageBreak/>
        <w:t>Um ein angemessenes Sicherheitsniveau des Luftfahrzeugs zu gewährleisten, kann der Generaldirektor bestimmte Änderungen am Luftfahrzeug fordern.</w:t>
      </w:r>
    </w:p>
    <w:p w14:paraId="3ED866F7" w14:textId="77777777" w:rsidR="003E3013" w:rsidRPr="00EB2A17" w:rsidRDefault="0092240C" w:rsidP="00C92C3A">
      <w:pPr>
        <w:jc w:val="center"/>
        <w:rPr>
          <w:rFonts w:ascii="Times New Roman" w:eastAsia="Times New Roman" w:hAnsi="Times New Roman" w:cs="Times New Roman"/>
          <w:i/>
          <w:color w:val="000000"/>
          <w:sz w:val="24"/>
          <w:szCs w:val="24"/>
        </w:rPr>
      </w:pPr>
      <w:r w:rsidRPr="00EB2A17">
        <w:rPr>
          <w:rFonts w:ascii="Times New Roman" w:hAnsi="Times New Roman" w:cs="Times New Roman"/>
          <w:color w:val="000000"/>
          <w:sz w:val="24"/>
          <w:szCs w:val="24"/>
        </w:rPr>
        <w:t xml:space="preserve">KAPITEL 7 – </w:t>
      </w:r>
      <w:r w:rsidRPr="00EB2A17">
        <w:rPr>
          <w:rFonts w:ascii="Times New Roman" w:hAnsi="Times New Roman" w:cs="Times New Roman"/>
          <w:i/>
          <w:color w:val="000000"/>
          <w:sz w:val="24"/>
          <w:szCs w:val="24"/>
        </w:rPr>
        <w:t>Lizenzen</w:t>
      </w:r>
    </w:p>
    <w:p w14:paraId="0EF2D9BD" w14:textId="40630397" w:rsidR="003E3013" w:rsidRPr="00EB2A17" w:rsidRDefault="0092240C" w:rsidP="005467AB">
      <w:pPr>
        <w:ind w:firstLine="708"/>
        <w:rPr>
          <w:rFonts w:ascii="Times New Roman" w:eastAsia="Times New Roman" w:hAnsi="Times New Roman" w:cs="Times New Roman"/>
          <w:color w:val="000000"/>
          <w:sz w:val="24"/>
          <w:szCs w:val="24"/>
        </w:rPr>
      </w:pPr>
      <w:r w:rsidRPr="00EB2A17">
        <w:rPr>
          <w:rFonts w:ascii="Times New Roman" w:hAnsi="Times New Roman" w:cs="Times New Roman"/>
          <w:b/>
          <w:color w:val="000000"/>
          <w:sz w:val="24"/>
          <w:szCs w:val="24"/>
        </w:rPr>
        <w:t>Art. 20 -</w:t>
      </w:r>
      <w:r w:rsidRPr="00EB2A17">
        <w:rPr>
          <w:rFonts w:ascii="Times New Roman" w:hAnsi="Times New Roman" w:cs="Times New Roman"/>
          <w:color w:val="000000"/>
          <w:sz w:val="24"/>
          <w:szCs w:val="24"/>
        </w:rPr>
        <w:t xml:space="preserve"> Gemäß Artikel 30 § 3 des Königlichen Erlasses vom 15. März 1954 zur Regelung der Luftfahrt besitzt der Pilot eines historischen Luftfahrzeugs oder eines Luftfahrzeugs ohne Inhaber einer Musterzulassung</w:t>
      </w:r>
      <w:r w:rsidR="005467AB" w:rsidRPr="00EB2A17">
        <w:rPr>
          <w:rFonts w:ascii="Times New Roman" w:hAnsi="Times New Roman" w:cs="Times New Roman"/>
          <w:color w:val="000000"/>
          <w:sz w:val="24"/>
          <w:szCs w:val="24"/>
        </w:rPr>
        <w:t xml:space="preserve"> </w:t>
      </w:r>
      <w:r w:rsidRPr="00EB2A17">
        <w:rPr>
          <w:rFonts w:ascii="Times New Roman" w:hAnsi="Times New Roman" w:cs="Times New Roman"/>
          <w:color w:val="000000"/>
          <w:sz w:val="24"/>
          <w:szCs w:val="24"/>
        </w:rPr>
        <w:t>eine Pilotenlizenz gemäß Anhang I der Verordnung (EU) Nr. 1178/2011</w:t>
      </w:r>
      <w:r w:rsidR="00EB2A17" w:rsidRPr="00EB2A17">
        <w:rPr>
          <w:rFonts w:ascii="Times New Roman" w:hAnsi="Times New Roman" w:cs="Times New Roman"/>
          <w:color w:val="000000"/>
          <w:sz w:val="24"/>
          <w:szCs w:val="24"/>
        </w:rPr>
        <w:t xml:space="preserve"> </w:t>
      </w:r>
      <w:r w:rsidRPr="00EB2A17">
        <w:rPr>
          <w:rFonts w:ascii="Times New Roman" w:hAnsi="Times New Roman" w:cs="Times New Roman"/>
          <w:color w:val="000000"/>
          <w:sz w:val="24"/>
          <w:szCs w:val="24"/>
        </w:rPr>
        <w:t>und die erforderlichen nationalen Qualifikationsnachweise für das Luftfahrzeug</w:t>
      </w:r>
      <w:r w:rsidR="00EB2A17" w:rsidRPr="00EB2A17">
        <w:rPr>
          <w:rFonts w:ascii="Times New Roman" w:hAnsi="Times New Roman" w:cs="Times New Roman"/>
          <w:color w:val="000000"/>
          <w:sz w:val="24"/>
          <w:szCs w:val="24"/>
        </w:rPr>
        <w:t>,</w:t>
      </w:r>
      <w:r w:rsidRPr="00EB2A17">
        <w:rPr>
          <w:rFonts w:ascii="Times New Roman" w:hAnsi="Times New Roman" w:cs="Times New Roman"/>
          <w:color w:val="000000"/>
          <w:sz w:val="24"/>
          <w:szCs w:val="24"/>
        </w:rPr>
        <w:t xml:space="preserve"> in dem er seine Tätigkeiten ausübt.</w:t>
      </w:r>
    </w:p>
    <w:p w14:paraId="1597F07E" w14:textId="67E4ABA4" w:rsidR="003E3013" w:rsidRPr="0007448F" w:rsidRDefault="0092240C" w:rsidP="005467AB">
      <w:pPr>
        <w:ind w:firstLine="708"/>
        <w:rPr>
          <w:rFonts w:ascii="Times New Roman" w:eastAsia="Times New Roman" w:hAnsi="Times New Roman" w:cs="Times New Roman"/>
          <w:color w:val="000000"/>
          <w:sz w:val="24"/>
          <w:szCs w:val="24"/>
        </w:rPr>
      </w:pPr>
      <w:r w:rsidRPr="001544B1">
        <w:rPr>
          <w:rFonts w:ascii="Times New Roman" w:hAnsi="Times New Roman" w:cs="Times New Roman"/>
          <w:color w:val="000000"/>
          <w:sz w:val="24"/>
          <w:szCs w:val="24"/>
        </w:rPr>
        <w:t xml:space="preserve">Der Inhaber </w:t>
      </w:r>
      <w:r w:rsidR="001544B1">
        <w:rPr>
          <w:rFonts w:ascii="Times New Roman" w:hAnsi="Times New Roman" w:cs="Times New Roman"/>
          <w:color w:val="000000"/>
          <w:sz w:val="24"/>
          <w:szCs w:val="24"/>
        </w:rPr>
        <w:t xml:space="preserve">der </w:t>
      </w:r>
      <w:r w:rsidRPr="001544B1">
        <w:rPr>
          <w:rFonts w:ascii="Times New Roman" w:hAnsi="Times New Roman" w:cs="Times New Roman"/>
          <w:color w:val="000000"/>
          <w:sz w:val="24"/>
          <w:szCs w:val="24"/>
        </w:rPr>
        <w:t xml:space="preserve">in Absatz 1 erwähnten </w:t>
      </w:r>
      <w:r w:rsidR="006B015B">
        <w:rPr>
          <w:rFonts w:ascii="Times New Roman" w:hAnsi="Times New Roman" w:cs="Times New Roman"/>
          <w:color w:val="000000"/>
          <w:sz w:val="24"/>
          <w:szCs w:val="24"/>
        </w:rPr>
        <w:t>L</w:t>
      </w:r>
      <w:r w:rsidRPr="001544B1">
        <w:rPr>
          <w:rFonts w:ascii="Times New Roman" w:hAnsi="Times New Roman" w:cs="Times New Roman"/>
          <w:color w:val="000000"/>
          <w:sz w:val="24"/>
          <w:szCs w:val="24"/>
        </w:rPr>
        <w:t xml:space="preserve">izenz </w:t>
      </w:r>
      <w:r w:rsidR="00EB2A17" w:rsidRPr="001544B1">
        <w:rPr>
          <w:rFonts w:ascii="Times New Roman" w:hAnsi="Times New Roman" w:cs="Times New Roman"/>
          <w:color w:val="000000"/>
          <w:sz w:val="24"/>
          <w:szCs w:val="24"/>
        </w:rPr>
        <w:t xml:space="preserve">und </w:t>
      </w:r>
      <w:r w:rsidRPr="0007448F">
        <w:rPr>
          <w:rFonts w:ascii="Times New Roman" w:hAnsi="Times New Roman" w:cs="Times New Roman"/>
          <w:color w:val="000000"/>
          <w:sz w:val="24"/>
          <w:szCs w:val="24"/>
        </w:rPr>
        <w:t xml:space="preserve">Qualifikationsnachweise ist </w:t>
      </w:r>
      <w:r w:rsidR="0007448F" w:rsidRPr="0007448F">
        <w:rPr>
          <w:rFonts w:ascii="Times New Roman" w:hAnsi="Times New Roman" w:cs="Times New Roman"/>
          <w:color w:val="000000"/>
          <w:sz w:val="24"/>
          <w:szCs w:val="24"/>
        </w:rPr>
        <w:t xml:space="preserve">dazu </w:t>
      </w:r>
      <w:r w:rsidRPr="0007448F">
        <w:rPr>
          <w:rFonts w:ascii="Times New Roman" w:hAnsi="Times New Roman" w:cs="Times New Roman"/>
          <w:color w:val="000000"/>
          <w:sz w:val="24"/>
          <w:szCs w:val="24"/>
        </w:rPr>
        <w:t>berechtigt</w:t>
      </w:r>
      <w:r w:rsidR="004633CB" w:rsidRPr="0007448F">
        <w:rPr>
          <w:rFonts w:ascii="Times New Roman" w:hAnsi="Times New Roman" w:cs="Times New Roman"/>
          <w:color w:val="000000"/>
          <w:sz w:val="24"/>
          <w:szCs w:val="24"/>
        </w:rPr>
        <w:t>,</w:t>
      </w:r>
      <w:r w:rsidR="0007448F" w:rsidRPr="0007448F">
        <w:rPr>
          <w:rFonts w:ascii="Times New Roman" w:hAnsi="Times New Roman" w:cs="Times New Roman"/>
          <w:color w:val="000000"/>
          <w:sz w:val="24"/>
          <w:szCs w:val="24"/>
        </w:rPr>
        <w:t xml:space="preserve"> ausschließlich über nationalem Hoheitsgebiet,</w:t>
      </w:r>
      <w:r w:rsidRPr="0007448F">
        <w:rPr>
          <w:rFonts w:ascii="Times New Roman" w:hAnsi="Times New Roman" w:cs="Times New Roman"/>
          <w:color w:val="000000"/>
          <w:sz w:val="24"/>
          <w:szCs w:val="24"/>
        </w:rPr>
        <w:t xml:space="preserve"> Flüge an Bord eines historischen Luftfahrzeugs oder eines Luftfahrzeugs ohne Inhaber einer Musterzulassung, d</w:t>
      </w:r>
      <w:r w:rsidR="0086251E">
        <w:rPr>
          <w:rFonts w:ascii="Times New Roman" w:hAnsi="Times New Roman" w:cs="Times New Roman"/>
          <w:color w:val="000000"/>
          <w:sz w:val="24"/>
          <w:szCs w:val="24"/>
        </w:rPr>
        <w:t>as</w:t>
      </w:r>
      <w:r w:rsidRPr="0007448F">
        <w:rPr>
          <w:rFonts w:ascii="Times New Roman" w:hAnsi="Times New Roman" w:cs="Times New Roman"/>
          <w:color w:val="000000"/>
          <w:sz w:val="24"/>
          <w:szCs w:val="24"/>
        </w:rPr>
        <w:t xml:space="preserve"> die Bedingungen des vorliegenden Erlasses erfüll</w:t>
      </w:r>
      <w:r w:rsidR="0086251E">
        <w:rPr>
          <w:rFonts w:ascii="Times New Roman" w:hAnsi="Times New Roman" w:cs="Times New Roman"/>
          <w:color w:val="000000"/>
          <w:sz w:val="24"/>
          <w:szCs w:val="24"/>
        </w:rPr>
        <w:t>t</w:t>
      </w:r>
      <w:r w:rsidR="0007448F" w:rsidRPr="0007448F">
        <w:rPr>
          <w:rFonts w:ascii="Times New Roman" w:hAnsi="Times New Roman" w:cs="Times New Roman"/>
          <w:color w:val="000000"/>
          <w:sz w:val="24"/>
          <w:szCs w:val="24"/>
        </w:rPr>
        <w:t>, durchzuführen</w:t>
      </w:r>
      <w:r w:rsidRPr="0007448F">
        <w:rPr>
          <w:rFonts w:ascii="Times New Roman" w:hAnsi="Times New Roman" w:cs="Times New Roman"/>
          <w:color w:val="000000"/>
          <w:sz w:val="24"/>
          <w:szCs w:val="24"/>
        </w:rPr>
        <w:t>.</w:t>
      </w:r>
    </w:p>
    <w:p w14:paraId="00F1DA88" w14:textId="0CABF15D" w:rsidR="003E3013" w:rsidRPr="00265E4B" w:rsidRDefault="0092240C" w:rsidP="005467AB">
      <w:pPr>
        <w:ind w:firstLine="708"/>
        <w:rPr>
          <w:rFonts w:ascii="Times New Roman" w:eastAsia="Times New Roman" w:hAnsi="Times New Roman" w:cs="Times New Roman"/>
          <w:color w:val="000000"/>
          <w:sz w:val="24"/>
          <w:szCs w:val="24"/>
          <w:highlight w:val="green"/>
        </w:rPr>
      </w:pPr>
      <w:r w:rsidRPr="0007448F">
        <w:rPr>
          <w:rFonts w:ascii="Times New Roman" w:hAnsi="Times New Roman" w:cs="Times New Roman"/>
          <w:b/>
          <w:color w:val="000000"/>
          <w:sz w:val="24"/>
          <w:szCs w:val="24"/>
        </w:rPr>
        <w:t>Art. 21 -</w:t>
      </w:r>
      <w:r w:rsidRPr="0007448F">
        <w:rPr>
          <w:rFonts w:ascii="Times New Roman" w:hAnsi="Times New Roman" w:cs="Times New Roman"/>
          <w:color w:val="000000"/>
          <w:sz w:val="24"/>
          <w:szCs w:val="24"/>
        </w:rPr>
        <w:t xml:space="preserve"> Um Flüge an Bord eines in Artikel 2 erwähnten Luftfahrzeug</w:t>
      </w:r>
      <w:r w:rsidR="00286FE8">
        <w:rPr>
          <w:rFonts w:ascii="Times New Roman" w:hAnsi="Times New Roman" w:cs="Times New Roman"/>
          <w:color w:val="000000"/>
          <w:sz w:val="24"/>
          <w:szCs w:val="24"/>
        </w:rPr>
        <w:t>s</w:t>
      </w:r>
      <w:r w:rsidRPr="0007448F">
        <w:rPr>
          <w:rFonts w:ascii="Times New Roman" w:hAnsi="Times New Roman" w:cs="Times New Roman"/>
          <w:color w:val="000000"/>
          <w:sz w:val="24"/>
          <w:szCs w:val="24"/>
        </w:rPr>
        <w:t xml:space="preserve"> durchführen zu können, muss der Pilot </w:t>
      </w:r>
      <w:r w:rsidR="00861244">
        <w:rPr>
          <w:rFonts w:ascii="Times New Roman" w:hAnsi="Times New Roman" w:cs="Times New Roman"/>
          <w:color w:val="000000"/>
          <w:sz w:val="24"/>
          <w:szCs w:val="24"/>
        </w:rPr>
        <w:t>Inhaber</w:t>
      </w:r>
      <w:r w:rsidRPr="0007448F">
        <w:rPr>
          <w:rFonts w:ascii="Times New Roman" w:hAnsi="Times New Roman" w:cs="Times New Roman"/>
          <w:color w:val="000000"/>
          <w:sz w:val="24"/>
          <w:szCs w:val="24"/>
        </w:rPr>
        <w:t xml:space="preserve"> ein</w:t>
      </w:r>
      <w:r w:rsidR="00861244">
        <w:rPr>
          <w:rFonts w:ascii="Times New Roman" w:hAnsi="Times New Roman" w:cs="Times New Roman"/>
          <w:color w:val="000000"/>
          <w:sz w:val="24"/>
          <w:szCs w:val="24"/>
        </w:rPr>
        <w:t>es</w:t>
      </w:r>
      <w:r w:rsidRPr="0007448F">
        <w:rPr>
          <w:rFonts w:ascii="Times New Roman" w:hAnsi="Times New Roman" w:cs="Times New Roman"/>
          <w:color w:val="000000"/>
          <w:sz w:val="24"/>
          <w:szCs w:val="24"/>
        </w:rPr>
        <w:t xml:space="preserve"> gültige</w:t>
      </w:r>
      <w:r w:rsidR="00861244">
        <w:rPr>
          <w:rFonts w:ascii="Times New Roman" w:hAnsi="Times New Roman" w:cs="Times New Roman"/>
          <w:color w:val="000000"/>
          <w:sz w:val="24"/>
          <w:szCs w:val="24"/>
        </w:rPr>
        <w:t>n</w:t>
      </w:r>
      <w:r w:rsidRPr="0007448F">
        <w:rPr>
          <w:rFonts w:ascii="Times New Roman" w:hAnsi="Times New Roman" w:cs="Times New Roman"/>
          <w:color w:val="000000"/>
          <w:sz w:val="24"/>
          <w:szCs w:val="24"/>
        </w:rPr>
        <w:t xml:space="preserve"> ärztliche</w:t>
      </w:r>
      <w:r w:rsidR="00861244">
        <w:rPr>
          <w:rFonts w:ascii="Times New Roman" w:hAnsi="Times New Roman" w:cs="Times New Roman"/>
          <w:color w:val="000000"/>
          <w:sz w:val="24"/>
          <w:szCs w:val="24"/>
        </w:rPr>
        <w:t>n</w:t>
      </w:r>
      <w:r w:rsidRPr="0007448F">
        <w:rPr>
          <w:rFonts w:ascii="Times New Roman" w:hAnsi="Times New Roman" w:cs="Times New Roman"/>
          <w:color w:val="000000"/>
          <w:sz w:val="24"/>
          <w:szCs w:val="24"/>
        </w:rPr>
        <w:t xml:space="preserve"> Attest</w:t>
      </w:r>
      <w:r w:rsidR="00861244">
        <w:rPr>
          <w:rFonts w:ascii="Times New Roman" w:hAnsi="Times New Roman" w:cs="Times New Roman"/>
          <w:color w:val="000000"/>
          <w:sz w:val="24"/>
          <w:szCs w:val="24"/>
        </w:rPr>
        <w:t>s</w:t>
      </w:r>
      <w:r w:rsidRPr="0007448F">
        <w:rPr>
          <w:rFonts w:ascii="Times New Roman" w:hAnsi="Times New Roman" w:cs="Times New Roman"/>
          <w:color w:val="000000"/>
          <w:sz w:val="24"/>
          <w:szCs w:val="24"/>
        </w:rPr>
        <w:t xml:space="preserve"> </w:t>
      </w:r>
      <w:r w:rsidR="00861244">
        <w:rPr>
          <w:rFonts w:ascii="Times New Roman" w:hAnsi="Times New Roman" w:cs="Times New Roman"/>
          <w:color w:val="000000"/>
          <w:sz w:val="24"/>
          <w:szCs w:val="24"/>
        </w:rPr>
        <w:t>sein</w:t>
      </w:r>
      <w:r w:rsidRPr="0007448F">
        <w:rPr>
          <w:rFonts w:ascii="Times New Roman" w:hAnsi="Times New Roman" w:cs="Times New Roman"/>
          <w:color w:val="000000"/>
          <w:sz w:val="24"/>
          <w:szCs w:val="24"/>
        </w:rPr>
        <w:t>, das der Pilotenlizenz gemäß Anhang I der Verordnung (EU) Nr. 1178/2011 entspricht, deren Inhaber er ist.</w:t>
      </w:r>
    </w:p>
    <w:p w14:paraId="59595531" w14:textId="50365C6F" w:rsidR="003E3013" w:rsidRPr="00265E4B" w:rsidRDefault="0092240C" w:rsidP="006F0826">
      <w:pPr>
        <w:ind w:firstLine="708"/>
        <w:rPr>
          <w:rFonts w:ascii="Times New Roman" w:eastAsia="Times New Roman" w:hAnsi="Times New Roman" w:cs="Times New Roman"/>
          <w:color w:val="000000"/>
          <w:sz w:val="24"/>
          <w:szCs w:val="24"/>
          <w:highlight w:val="green"/>
        </w:rPr>
      </w:pPr>
      <w:r w:rsidRPr="0007448F">
        <w:rPr>
          <w:rFonts w:ascii="Times New Roman" w:hAnsi="Times New Roman" w:cs="Times New Roman"/>
          <w:b/>
          <w:color w:val="000000"/>
          <w:sz w:val="24"/>
          <w:szCs w:val="24"/>
        </w:rPr>
        <w:t>Art. 22 -</w:t>
      </w:r>
      <w:r w:rsidRPr="0007448F">
        <w:rPr>
          <w:rFonts w:ascii="Times New Roman" w:hAnsi="Times New Roman" w:cs="Times New Roman"/>
          <w:color w:val="000000"/>
          <w:sz w:val="24"/>
          <w:szCs w:val="24"/>
        </w:rPr>
        <w:t xml:space="preserve"> Um Flüge an Bord eines historischen Ballons oder an Bord eines Ballons ohne Inhaber einer Musterzulassung durchführen zu können</w:t>
      </w:r>
      <w:r w:rsidRPr="00935E90">
        <w:rPr>
          <w:rFonts w:ascii="Times New Roman" w:hAnsi="Times New Roman" w:cs="Times New Roman"/>
          <w:color w:val="000000"/>
          <w:sz w:val="24"/>
          <w:szCs w:val="24"/>
        </w:rPr>
        <w:t xml:space="preserve">, muss der Pilot mindestens Inhaber einer gültigen </w:t>
      </w:r>
      <w:r w:rsidR="00FA7CCD">
        <w:rPr>
          <w:rFonts w:ascii="Times New Roman" w:hAnsi="Times New Roman" w:cs="Times New Roman"/>
          <w:color w:val="000000"/>
          <w:sz w:val="24"/>
          <w:szCs w:val="24"/>
        </w:rPr>
        <w:t>Leichtluftfahrzeug-Pilotenlizenz</w:t>
      </w:r>
      <w:r w:rsidRPr="00935E90">
        <w:rPr>
          <w:rFonts w:ascii="Times New Roman" w:hAnsi="Times New Roman" w:cs="Times New Roman"/>
          <w:color w:val="000000"/>
          <w:sz w:val="24"/>
          <w:szCs w:val="24"/>
        </w:rPr>
        <w:t xml:space="preserve"> </w:t>
      </w:r>
      <w:r w:rsidRPr="00DB73F5">
        <w:rPr>
          <w:rFonts w:ascii="Times New Roman" w:hAnsi="Times New Roman" w:cs="Times New Roman"/>
          <w:color w:val="000000"/>
          <w:sz w:val="24"/>
          <w:szCs w:val="24"/>
        </w:rPr>
        <w:t>für Ballone (LAPL(B)) oder</w:t>
      </w:r>
      <w:r w:rsidRPr="00AA4FDF">
        <w:rPr>
          <w:rFonts w:ascii="Times New Roman" w:hAnsi="Times New Roman" w:cs="Times New Roman"/>
          <w:color w:val="000000"/>
          <w:sz w:val="24"/>
          <w:szCs w:val="24"/>
        </w:rPr>
        <w:t xml:space="preserve"> einer gültigen Ballonpilotenlizenz (BPL) sein und darf die </w:t>
      </w:r>
      <w:r w:rsidR="008D5BF7" w:rsidRPr="00AA4FDF">
        <w:rPr>
          <w:rFonts w:ascii="Times New Roman" w:hAnsi="Times New Roman" w:cs="Times New Roman"/>
          <w:color w:val="000000"/>
          <w:sz w:val="24"/>
          <w:szCs w:val="24"/>
        </w:rPr>
        <w:t>Befugnisse</w:t>
      </w:r>
      <w:r w:rsidRPr="00AA4FDF">
        <w:rPr>
          <w:rFonts w:ascii="Times New Roman" w:hAnsi="Times New Roman" w:cs="Times New Roman"/>
          <w:color w:val="000000"/>
          <w:sz w:val="24"/>
          <w:szCs w:val="24"/>
        </w:rPr>
        <w:t xml:space="preserve"> dieser Lizenz in der jeweiligen Ballongruppe ausüben.</w:t>
      </w:r>
    </w:p>
    <w:p w14:paraId="53262513" w14:textId="633C5B8B" w:rsidR="003E3013"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b/>
          <w:color w:val="000000"/>
          <w:sz w:val="24"/>
          <w:szCs w:val="24"/>
        </w:rPr>
        <w:t>Art. 23 -</w:t>
      </w:r>
      <w:r w:rsidRPr="00D555B0">
        <w:rPr>
          <w:rFonts w:ascii="Times New Roman" w:hAnsi="Times New Roman" w:cs="Times New Roman"/>
          <w:color w:val="000000"/>
          <w:sz w:val="24"/>
          <w:szCs w:val="24"/>
        </w:rPr>
        <w:t xml:space="preserve"> Um Flüge an Bord eines historischen Hubschraubers oder eines Hubschraubers ohne Inhaber </w:t>
      </w:r>
      <w:r w:rsidR="00D555B0" w:rsidRPr="00D555B0">
        <w:rPr>
          <w:rFonts w:ascii="Times New Roman" w:hAnsi="Times New Roman" w:cs="Times New Roman"/>
          <w:color w:val="000000"/>
          <w:sz w:val="24"/>
          <w:szCs w:val="24"/>
        </w:rPr>
        <w:t xml:space="preserve">einer </w:t>
      </w:r>
      <w:r w:rsidRPr="00D555B0">
        <w:rPr>
          <w:rFonts w:ascii="Times New Roman" w:hAnsi="Times New Roman" w:cs="Times New Roman"/>
          <w:color w:val="000000"/>
          <w:sz w:val="24"/>
          <w:szCs w:val="24"/>
        </w:rPr>
        <w:t xml:space="preserve">Musterzulassung durchführen zu können, </w:t>
      </w:r>
      <w:r w:rsidR="004A19CA">
        <w:rPr>
          <w:rFonts w:ascii="Times New Roman" w:hAnsi="Times New Roman" w:cs="Times New Roman"/>
          <w:color w:val="000000"/>
          <w:sz w:val="24"/>
          <w:szCs w:val="24"/>
        </w:rPr>
        <w:t>ist</w:t>
      </w:r>
      <w:r w:rsidRPr="00D555B0">
        <w:rPr>
          <w:rFonts w:ascii="Times New Roman" w:hAnsi="Times New Roman" w:cs="Times New Roman"/>
          <w:color w:val="000000"/>
          <w:sz w:val="24"/>
          <w:szCs w:val="24"/>
        </w:rPr>
        <w:t xml:space="preserve"> der Pilot Inhaber</w:t>
      </w:r>
      <w:r w:rsidR="00D555B0" w:rsidRPr="00D555B0">
        <w:rPr>
          <w:rFonts w:ascii="Times New Roman" w:hAnsi="Times New Roman" w:cs="Times New Roman"/>
          <w:color w:val="000000"/>
          <w:sz w:val="24"/>
          <w:szCs w:val="24"/>
        </w:rPr>
        <w:t>:</w:t>
      </w:r>
    </w:p>
    <w:p w14:paraId="79691AE6" w14:textId="6FAAF9EB" w:rsidR="003E3013"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i/>
          <w:color w:val="000000"/>
          <w:sz w:val="24"/>
          <w:szCs w:val="24"/>
        </w:rPr>
        <w:t>a)</w:t>
      </w:r>
      <w:r w:rsidRPr="00D555B0">
        <w:rPr>
          <w:rFonts w:ascii="Times New Roman" w:hAnsi="Times New Roman" w:cs="Times New Roman"/>
          <w:color w:val="000000"/>
          <w:sz w:val="24"/>
          <w:szCs w:val="24"/>
        </w:rPr>
        <w:t xml:space="preserve"> einer gültigen Privatpilotenlizenz für Hubschrauber (PPL(H)),</w:t>
      </w:r>
      <w:r w:rsidR="00632E24">
        <w:rPr>
          <w:rFonts w:ascii="Times New Roman" w:hAnsi="Times New Roman" w:cs="Times New Roman"/>
          <w:color w:val="000000"/>
          <w:sz w:val="24"/>
          <w:szCs w:val="24"/>
        </w:rPr>
        <w:t xml:space="preserve"> </w:t>
      </w:r>
      <w:r w:rsidRPr="00D555B0">
        <w:rPr>
          <w:rFonts w:ascii="Times New Roman" w:hAnsi="Times New Roman" w:cs="Times New Roman"/>
          <w:color w:val="000000"/>
          <w:sz w:val="24"/>
          <w:szCs w:val="24"/>
        </w:rPr>
        <w:t>Beruf</w:t>
      </w:r>
      <w:r w:rsidR="006F0826" w:rsidRPr="00D555B0">
        <w:rPr>
          <w:rFonts w:ascii="Times New Roman" w:hAnsi="Times New Roman" w:cs="Times New Roman"/>
          <w:color w:val="000000"/>
          <w:sz w:val="24"/>
          <w:szCs w:val="24"/>
        </w:rPr>
        <w:t>s</w:t>
      </w:r>
      <w:r w:rsidRPr="00D555B0">
        <w:rPr>
          <w:rFonts w:ascii="Times New Roman" w:hAnsi="Times New Roman" w:cs="Times New Roman"/>
          <w:color w:val="000000"/>
          <w:sz w:val="24"/>
          <w:szCs w:val="24"/>
        </w:rPr>
        <w:t>piloten</w:t>
      </w:r>
      <w:r w:rsidR="003A57F9">
        <w:rPr>
          <w:rFonts w:ascii="Times New Roman" w:hAnsi="Times New Roman" w:cs="Times New Roman"/>
          <w:color w:val="000000"/>
          <w:sz w:val="24"/>
          <w:szCs w:val="24"/>
        </w:rPr>
        <w:t>lizenz</w:t>
      </w:r>
      <w:r w:rsidRPr="00D555B0">
        <w:rPr>
          <w:rFonts w:ascii="Times New Roman" w:hAnsi="Times New Roman" w:cs="Times New Roman"/>
          <w:color w:val="000000"/>
          <w:sz w:val="24"/>
          <w:szCs w:val="24"/>
        </w:rPr>
        <w:t xml:space="preserve"> für Hubschrauber (CPL(H)) oder Verkehrspiloten</w:t>
      </w:r>
      <w:r w:rsidR="00EB55B0">
        <w:rPr>
          <w:rFonts w:ascii="Times New Roman" w:hAnsi="Times New Roman" w:cs="Times New Roman"/>
          <w:color w:val="000000"/>
          <w:sz w:val="24"/>
          <w:szCs w:val="24"/>
        </w:rPr>
        <w:t>lizenz</w:t>
      </w:r>
      <w:r w:rsidRPr="00D555B0">
        <w:rPr>
          <w:rFonts w:ascii="Times New Roman" w:hAnsi="Times New Roman" w:cs="Times New Roman"/>
          <w:color w:val="000000"/>
          <w:sz w:val="24"/>
          <w:szCs w:val="24"/>
        </w:rPr>
        <w:t xml:space="preserve"> für Hubschrauber (ATPL(H)); </w:t>
      </w:r>
    </w:p>
    <w:p w14:paraId="5039D0F4" w14:textId="10419733" w:rsidR="003E3013"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i/>
          <w:color w:val="000000"/>
          <w:sz w:val="24"/>
          <w:szCs w:val="24"/>
        </w:rPr>
        <w:t>b)</w:t>
      </w:r>
      <w:r w:rsidRPr="00D555B0">
        <w:rPr>
          <w:rFonts w:ascii="Times New Roman" w:hAnsi="Times New Roman" w:cs="Times New Roman"/>
          <w:color w:val="000000"/>
          <w:sz w:val="24"/>
          <w:szCs w:val="24"/>
        </w:rPr>
        <w:t xml:space="preserve"> eine</w:t>
      </w:r>
      <w:r w:rsidR="00936CE2">
        <w:rPr>
          <w:rFonts w:ascii="Times New Roman" w:hAnsi="Times New Roman" w:cs="Times New Roman"/>
          <w:color w:val="000000"/>
          <w:sz w:val="24"/>
          <w:szCs w:val="24"/>
        </w:rPr>
        <w:t>r</w:t>
      </w:r>
      <w:r w:rsidRPr="00D555B0">
        <w:rPr>
          <w:rFonts w:ascii="Times New Roman" w:hAnsi="Times New Roman" w:cs="Times New Roman"/>
          <w:color w:val="000000"/>
          <w:sz w:val="24"/>
          <w:szCs w:val="24"/>
        </w:rPr>
        <w:t xml:space="preserve"> Musterberechtigung „Anhang II (H)</w:t>
      </w:r>
      <w:r w:rsidR="00604C7B">
        <w:rPr>
          <w:rFonts w:ascii="Times New Roman" w:hAnsi="Times New Roman" w:cs="Times New Roman"/>
          <w:color w:val="000000"/>
          <w:sz w:val="24"/>
          <w:szCs w:val="24"/>
        </w:rPr>
        <w:t>“</w:t>
      </w:r>
      <w:r w:rsidRPr="00D555B0">
        <w:rPr>
          <w:rFonts w:ascii="Times New Roman" w:hAnsi="Times New Roman" w:cs="Times New Roman"/>
          <w:color w:val="000000"/>
          <w:sz w:val="24"/>
          <w:szCs w:val="24"/>
        </w:rPr>
        <w:t xml:space="preserve">, </w:t>
      </w:r>
      <w:r w:rsidR="00D555B0" w:rsidRPr="00D555B0">
        <w:rPr>
          <w:rFonts w:ascii="Times New Roman" w:hAnsi="Times New Roman" w:cs="Times New Roman"/>
          <w:color w:val="000000"/>
          <w:sz w:val="24"/>
          <w:szCs w:val="24"/>
        </w:rPr>
        <w:t xml:space="preserve">ausgestellt </w:t>
      </w:r>
      <w:r w:rsidRPr="00D555B0">
        <w:rPr>
          <w:rFonts w:ascii="Times New Roman" w:hAnsi="Times New Roman" w:cs="Times New Roman"/>
          <w:color w:val="000000"/>
          <w:sz w:val="24"/>
          <w:szCs w:val="24"/>
        </w:rPr>
        <w:t>nach dem erfolgreichen Abschluss eines Lehrplans, der durch einen Ausbilder, abhängig vom verwendeten Hubschrauber und der Erfahrung des Bewerbers, festgelegt wird.</w:t>
      </w:r>
    </w:p>
    <w:p w14:paraId="551213F4" w14:textId="77777777" w:rsidR="003122C7"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color w:val="000000"/>
          <w:sz w:val="24"/>
          <w:szCs w:val="24"/>
        </w:rPr>
        <w:t>Der Lehrplan wird vorab von der GDLV genehmigt.</w:t>
      </w:r>
    </w:p>
    <w:p w14:paraId="31946663" w14:textId="4C369CEC" w:rsidR="003122C7"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b/>
          <w:color w:val="000000"/>
          <w:sz w:val="24"/>
          <w:szCs w:val="24"/>
        </w:rPr>
        <w:t>Art. 24 - § 1</w:t>
      </w:r>
      <w:r w:rsidRPr="00D555B0">
        <w:rPr>
          <w:rFonts w:ascii="Times New Roman" w:hAnsi="Times New Roman" w:cs="Times New Roman"/>
          <w:color w:val="000000"/>
          <w:sz w:val="24"/>
          <w:szCs w:val="24"/>
        </w:rPr>
        <w:t xml:space="preserve"> - Auf der Grundlage ihrer technischen Merkmale erstellt der Generaldirektor eine Liste der historischen </w:t>
      </w:r>
      <w:r w:rsidR="00905136">
        <w:rPr>
          <w:rFonts w:ascii="Times New Roman" w:hAnsi="Times New Roman" w:cs="Times New Roman"/>
          <w:color w:val="000000"/>
          <w:sz w:val="24"/>
          <w:szCs w:val="24"/>
        </w:rPr>
        <w:t>Flugzeuge</w:t>
      </w:r>
      <w:r w:rsidRPr="00D555B0">
        <w:rPr>
          <w:rFonts w:ascii="Times New Roman" w:hAnsi="Times New Roman" w:cs="Times New Roman"/>
          <w:color w:val="000000"/>
          <w:sz w:val="24"/>
          <w:szCs w:val="24"/>
        </w:rPr>
        <w:t xml:space="preserve"> und </w:t>
      </w:r>
      <w:r w:rsidR="00265E4B" w:rsidRPr="00D555B0">
        <w:rPr>
          <w:rFonts w:ascii="Times New Roman" w:hAnsi="Times New Roman" w:cs="Times New Roman"/>
          <w:color w:val="000000"/>
          <w:sz w:val="24"/>
          <w:szCs w:val="24"/>
        </w:rPr>
        <w:t xml:space="preserve">der </w:t>
      </w:r>
      <w:r w:rsidR="00905136">
        <w:rPr>
          <w:rFonts w:ascii="Times New Roman" w:hAnsi="Times New Roman" w:cs="Times New Roman"/>
          <w:color w:val="000000"/>
          <w:sz w:val="24"/>
          <w:szCs w:val="24"/>
        </w:rPr>
        <w:t xml:space="preserve">Flugzeuge </w:t>
      </w:r>
      <w:r w:rsidRPr="00D555B0">
        <w:rPr>
          <w:rFonts w:ascii="Times New Roman" w:hAnsi="Times New Roman" w:cs="Times New Roman"/>
          <w:color w:val="000000"/>
          <w:sz w:val="24"/>
          <w:szCs w:val="24"/>
        </w:rPr>
        <w:t>ohne Inhaber einer Musterzulassung, für die eine Musterberechtigung erforderlich ist.</w:t>
      </w:r>
    </w:p>
    <w:p w14:paraId="2528A947" w14:textId="4FA72806" w:rsidR="003122C7" w:rsidRPr="00D555B0" w:rsidRDefault="0092240C" w:rsidP="006F0826">
      <w:pPr>
        <w:ind w:firstLine="708"/>
        <w:rPr>
          <w:rFonts w:ascii="Times New Roman" w:eastAsia="Times New Roman" w:hAnsi="Times New Roman" w:cs="Times New Roman"/>
          <w:color w:val="000000"/>
          <w:sz w:val="24"/>
          <w:szCs w:val="24"/>
        </w:rPr>
      </w:pPr>
      <w:r w:rsidRPr="00D555B0">
        <w:rPr>
          <w:rFonts w:ascii="Times New Roman" w:hAnsi="Times New Roman" w:cs="Times New Roman"/>
          <w:b/>
          <w:color w:val="000000"/>
          <w:sz w:val="24"/>
          <w:szCs w:val="24"/>
        </w:rPr>
        <w:t>§ 2 -</w:t>
      </w:r>
      <w:r w:rsidRPr="00D555B0">
        <w:rPr>
          <w:rFonts w:ascii="Times New Roman" w:hAnsi="Times New Roman" w:cs="Times New Roman"/>
          <w:color w:val="000000"/>
          <w:sz w:val="24"/>
          <w:szCs w:val="24"/>
        </w:rPr>
        <w:t xml:space="preserve"> Um Flüge an Bord eines historischen </w:t>
      </w:r>
      <w:r w:rsidR="009A183F">
        <w:rPr>
          <w:rFonts w:ascii="Times New Roman" w:hAnsi="Times New Roman" w:cs="Times New Roman"/>
          <w:color w:val="000000"/>
          <w:sz w:val="24"/>
          <w:szCs w:val="24"/>
        </w:rPr>
        <w:t>Flugzeugs</w:t>
      </w:r>
      <w:r w:rsidR="000B2C86">
        <w:rPr>
          <w:rFonts w:ascii="Times New Roman" w:hAnsi="Times New Roman" w:cs="Times New Roman"/>
          <w:color w:val="000000"/>
          <w:sz w:val="24"/>
          <w:szCs w:val="24"/>
        </w:rPr>
        <w:t xml:space="preserve"> </w:t>
      </w:r>
      <w:r w:rsidRPr="00D555B0">
        <w:rPr>
          <w:rFonts w:ascii="Times New Roman" w:hAnsi="Times New Roman" w:cs="Times New Roman"/>
          <w:color w:val="000000"/>
          <w:sz w:val="24"/>
          <w:szCs w:val="24"/>
        </w:rPr>
        <w:t xml:space="preserve">oder eines </w:t>
      </w:r>
      <w:r w:rsidR="00C90D38">
        <w:rPr>
          <w:rFonts w:ascii="Times New Roman" w:hAnsi="Times New Roman" w:cs="Times New Roman"/>
          <w:color w:val="000000"/>
          <w:sz w:val="24"/>
          <w:szCs w:val="24"/>
        </w:rPr>
        <w:t>Flugzeugs</w:t>
      </w:r>
      <w:r w:rsidRPr="00D555B0">
        <w:rPr>
          <w:rFonts w:ascii="Times New Roman" w:hAnsi="Times New Roman" w:cs="Times New Roman"/>
          <w:color w:val="000000"/>
          <w:sz w:val="24"/>
          <w:szCs w:val="24"/>
        </w:rPr>
        <w:t xml:space="preserve"> ohne</w:t>
      </w:r>
      <w:r w:rsidR="00D67A1E">
        <w:rPr>
          <w:rFonts w:ascii="Times New Roman" w:hAnsi="Times New Roman" w:cs="Times New Roman"/>
          <w:color w:val="000000"/>
          <w:sz w:val="24"/>
          <w:szCs w:val="24"/>
        </w:rPr>
        <w:t xml:space="preserve"> Inhaber einer</w:t>
      </w:r>
      <w:r w:rsidRPr="00D555B0">
        <w:rPr>
          <w:rFonts w:ascii="Times New Roman" w:hAnsi="Times New Roman" w:cs="Times New Roman"/>
          <w:color w:val="000000"/>
          <w:sz w:val="24"/>
          <w:szCs w:val="24"/>
        </w:rPr>
        <w:t xml:space="preserve"> Musterzulassung durchzuführen, das nicht </w:t>
      </w:r>
      <w:r w:rsidR="005D7E99">
        <w:rPr>
          <w:rFonts w:ascii="Times New Roman" w:hAnsi="Times New Roman" w:cs="Times New Roman"/>
          <w:color w:val="000000"/>
          <w:sz w:val="24"/>
          <w:szCs w:val="24"/>
        </w:rPr>
        <w:t>auf</w:t>
      </w:r>
      <w:r w:rsidRPr="00D555B0">
        <w:rPr>
          <w:rFonts w:ascii="Times New Roman" w:hAnsi="Times New Roman" w:cs="Times New Roman"/>
          <w:color w:val="000000"/>
          <w:sz w:val="24"/>
          <w:szCs w:val="24"/>
        </w:rPr>
        <w:t xml:space="preserve"> der Liste der </w:t>
      </w:r>
      <w:r w:rsidR="00AE0653">
        <w:rPr>
          <w:rFonts w:ascii="Times New Roman" w:hAnsi="Times New Roman" w:cs="Times New Roman"/>
          <w:color w:val="000000"/>
          <w:sz w:val="24"/>
          <w:szCs w:val="24"/>
        </w:rPr>
        <w:t>Flugzeuge steht,</w:t>
      </w:r>
      <w:r w:rsidRPr="00D555B0">
        <w:rPr>
          <w:rFonts w:ascii="Times New Roman" w:hAnsi="Times New Roman" w:cs="Times New Roman"/>
          <w:color w:val="000000"/>
          <w:sz w:val="24"/>
          <w:szCs w:val="24"/>
        </w:rPr>
        <w:t xml:space="preserve"> für die eine Musterberechtigung erforderlich ist, muss der Pilot</w:t>
      </w:r>
      <w:r w:rsidR="00C63E37" w:rsidRPr="00D555B0">
        <w:rPr>
          <w:rFonts w:ascii="Times New Roman" w:hAnsi="Times New Roman" w:cs="Times New Roman"/>
          <w:color w:val="000000"/>
          <w:sz w:val="24"/>
          <w:szCs w:val="24"/>
        </w:rPr>
        <w:t>:</w:t>
      </w:r>
    </w:p>
    <w:p w14:paraId="23F2BCF2" w14:textId="4FB86F79" w:rsidR="003122C7" w:rsidRPr="00860A0F" w:rsidRDefault="0092240C" w:rsidP="00C63E37">
      <w:pPr>
        <w:ind w:firstLine="708"/>
        <w:rPr>
          <w:rFonts w:ascii="Times New Roman" w:eastAsia="Times New Roman" w:hAnsi="Times New Roman" w:cs="Times New Roman"/>
          <w:color w:val="000000"/>
          <w:sz w:val="24"/>
          <w:szCs w:val="24"/>
        </w:rPr>
      </w:pPr>
      <w:r w:rsidRPr="00860A0F">
        <w:rPr>
          <w:rFonts w:ascii="Times New Roman" w:hAnsi="Times New Roman" w:cs="Times New Roman"/>
          <w:i/>
          <w:color w:val="000000"/>
          <w:sz w:val="24"/>
          <w:szCs w:val="24"/>
        </w:rPr>
        <w:t>a)</w:t>
      </w:r>
      <w:r w:rsidRPr="00860A0F">
        <w:rPr>
          <w:rFonts w:ascii="Times New Roman" w:hAnsi="Times New Roman" w:cs="Times New Roman"/>
          <w:color w:val="000000"/>
          <w:sz w:val="24"/>
          <w:szCs w:val="24"/>
        </w:rPr>
        <w:t xml:space="preserve"> Inhaber einer gültigen Privatpilotenlizenz</w:t>
      </w:r>
      <w:r w:rsidR="007430DB">
        <w:rPr>
          <w:rFonts w:ascii="Times New Roman" w:hAnsi="Times New Roman" w:cs="Times New Roman"/>
          <w:color w:val="000000"/>
          <w:sz w:val="24"/>
          <w:szCs w:val="24"/>
        </w:rPr>
        <w:t xml:space="preserve"> für Flugzeuge</w:t>
      </w:r>
      <w:r w:rsidRPr="00860A0F">
        <w:rPr>
          <w:rFonts w:ascii="Times New Roman" w:hAnsi="Times New Roman" w:cs="Times New Roman"/>
          <w:color w:val="000000"/>
          <w:sz w:val="24"/>
          <w:szCs w:val="24"/>
        </w:rPr>
        <w:t xml:space="preserve"> (PPL(A)), Berufspiloten</w:t>
      </w:r>
      <w:r w:rsidR="00976B35">
        <w:rPr>
          <w:rFonts w:ascii="Times New Roman" w:hAnsi="Times New Roman" w:cs="Times New Roman"/>
          <w:color w:val="000000"/>
          <w:sz w:val="24"/>
          <w:szCs w:val="24"/>
        </w:rPr>
        <w:t>lizenz für Flugzeuge</w:t>
      </w:r>
      <w:r w:rsidRPr="00860A0F">
        <w:rPr>
          <w:rFonts w:ascii="Times New Roman" w:hAnsi="Times New Roman" w:cs="Times New Roman"/>
          <w:color w:val="000000"/>
          <w:sz w:val="24"/>
          <w:szCs w:val="24"/>
        </w:rPr>
        <w:t xml:space="preserve"> (CPL(A)) oder Verkehrspiloten</w:t>
      </w:r>
      <w:r w:rsidR="00976B35">
        <w:rPr>
          <w:rFonts w:ascii="Times New Roman" w:hAnsi="Times New Roman" w:cs="Times New Roman"/>
          <w:color w:val="000000"/>
          <w:sz w:val="24"/>
          <w:szCs w:val="24"/>
        </w:rPr>
        <w:t>lizenz</w:t>
      </w:r>
      <w:r w:rsidR="000E1519">
        <w:rPr>
          <w:rFonts w:ascii="Times New Roman" w:hAnsi="Times New Roman" w:cs="Times New Roman"/>
          <w:color w:val="000000"/>
          <w:sz w:val="24"/>
          <w:szCs w:val="24"/>
        </w:rPr>
        <w:t xml:space="preserve"> für Flugzeuge</w:t>
      </w:r>
      <w:r w:rsidRPr="00860A0F">
        <w:rPr>
          <w:rFonts w:ascii="Times New Roman" w:hAnsi="Times New Roman" w:cs="Times New Roman"/>
          <w:color w:val="000000"/>
          <w:sz w:val="24"/>
          <w:szCs w:val="24"/>
        </w:rPr>
        <w:t xml:space="preserve"> (ATPL(A)) sein; und </w:t>
      </w:r>
    </w:p>
    <w:p w14:paraId="32475393" w14:textId="054F6B00" w:rsidR="003122C7" w:rsidRPr="00860A0F" w:rsidRDefault="0092240C" w:rsidP="00C63E37">
      <w:pPr>
        <w:ind w:firstLine="708"/>
        <w:rPr>
          <w:rFonts w:ascii="Times New Roman" w:eastAsia="Times New Roman" w:hAnsi="Times New Roman" w:cs="Times New Roman"/>
          <w:color w:val="000000"/>
          <w:sz w:val="24"/>
          <w:szCs w:val="24"/>
        </w:rPr>
      </w:pPr>
      <w:r w:rsidRPr="00860A0F">
        <w:rPr>
          <w:rFonts w:ascii="Times New Roman" w:hAnsi="Times New Roman" w:cs="Times New Roman"/>
          <w:i/>
          <w:color w:val="000000"/>
          <w:sz w:val="24"/>
          <w:szCs w:val="24"/>
        </w:rPr>
        <w:t>b)</w:t>
      </w:r>
      <w:r w:rsidRPr="00860A0F">
        <w:rPr>
          <w:rFonts w:ascii="Times New Roman" w:hAnsi="Times New Roman" w:cs="Times New Roman"/>
          <w:color w:val="000000"/>
          <w:sz w:val="24"/>
          <w:szCs w:val="24"/>
        </w:rPr>
        <w:t xml:space="preserve"> Inhaber einer </w:t>
      </w:r>
      <w:r w:rsidR="00860A0F">
        <w:rPr>
          <w:rFonts w:ascii="Times New Roman" w:hAnsi="Times New Roman" w:cs="Times New Roman"/>
          <w:color w:val="000000"/>
          <w:sz w:val="24"/>
          <w:szCs w:val="24"/>
        </w:rPr>
        <w:t xml:space="preserve">gültigen </w:t>
      </w:r>
      <w:r w:rsidRPr="00860A0F">
        <w:rPr>
          <w:rFonts w:ascii="Times New Roman" w:hAnsi="Times New Roman" w:cs="Times New Roman"/>
          <w:color w:val="000000"/>
          <w:sz w:val="24"/>
          <w:szCs w:val="24"/>
        </w:rPr>
        <w:t>Klassenberechtigung für einmotorige Flugzeuge mit Kolbentriebwerk gemäß Anhang I der Verordnung (EU) Nr. 1178/2011 sein;</w:t>
      </w:r>
    </w:p>
    <w:p w14:paraId="755E0910" w14:textId="3285E48B" w:rsidR="003122C7" w:rsidRPr="00860A0F" w:rsidRDefault="0092240C" w:rsidP="00C63E37">
      <w:pPr>
        <w:ind w:firstLine="708"/>
        <w:rPr>
          <w:rFonts w:ascii="Times New Roman" w:eastAsia="Times New Roman" w:hAnsi="Times New Roman" w:cs="Times New Roman"/>
          <w:color w:val="000000"/>
          <w:sz w:val="24"/>
          <w:szCs w:val="24"/>
        </w:rPr>
      </w:pPr>
      <w:r w:rsidRPr="00860A0F">
        <w:rPr>
          <w:rFonts w:ascii="Times New Roman" w:hAnsi="Times New Roman" w:cs="Times New Roman"/>
          <w:i/>
          <w:color w:val="000000"/>
          <w:sz w:val="24"/>
          <w:szCs w:val="24"/>
        </w:rPr>
        <w:lastRenderedPageBreak/>
        <w:t>c)</w:t>
      </w:r>
      <w:r w:rsidRPr="00860A0F">
        <w:rPr>
          <w:rFonts w:ascii="Times New Roman" w:hAnsi="Times New Roman" w:cs="Times New Roman"/>
          <w:color w:val="000000"/>
          <w:sz w:val="24"/>
          <w:szCs w:val="24"/>
        </w:rPr>
        <w:t xml:space="preserve"> eine</w:t>
      </w:r>
      <w:r w:rsidR="00662528">
        <w:rPr>
          <w:rFonts w:ascii="Times New Roman" w:hAnsi="Times New Roman" w:cs="Times New Roman"/>
          <w:color w:val="000000"/>
          <w:sz w:val="24"/>
          <w:szCs w:val="24"/>
        </w:rPr>
        <w:t xml:space="preserve"> </w:t>
      </w:r>
      <w:r w:rsidR="00662528" w:rsidRPr="00BF1BEA">
        <w:rPr>
          <w:rFonts w:ascii="Times New Roman" w:hAnsi="Times New Roman" w:cs="Times New Roman"/>
          <w:color w:val="000000"/>
          <w:sz w:val="24"/>
          <w:szCs w:val="24"/>
        </w:rPr>
        <w:t>Ausbildung</w:t>
      </w:r>
      <w:r w:rsidRPr="00BF1BEA">
        <w:rPr>
          <w:rFonts w:ascii="Times New Roman" w:hAnsi="Times New Roman" w:cs="Times New Roman"/>
          <w:color w:val="000000"/>
          <w:sz w:val="24"/>
          <w:szCs w:val="24"/>
        </w:rPr>
        <w:t xml:space="preserve"> mit einem</w:t>
      </w:r>
      <w:r w:rsidRPr="00860A0F">
        <w:rPr>
          <w:rFonts w:ascii="Times New Roman" w:hAnsi="Times New Roman" w:cs="Times New Roman"/>
          <w:color w:val="000000"/>
          <w:sz w:val="24"/>
          <w:szCs w:val="24"/>
        </w:rPr>
        <w:t xml:space="preserve"> Ausbilder erfolgreich abgeschlossen haben, de</w:t>
      </w:r>
      <w:r w:rsidR="00D53165">
        <w:rPr>
          <w:rFonts w:ascii="Times New Roman" w:hAnsi="Times New Roman" w:cs="Times New Roman"/>
          <w:color w:val="000000"/>
          <w:sz w:val="24"/>
          <w:szCs w:val="24"/>
        </w:rPr>
        <w:t>r</w:t>
      </w:r>
      <w:r w:rsidRPr="00860A0F">
        <w:rPr>
          <w:rFonts w:ascii="Times New Roman" w:hAnsi="Times New Roman" w:cs="Times New Roman"/>
          <w:color w:val="000000"/>
          <w:sz w:val="24"/>
          <w:szCs w:val="24"/>
        </w:rPr>
        <w:t xml:space="preserve">en Inhalt vom Ausbilder je nach den Merkmalen des Luftfahrzeugs und der Flugerfahrung des Bewerbers festgelegt wird.  </w:t>
      </w:r>
    </w:p>
    <w:p w14:paraId="338EA2C6" w14:textId="77777777" w:rsidR="003122C7" w:rsidRPr="00716013" w:rsidRDefault="0092240C" w:rsidP="00C63E37">
      <w:pPr>
        <w:ind w:firstLine="708"/>
        <w:rPr>
          <w:rFonts w:ascii="Times New Roman" w:eastAsia="Times New Roman" w:hAnsi="Times New Roman" w:cs="Times New Roman"/>
          <w:color w:val="000000"/>
          <w:sz w:val="24"/>
          <w:szCs w:val="24"/>
        </w:rPr>
      </w:pPr>
      <w:r w:rsidRPr="00860A0F">
        <w:rPr>
          <w:rFonts w:ascii="Times New Roman" w:hAnsi="Times New Roman" w:cs="Times New Roman"/>
          <w:color w:val="000000"/>
          <w:sz w:val="24"/>
          <w:szCs w:val="24"/>
        </w:rPr>
        <w:t xml:space="preserve">Der Ausbilder vermerkt den erfolgreichen Abschluss </w:t>
      </w:r>
      <w:r w:rsidRPr="00BF1BEA">
        <w:rPr>
          <w:rFonts w:ascii="Times New Roman" w:hAnsi="Times New Roman" w:cs="Times New Roman"/>
          <w:color w:val="000000"/>
          <w:sz w:val="24"/>
          <w:szCs w:val="24"/>
        </w:rPr>
        <w:t>dieser Flugausbildung im</w:t>
      </w:r>
      <w:r w:rsidRPr="00860A0F">
        <w:rPr>
          <w:rFonts w:ascii="Times New Roman" w:hAnsi="Times New Roman" w:cs="Times New Roman"/>
          <w:color w:val="000000"/>
          <w:sz w:val="24"/>
          <w:szCs w:val="24"/>
        </w:rPr>
        <w:t xml:space="preserve"> </w:t>
      </w:r>
      <w:r w:rsidRPr="00716013">
        <w:rPr>
          <w:rFonts w:ascii="Times New Roman" w:hAnsi="Times New Roman" w:cs="Times New Roman"/>
          <w:color w:val="000000"/>
          <w:sz w:val="24"/>
          <w:szCs w:val="24"/>
        </w:rPr>
        <w:t>Bordbuch des Piloten.</w:t>
      </w:r>
    </w:p>
    <w:p w14:paraId="0207586E" w14:textId="0A533927" w:rsidR="003122C7" w:rsidRPr="00810E34" w:rsidRDefault="0092240C" w:rsidP="00716013">
      <w:pPr>
        <w:ind w:firstLine="708"/>
        <w:rPr>
          <w:rFonts w:ascii="Times New Roman" w:eastAsia="Times New Roman" w:hAnsi="Times New Roman" w:cs="Times New Roman"/>
          <w:color w:val="000000"/>
          <w:sz w:val="24"/>
          <w:szCs w:val="24"/>
        </w:rPr>
      </w:pPr>
      <w:r w:rsidRPr="00716013">
        <w:rPr>
          <w:rFonts w:ascii="Times New Roman" w:hAnsi="Times New Roman" w:cs="Times New Roman"/>
          <w:b/>
          <w:color w:val="000000"/>
          <w:sz w:val="24"/>
          <w:szCs w:val="24"/>
        </w:rPr>
        <w:t>§ 3</w:t>
      </w:r>
      <w:r w:rsidRPr="00716013">
        <w:rPr>
          <w:rFonts w:ascii="Times New Roman" w:hAnsi="Times New Roman" w:cs="Times New Roman"/>
          <w:color w:val="000000"/>
          <w:sz w:val="24"/>
          <w:szCs w:val="24"/>
        </w:rPr>
        <w:t xml:space="preserve"> - Um Flüge an Bord eines historischen </w:t>
      </w:r>
      <w:r w:rsidR="00311A55">
        <w:rPr>
          <w:rFonts w:ascii="Times New Roman" w:hAnsi="Times New Roman" w:cs="Times New Roman"/>
          <w:color w:val="000000"/>
          <w:sz w:val="24"/>
          <w:szCs w:val="24"/>
        </w:rPr>
        <w:t>Flugzeugs</w:t>
      </w:r>
      <w:r w:rsidR="00BF1BEA">
        <w:rPr>
          <w:rFonts w:ascii="Times New Roman" w:hAnsi="Times New Roman" w:cs="Times New Roman"/>
          <w:color w:val="000000"/>
          <w:sz w:val="24"/>
          <w:szCs w:val="24"/>
        </w:rPr>
        <w:t xml:space="preserve"> </w:t>
      </w:r>
      <w:r w:rsidRPr="00716013">
        <w:rPr>
          <w:rFonts w:ascii="Times New Roman" w:hAnsi="Times New Roman" w:cs="Times New Roman"/>
          <w:color w:val="000000"/>
          <w:sz w:val="24"/>
          <w:szCs w:val="24"/>
        </w:rPr>
        <w:t>oder</w:t>
      </w:r>
      <w:r w:rsidRPr="00C24D56">
        <w:rPr>
          <w:rFonts w:ascii="Times New Roman" w:hAnsi="Times New Roman" w:cs="Times New Roman"/>
          <w:color w:val="000000"/>
          <w:sz w:val="24"/>
          <w:szCs w:val="24"/>
        </w:rPr>
        <w:t xml:space="preserve"> eines </w:t>
      </w:r>
      <w:r w:rsidR="00F7410C">
        <w:rPr>
          <w:rFonts w:ascii="Times New Roman" w:hAnsi="Times New Roman" w:cs="Times New Roman"/>
          <w:color w:val="000000"/>
          <w:sz w:val="24"/>
          <w:szCs w:val="24"/>
        </w:rPr>
        <w:t>Flugzeugs</w:t>
      </w:r>
      <w:r w:rsidRPr="00C24D56">
        <w:rPr>
          <w:rFonts w:ascii="Times New Roman" w:hAnsi="Times New Roman" w:cs="Times New Roman"/>
          <w:color w:val="000000"/>
          <w:sz w:val="24"/>
          <w:szCs w:val="24"/>
        </w:rPr>
        <w:t xml:space="preserve"> ohne Inhaber einer Musterzulassung durchzuführen, das in der Liste der </w:t>
      </w:r>
      <w:r w:rsidR="00F7410C">
        <w:rPr>
          <w:rFonts w:ascii="Times New Roman" w:hAnsi="Times New Roman" w:cs="Times New Roman"/>
          <w:color w:val="000000"/>
          <w:sz w:val="24"/>
          <w:szCs w:val="24"/>
        </w:rPr>
        <w:t>Flugzeuge</w:t>
      </w:r>
      <w:r w:rsidR="009D48A6" w:rsidRPr="009D48A6">
        <w:rPr>
          <w:rFonts w:ascii="Times New Roman" w:hAnsi="Times New Roman" w:cs="Times New Roman"/>
          <w:color w:val="000000"/>
          <w:sz w:val="24"/>
          <w:szCs w:val="24"/>
        </w:rPr>
        <w:t xml:space="preserve"> </w:t>
      </w:r>
      <w:r w:rsidR="009D48A6" w:rsidRPr="00810E34">
        <w:rPr>
          <w:rFonts w:ascii="Times New Roman" w:hAnsi="Times New Roman" w:cs="Times New Roman"/>
          <w:color w:val="000000"/>
          <w:sz w:val="24"/>
          <w:szCs w:val="24"/>
        </w:rPr>
        <w:t>steht</w:t>
      </w:r>
      <w:r w:rsidR="00810E34" w:rsidRPr="00810E34">
        <w:rPr>
          <w:rFonts w:ascii="Times New Roman" w:hAnsi="Times New Roman" w:cs="Times New Roman"/>
          <w:color w:val="000000"/>
          <w:sz w:val="24"/>
          <w:szCs w:val="24"/>
        </w:rPr>
        <w:t>,</w:t>
      </w:r>
      <w:r w:rsidRPr="00810E34">
        <w:rPr>
          <w:rFonts w:ascii="Times New Roman" w:hAnsi="Times New Roman" w:cs="Times New Roman"/>
          <w:color w:val="000000"/>
          <w:sz w:val="24"/>
          <w:szCs w:val="24"/>
        </w:rPr>
        <w:t xml:space="preserve"> für die eine Musterberechtigung erforderlich ist</w:t>
      </w:r>
      <w:r w:rsidR="00810E34" w:rsidRPr="00810E34">
        <w:rPr>
          <w:rFonts w:ascii="Times New Roman" w:hAnsi="Times New Roman" w:cs="Times New Roman"/>
          <w:color w:val="000000"/>
          <w:sz w:val="24"/>
          <w:szCs w:val="24"/>
        </w:rPr>
        <w:t>,</w:t>
      </w:r>
      <w:r w:rsidRPr="00810E34">
        <w:rPr>
          <w:rFonts w:ascii="Times New Roman" w:hAnsi="Times New Roman" w:cs="Times New Roman"/>
          <w:color w:val="000000"/>
          <w:sz w:val="24"/>
          <w:szCs w:val="24"/>
        </w:rPr>
        <w:t xml:space="preserve"> </w:t>
      </w:r>
      <w:r w:rsidR="0089624F">
        <w:rPr>
          <w:rFonts w:ascii="Times New Roman" w:hAnsi="Times New Roman" w:cs="Times New Roman"/>
          <w:color w:val="000000"/>
          <w:sz w:val="24"/>
          <w:szCs w:val="24"/>
        </w:rPr>
        <w:t>ist</w:t>
      </w:r>
      <w:r w:rsidRPr="00810E34">
        <w:rPr>
          <w:rFonts w:ascii="Times New Roman" w:hAnsi="Times New Roman" w:cs="Times New Roman"/>
          <w:color w:val="000000"/>
          <w:sz w:val="24"/>
          <w:szCs w:val="24"/>
        </w:rPr>
        <w:t xml:space="preserve"> der Pilot</w:t>
      </w:r>
      <w:r w:rsidR="0089624F">
        <w:rPr>
          <w:rFonts w:ascii="Times New Roman" w:hAnsi="Times New Roman" w:cs="Times New Roman"/>
          <w:color w:val="000000"/>
          <w:sz w:val="24"/>
          <w:szCs w:val="24"/>
        </w:rPr>
        <w:t xml:space="preserve"> Inhaber</w:t>
      </w:r>
      <w:r w:rsidR="00716013" w:rsidRPr="00810E34">
        <w:rPr>
          <w:rFonts w:ascii="Times New Roman" w:hAnsi="Times New Roman" w:cs="Times New Roman"/>
          <w:color w:val="000000"/>
          <w:sz w:val="24"/>
          <w:szCs w:val="24"/>
        </w:rPr>
        <w:t>:</w:t>
      </w:r>
    </w:p>
    <w:p w14:paraId="6ED826E9" w14:textId="29D28DD2" w:rsidR="003122C7" w:rsidRPr="001F0C44" w:rsidRDefault="0092240C" w:rsidP="00C63E37">
      <w:pPr>
        <w:ind w:firstLine="708"/>
        <w:rPr>
          <w:rFonts w:ascii="Times New Roman" w:eastAsia="Times New Roman" w:hAnsi="Times New Roman" w:cs="Times New Roman"/>
          <w:color w:val="000000"/>
          <w:sz w:val="24"/>
          <w:szCs w:val="24"/>
        </w:rPr>
      </w:pPr>
      <w:r w:rsidRPr="00810E34">
        <w:rPr>
          <w:rFonts w:ascii="Times New Roman" w:hAnsi="Times New Roman" w:cs="Times New Roman"/>
          <w:i/>
          <w:color w:val="000000"/>
          <w:sz w:val="24"/>
          <w:szCs w:val="24"/>
        </w:rPr>
        <w:t>a)</w:t>
      </w:r>
      <w:r w:rsidRPr="00810E34">
        <w:rPr>
          <w:rFonts w:ascii="Times New Roman" w:hAnsi="Times New Roman" w:cs="Times New Roman"/>
          <w:color w:val="000000"/>
          <w:sz w:val="24"/>
          <w:szCs w:val="24"/>
        </w:rPr>
        <w:t xml:space="preserve"> einer gültigen Privatpilotenlizenz </w:t>
      </w:r>
      <w:r w:rsidR="00B401AB">
        <w:rPr>
          <w:rFonts w:ascii="Times New Roman" w:hAnsi="Times New Roman" w:cs="Times New Roman"/>
          <w:color w:val="000000"/>
          <w:sz w:val="24"/>
          <w:szCs w:val="24"/>
        </w:rPr>
        <w:t>für Flugzeuge</w:t>
      </w:r>
      <w:r w:rsidR="00B401AB" w:rsidRPr="00860A0F">
        <w:rPr>
          <w:rFonts w:ascii="Times New Roman" w:hAnsi="Times New Roman" w:cs="Times New Roman"/>
          <w:color w:val="000000"/>
          <w:sz w:val="24"/>
          <w:szCs w:val="24"/>
        </w:rPr>
        <w:t xml:space="preserve"> </w:t>
      </w:r>
      <w:r w:rsidRPr="00810E34">
        <w:rPr>
          <w:rFonts w:ascii="Times New Roman" w:hAnsi="Times New Roman" w:cs="Times New Roman"/>
          <w:color w:val="000000"/>
          <w:sz w:val="24"/>
          <w:szCs w:val="24"/>
        </w:rPr>
        <w:t xml:space="preserve">(PPL(A)), </w:t>
      </w:r>
      <w:r w:rsidRPr="001F0C44">
        <w:rPr>
          <w:rFonts w:ascii="Times New Roman" w:hAnsi="Times New Roman" w:cs="Times New Roman"/>
          <w:color w:val="000000"/>
          <w:sz w:val="24"/>
          <w:szCs w:val="24"/>
        </w:rPr>
        <w:t>Berufspiloten</w:t>
      </w:r>
      <w:r w:rsidR="00EB1893">
        <w:rPr>
          <w:rFonts w:ascii="Times New Roman" w:hAnsi="Times New Roman" w:cs="Times New Roman"/>
          <w:color w:val="000000"/>
          <w:sz w:val="24"/>
          <w:szCs w:val="24"/>
        </w:rPr>
        <w:t>lizenz für Flugzeuge</w:t>
      </w:r>
      <w:r w:rsidRPr="001F0C44">
        <w:rPr>
          <w:rFonts w:ascii="Times New Roman" w:hAnsi="Times New Roman" w:cs="Times New Roman"/>
          <w:color w:val="000000"/>
          <w:sz w:val="24"/>
          <w:szCs w:val="24"/>
        </w:rPr>
        <w:t xml:space="preserve"> (CPL(A)) oder Verkehrspiloten</w:t>
      </w:r>
      <w:r w:rsidR="00EB1893">
        <w:rPr>
          <w:rFonts w:ascii="Times New Roman" w:hAnsi="Times New Roman" w:cs="Times New Roman"/>
          <w:color w:val="000000"/>
          <w:sz w:val="24"/>
          <w:szCs w:val="24"/>
        </w:rPr>
        <w:t>lizenz für Flugzeuge</w:t>
      </w:r>
      <w:r w:rsidRPr="001F0C44">
        <w:rPr>
          <w:rFonts w:ascii="Times New Roman" w:hAnsi="Times New Roman" w:cs="Times New Roman"/>
          <w:color w:val="000000"/>
          <w:sz w:val="24"/>
          <w:szCs w:val="24"/>
        </w:rPr>
        <w:t xml:space="preserve"> (ATPL(A)); und </w:t>
      </w:r>
    </w:p>
    <w:p w14:paraId="7559A644" w14:textId="73B4E118"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i/>
          <w:color w:val="000000"/>
          <w:sz w:val="24"/>
          <w:szCs w:val="24"/>
        </w:rPr>
        <w:t>b)</w:t>
      </w:r>
      <w:r w:rsidRPr="001F0C44">
        <w:rPr>
          <w:rFonts w:ascii="Times New Roman" w:hAnsi="Times New Roman" w:cs="Times New Roman"/>
          <w:color w:val="000000"/>
          <w:sz w:val="24"/>
          <w:szCs w:val="24"/>
        </w:rPr>
        <w:t xml:space="preserve"> einer Musterberechtigung „Anhang II (A)“</w:t>
      </w:r>
      <w:r w:rsidR="00816055">
        <w:rPr>
          <w:rFonts w:ascii="Times New Roman" w:hAnsi="Times New Roman" w:cs="Times New Roman"/>
          <w:color w:val="000000"/>
          <w:sz w:val="24"/>
          <w:szCs w:val="24"/>
        </w:rPr>
        <w:t>, ausgestellt</w:t>
      </w:r>
      <w:r w:rsidRPr="001F0C44">
        <w:rPr>
          <w:rFonts w:ascii="Times New Roman" w:hAnsi="Times New Roman" w:cs="Times New Roman"/>
          <w:color w:val="000000"/>
          <w:sz w:val="24"/>
          <w:szCs w:val="24"/>
        </w:rPr>
        <w:t xml:space="preserve"> nach dem erfolgreichen Abschluss eines Lehrplans, de</w:t>
      </w:r>
      <w:r w:rsidR="0005541C">
        <w:rPr>
          <w:rFonts w:ascii="Times New Roman" w:hAnsi="Times New Roman" w:cs="Times New Roman"/>
          <w:color w:val="000000"/>
          <w:sz w:val="24"/>
          <w:szCs w:val="24"/>
        </w:rPr>
        <w:t>r</w:t>
      </w:r>
      <w:r w:rsidR="001F0C44" w:rsidRPr="001F0C44">
        <w:rPr>
          <w:rFonts w:ascii="Times New Roman" w:hAnsi="Times New Roman" w:cs="Times New Roman"/>
          <w:color w:val="000000"/>
          <w:sz w:val="24"/>
          <w:szCs w:val="24"/>
        </w:rPr>
        <w:t xml:space="preserve"> </w:t>
      </w:r>
      <w:r w:rsidR="00385A1D">
        <w:rPr>
          <w:rFonts w:ascii="Times New Roman" w:hAnsi="Times New Roman" w:cs="Times New Roman"/>
          <w:color w:val="000000"/>
          <w:sz w:val="24"/>
          <w:szCs w:val="24"/>
        </w:rPr>
        <w:t>abhängig vom</w:t>
      </w:r>
      <w:r w:rsidR="001F18E2">
        <w:rPr>
          <w:rFonts w:ascii="Times New Roman" w:hAnsi="Times New Roman" w:cs="Times New Roman"/>
          <w:color w:val="000000"/>
          <w:sz w:val="24"/>
          <w:szCs w:val="24"/>
        </w:rPr>
        <w:t xml:space="preserve"> </w:t>
      </w:r>
      <w:r w:rsidR="009F3D80">
        <w:rPr>
          <w:rFonts w:ascii="Times New Roman" w:hAnsi="Times New Roman" w:cs="Times New Roman"/>
          <w:color w:val="000000"/>
          <w:sz w:val="24"/>
          <w:szCs w:val="24"/>
        </w:rPr>
        <w:t xml:space="preserve">verwendeten </w:t>
      </w:r>
      <w:r w:rsidR="0078022E">
        <w:rPr>
          <w:rFonts w:ascii="Times New Roman" w:hAnsi="Times New Roman" w:cs="Times New Roman"/>
          <w:color w:val="000000"/>
          <w:sz w:val="24"/>
          <w:szCs w:val="24"/>
        </w:rPr>
        <w:t>Flugzeug</w:t>
      </w:r>
      <w:r w:rsidRPr="001F0C44">
        <w:rPr>
          <w:rFonts w:ascii="Times New Roman" w:hAnsi="Times New Roman" w:cs="Times New Roman"/>
          <w:color w:val="000000"/>
          <w:sz w:val="24"/>
          <w:szCs w:val="24"/>
        </w:rPr>
        <w:t xml:space="preserve"> und der </w:t>
      </w:r>
      <w:r w:rsidR="00150D29">
        <w:rPr>
          <w:rFonts w:ascii="Times New Roman" w:hAnsi="Times New Roman" w:cs="Times New Roman"/>
          <w:color w:val="000000"/>
          <w:sz w:val="24"/>
          <w:szCs w:val="24"/>
        </w:rPr>
        <w:t>E</w:t>
      </w:r>
      <w:r w:rsidRPr="001F0C44">
        <w:rPr>
          <w:rFonts w:ascii="Times New Roman" w:hAnsi="Times New Roman" w:cs="Times New Roman"/>
          <w:color w:val="000000"/>
          <w:sz w:val="24"/>
          <w:szCs w:val="24"/>
        </w:rPr>
        <w:t xml:space="preserve">rfahrung des Bewerbers </w:t>
      </w:r>
      <w:r w:rsidR="000C21A5">
        <w:rPr>
          <w:rFonts w:ascii="Times New Roman" w:hAnsi="Times New Roman" w:cs="Times New Roman"/>
          <w:color w:val="000000"/>
          <w:sz w:val="24"/>
          <w:szCs w:val="24"/>
        </w:rPr>
        <w:t>durch einen</w:t>
      </w:r>
      <w:r w:rsidR="006C4C50">
        <w:rPr>
          <w:rFonts w:ascii="Times New Roman" w:hAnsi="Times New Roman" w:cs="Times New Roman"/>
          <w:color w:val="000000"/>
          <w:sz w:val="24"/>
          <w:szCs w:val="24"/>
        </w:rPr>
        <w:t xml:space="preserve"> Ausbilder </w:t>
      </w:r>
      <w:r w:rsidRPr="001F0C44">
        <w:rPr>
          <w:rFonts w:ascii="Times New Roman" w:hAnsi="Times New Roman" w:cs="Times New Roman"/>
          <w:color w:val="000000"/>
          <w:sz w:val="24"/>
          <w:szCs w:val="24"/>
        </w:rPr>
        <w:t>festgelegt</w:t>
      </w:r>
      <w:r w:rsidR="001F0C44" w:rsidRPr="001F0C44">
        <w:rPr>
          <w:rFonts w:ascii="Times New Roman" w:hAnsi="Times New Roman" w:cs="Times New Roman"/>
          <w:color w:val="000000"/>
          <w:sz w:val="24"/>
          <w:szCs w:val="24"/>
        </w:rPr>
        <w:t xml:space="preserve"> </w:t>
      </w:r>
      <w:r w:rsidR="006C4C50">
        <w:rPr>
          <w:rFonts w:ascii="Times New Roman" w:hAnsi="Times New Roman" w:cs="Times New Roman"/>
          <w:color w:val="000000"/>
          <w:sz w:val="24"/>
          <w:szCs w:val="24"/>
        </w:rPr>
        <w:t>wird</w:t>
      </w:r>
      <w:r w:rsidRPr="001F0C44">
        <w:rPr>
          <w:rFonts w:ascii="Times New Roman" w:hAnsi="Times New Roman" w:cs="Times New Roman"/>
          <w:color w:val="000000"/>
          <w:sz w:val="24"/>
          <w:szCs w:val="24"/>
        </w:rPr>
        <w:t>.</w:t>
      </w:r>
    </w:p>
    <w:p w14:paraId="0B4C6595" w14:textId="77777777"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color w:val="000000"/>
          <w:sz w:val="24"/>
          <w:szCs w:val="24"/>
        </w:rPr>
        <w:t>Der Lehrplan wird vorab von der GDLV genehmigt.</w:t>
      </w:r>
    </w:p>
    <w:p w14:paraId="0CE1C7BE" w14:textId="77777777"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b/>
          <w:color w:val="000000"/>
          <w:sz w:val="24"/>
          <w:szCs w:val="24"/>
        </w:rPr>
        <w:t>Art. 25 -</w:t>
      </w:r>
      <w:r w:rsidRPr="001F0C44">
        <w:rPr>
          <w:rFonts w:ascii="Times New Roman" w:hAnsi="Times New Roman" w:cs="Times New Roman"/>
          <w:color w:val="000000"/>
          <w:sz w:val="24"/>
          <w:szCs w:val="24"/>
        </w:rPr>
        <w:t xml:space="preserve"> Die Musterberechtigung „Anhang II“ ist gültig bis zum letzten Tag des zwölften Monats nach dem Ausstellungsdatum oder bis zum Ende des Gültigkeitsdatums, wenn sie innerhalb des Gültigkeitszeitraums erneuert wurde.</w:t>
      </w:r>
    </w:p>
    <w:p w14:paraId="4CB889DB" w14:textId="26CA02A6"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color w:val="000000"/>
          <w:sz w:val="24"/>
          <w:szCs w:val="24"/>
        </w:rPr>
        <w:t>Die Berechtigung wird in einer Anlage</w:t>
      </w:r>
      <w:r w:rsidR="00C67476">
        <w:rPr>
          <w:rFonts w:ascii="Times New Roman" w:hAnsi="Times New Roman" w:cs="Times New Roman"/>
          <w:color w:val="000000"/>
          <w:sz w:val="24"/>
          <w:szCs w:val="24"/>
        </w:rPr>
        <w:t xml:space="preserve"> aufgenommen</w:t>
      </w:r>
      <w:r w:rsidRPr="001F0C44">
        <w:rPr>
          <w:rFonts w:ascii="Times New Roman" w:hAnsi="Times New Roman" w:cs="Times New Roman"/>
          <w:color w:val="000000"/>
          <w:sz w:val="24"/>
          <w:szCs w:val="24"/>
        </w:rPr>
        <w:t>, deren Form der Generaldirektor festlegt,</w:t>
      </w:r>
      <w:r w:rsidR="00C63E37" w:rsidRPr="001F0C44">
        <w:rPr>
          <w:rFonts w:ascii="Times New Roman" w:hAnsi="Times New Roman" w:cs="Times New Roman"/>
          <w:color w:val="000000"/>
          <w:sz w:val="24"/>
          <w:szCs w:val="24"/>
        </w:rPr>
        <w:t xml:space="preserve"> </w:t>
      </w:r>
      <w:r w:rsidRPr="001F0C44">
        <w:rPr>
          <w:rFonts w:ascii="Times New Roman" w:hAnsi="Times New Roman" w:cs="Times New Roman"/>
          <w:color w:val="000000"/>
          <w:sz w:val="24"/>
          <w:szCs w:val="24"/>
        </w:rPr>
        <w:t xml:space="preserve">zur </w:t>
      </w:r>
      <w:r w:rsidR="00BF22B8">
        <w:rPr>
          <w:rFonts w:ascii="Times New Roman" w:hAnsi="Times New Roman" w:cs="Times New Roman"/>
          <w:color w:val="000000"/>
          <w:sz w:val="24"/>
          <w:szCs w:val="24"/>
        </w:rPr>
        <w:t>in Anwendung des</w:t>
      </w:r>
      <w:r w:rsidRPr="001F0C44">
        <w:rPr>
          <w:rFonts w:ascii="Times New Roman" w:hAnsi="Times New Roman" w:cs="Times New Roman"/>
          <w:color w:val="000000"/>
          <w:sz w:val="24"/>
          <w:szCs w:val="24"/>
        </w:rPr>
        <w:t xml:space="preserve"> Anhang</w:t>
      </w:r>
      <w:r w:rsidR="00D60E77">
        <w:rPr>
          <w:rFonts w:ascii="Times New Roman" w:hAnsi="Times New Roman" w:cs="Times New Roman"/>
          <w:color w:val="000000"/>
          <w:sz w:val="24"/>
          <w:szCs w:val="24"/>
        </w:rPr>
        <w:t>s</w:t>
      </w:r>
      <w:r w:rsidRPr="001F0C44">
        <w:rPr>
          <w:rFonts w:ascii="Times New Roman" w:hAnsi="Times New Roman" w:cs="Times New Roman"/>
          <w:color w:val="000000"/>
          <w:sz w:val="24"/>
          <w:szCs w:val="24"/>
        </w:rPr>
        <w:t xml:space="preserve"> I der Verordnung (EU) Nr. 1178/2011 ausgestellten Lizenz.</w:t>
      </w:r>
    </w:p>
    <w:p w14:paraId="5E8D7B7C" w14:textId="6C1ADD22"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color w:val="000000"/>
          <w:sz w:val="24"/>
          <w:szCs w:val="24"/>
        </w:rPr>
        <w:t>Die Musterberechtigung „Anhang II“ wird erneu</w:t>
      </w:r>
      <w:r w:rsidR="00EB3A8A">
        <w:rPr>
          <w:rFonts w:ascii="Times New Roman" w:hAnsi="Times New Roman" w:cs="Times New Roman"/>
          <w:color w:val="000000"/>
          <w:sz w:val="24"/>
          <w:szCs w:val="24"/>
        </w:rPr>
        <w:t xml:space="preserve">t </w:t>
      </w:r>
      <w:r w:rsidR="00886610">
        <w:rPr>
          <w:rFonts w:ascii="Times New Roman" w:hAnsi="Times New Roman" w:cs="Times New Roman"/>
          <w:color w:val="000000"/>
          <w:sz w:val="24"/>
          <w:szCs w:val="24"/>
        </w:rPr>
        <w:t>für gültig erklärt</w:t>
      </w:r>
      <w:r w:rsidRPr="001F0C44">
        <w:rPr>
          <w:rFonts w:ascii="Times New Roman" w:hAnsi="Times New Roman" w:cs="Times New Roman"/>
          <w:color w:val="000000"/>
          <w:sz w:val="24"/>
          <w:szCs w:val="24"/>
        </w:rPr>
        <w:t xml:space="preserve">, wenn der Bewerber innerhalb der </w:t>
      </w:r>
      <w:r w:rsidR="001F0C44" w:rsidRPr="001F0C44">
        <w:rPr>
          <w:rFonts w:ascii="Times New Roman" w:hAnsi="Times New Roman" w:cs="Times New Roman"/>
          <w:color w:val="000000"/>
          <w:sz w:val="24"/>
          <w:szCs w:val="24"/>
        </w:rPr>
        <w:t xml:space="preserve">letzten </w:t>
      </w:r>
      <w:r w:rsidRPr="001F0C44">
        <w:rPr>
          <w:rFonts w:ascii="Times New Roman" w:hAnsi="Times New Roman" w:cs="Times New Roman"/>
          <w:color w:val="000000"/>
          <w:sz w:val="24"/>
          <w:szCs w:val="24"/>
        </w:rPr>
        <w:t xml:space="preserve">drei Monaten vor Ende des Gültigkeitsdatums der Berechtigung eine Befähigungsüberprüfung </w:t>
      </w:r>
      <w:r w:rsidR="005F71B0">
        <w:rPr>
          <w:rFonts w:ascii="Times New Roman" w:hAnsi="Times New Roman" w:cs="Times New Roman"/>
          <w:color w:val="000000"/>
          <w:sz w:val="24"/>
          <w:szCs w:val="24"/>
        </w:rPr>
        <w:t>auf</w:t>
      </w:r>
      <w:r w:rsidRPr="001F0C44">
        <w:rPr>
          <w:rFonts w:ascii="Times New Roman" w:hAnsi="Times New Roman" w:cs="Times New Roman"/>
          <w:color w:val="000000"/>
          <w:sz w:val="24"/>
          <w:szCs w:val="24"/>
        </w:rPr>
        <w:t xml:space="preserve"> einem Luftfahrzeug desselben Typs besteht.</w:t>
      </w:r>
    </w:p>
    <w:p w14:paraId="74C73795" w14:textId="37593E88"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color w:val="000000"/>
          <w:sz w:val="24"/>
          <w:szCs w:val="24"/>
        </w:rPr>
        <w:t xml:space="preserve">Wenn die nationale Musterberechtigung „Anhang II“ abgelaufen ist, wird diese erneuert, nachdem der Bewerber einen </w:t>
      </w:r>
      <w:r w:rsidR="00EA6A2D" w:rsidRPr="001F0C44">
        <w:rPr>
          <w:rFonts w:ascii="Times New Roman" w:hAnsi="Times New Roman" w:cs="Times New Roman"/>
          <w:color w:val="000000"/>
          <w:sz w:val="24"/>
          <w:szCs w:val="24"/>
        </w:rPr>
        <w:t>Lehrplan</w:t>
      </w:r>
      <w:r w:rsidR="00F948B1" w:rsidRPr="00F948B1">
        <w:rPr>
          <w:rFonts w:ascii="Times New Roman" w:hAnsi="Times New Roman" w:cs="Times New Roman"/>
          <w:color w:val="000000"/>
          <w:sz w:val="24"/>
          <w:szCs w:val="24"/>
        </w:rPr>
        <w:t xml:space="preserve"> </w:t>
      </w:r>
      <w:r w:rsidR="00F948B1" w:rsidRPr="001F0C44">
        <w:rPr>
          <w:rFonts w:ascii="Times New Roman" w:hAnsi="Times New Roman" w:cs="Times New Roman"/>
          <w:color w:val="000000"/>
          <w:sz w:val="24"/>
          <w:szCs w:val="24"/>
        </w:rPr>
        <w:t>erfolgreich abgeschlossen hat</w:t>
      </w:r>
      <w:r w:rsidR="00F948B1">
        <w:rPr>
          <w:rFonts w:ascii="Times New Roman" w:hAnsi="Times New Roman" w:cs="Times New Roman"/>
          <w:color w:val="000000"/>
          <w:sz w:val="24"/>
          <w:szCs w:val="24"/>
        </w:rPr>
        <w:t>, der</w:t>
      </w:r>
      <w:r w:rsidR="008E62C5">
        <w:rPr>
          <w:rFonts w:ascii="Times New Roman" w:hAnsi="Times New Roman" w:cs="Times New Roman"/>
          <w:color w:val="000000"/>
          <w:sz w:val="24"/>
          <w:szCs w:val="24"/>
        </w:rPr>
        <w:t xml:space="preserve"> abhängig vom verwendeten Luftfahrzeug und der Erfahrung des Bewerbers</w:t>
      </w:r>
      <w:r w:rsidR="00F948B1">
        <w:rPr>
          <w:rFonts w:ascii="Times New Roman" w:hAnsi="Times New Roman" w:cs="Times New Roman"/>
          <w:color w:val="000000"/>
          <w:sz w:val="24"/>
          <w:szCs w:val="24"/>
        </w:rPr>
        <w:t xml:space="preserve"> </w:t>
      </w:r>
      <w:r w:rsidRPr="001F0C44">
        <w:rPr>
          <w:rFonts w:ascii="Times New Roman" w:hAnsi="Times New Roman" w:cs="Times New Roman"/>
          <w:color w:val="000000"/>
          <w:sz w:val="24"/>
          <w:szCs w:val="24"/>
        </w:rPr>
        <w:t>durch einen Ausbilder</w:t>
      </w:r>
      <w:r w:rsidR="00984157">
        <w:rPr>
          <w:rFonts w:ascii="Times New Roman" w:hAnsi="Times New Roman" w:cs="Times New Roman"/>
          <w:color w:val="000000"/>
          <w:sz w:val="24"/>
          <w:szCs w:val="24"/>
        </w:rPr>
        <w:t xml:space="preserve"> </w:t>
      </w:r>
      <w:r w:rsidRPr="001F0C44">
        <w:rPr>
          <w:rFonts w:ascii="Times New Roman" w:hAnsi="Times New Roman" w:cs="Times New Roman"/>
          <w:color w:val="000000"/>
          <w:sz w:val="24"/>
          <w:szCs w:val="24"/>
        </w:rPr>
        <w:t>festgelegt</w:t>
      </w:r>
      <w:r w:rsidR="000C21A5">
        <w:rPr>
          <w:rFonts w:ascii="Times New Roman" w:hAnsi="Times New Roman" w:cs="Times New Roman"/>
          <w:color w:val="000000"/>
          <w:sz w:val="24"/>
          <w:szCs w:val="24"/>
        </w:rPr>
        <w:t xml:space="preserve"> </w:t>
      </w:r>
      <w:r w:rsidR="00765A2F">
        <w:rPr>
          <w:rFonts w:ascii="Times New Roman" w:hAnsi="Times New Roman" w:cs="Times New Roman"/>
          <w:color w:val="000000"/>
          <w:sz w:val="24"/>
          <w:szCs w:val="24"/>
        </w:rPr>
        <w:t>wird</w:t>
      </w:r>
      <w:r w:rsidRPr="001F0C44">
        <w:rPr>
          <w:rFonts w:ascii="Times New Roman" w:hAnsi="Times New Roman" w:cs="Times New Roman"/>
          <w:color w:val="000000"/>
          <w:sz w:val="24"/>
          <w:szCs w:val="24"/>
        </w:rPr>
        <w:t>.</w:t>
      </w:r>
    </w:p>
    <w:p w14:paraId="19AC52C8" w14:textId="77777777"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color w:val="000000"/>
          <w:sz w:val="24"/>
          <w:szCs w:val="24"/>
        </w:rPr>
        <w:t>Der Lehrplan wird vorab von der GDLV genehmigt.</w:t>
      </w:r>
    </w:p>
    <w:p w14:paraId="02F07BAE" w14:textId="082CC2AD"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b/>
          <w:color w:val="000000"/>
          <w:sz w:val="24"/>
          <w:szCs w:val="24"/>
        </w:rPr>
        <w:t>Art. 26 -</w:t>
      </w:r>
      <w:r w:rsidRPr="001F0C44">
        <w:rPr>
          <w:rFonts w:ascii="Times New Roman" w:hAnsi="Times New Roman" w:cs="Times New Roman"/>
          <w:color w:val="000000"/>
          <w:sz w:val="24"/>
          <w:szCs w:val="24"/>
        </w:rPr>
        <w:t xml:space="preserve"> Niemand darf die in Artikel 24 §</w:t>
      </w:r>
      <w:r w:rsidR="001F0C44" w:rsidRPr="001F0C44">
        <w:rPr>
          <w:rFonts w:ascii="Times New Roman" w:hAnsi="Times New Roman" w:cs="Times New Roman"/>
          <w:color w:val="000000"/>
          <w:sz w:val="24"/>
          <w:szCs w:val="24"/>
        </w:rPr>
        <w:t xml:space="preserve"> </w:t>
      </w:r>
      <w:r w:rsidRPr="001F0C44">
        <w:rPr>
          <w:rFonts w:ascii="Times New Roman" w:hAnsi="Times New Roman" w:cs="Times New Roman"/>
          <w:color w:val="000000"/>
          <w:sz w:val="24"/>
          <w:szCs w:val="24"/>
        </w:rPr>
        <w:t>2 Buchstabe c) genannte Ausbildung oder die für d</w:t>
      </w:r>
      <w:r w:rsidR="00CC1BE8">
        <w:rPr>
          <w:rFonts w:ascii="Times New Roman" w:hAnsi="Times New Roman" w:cs="Times New Roman"/>
          <w:color w:val="000000"/>
          <w:sz w:val="24"/>
          <w:szCs w:val="24"/>
        </w:rPr>
        <w:t>ie Ausstellung</w:t>
      </w:r>
      <w:r w:rsidRPr="001F0C44">
        <w:rPr>
          <w:rFonts w:ascii="Times New Roman" w:hAnsi="Times New Roman" w:cs="Times New Roman"/>
          <w:color w:val="000000"/>
          <w:sz w:val="24"/>
          <w:szCs w:val="24"/>
        </w:rPr>
        <w:t xml:space="preserve"> einer Musterberechtigung „Anhang II“ erforderliche Ausbildung durchführen, wenn er nicht</w:t>
      </w:r>
      <w:r w:rsidR="00090036">
        <w:rPr>
          <w:rFonts w:ascii="Times New Roman" w:hAnsi="Times New Roman" w:cs="Times New Roman"/>
          <w:color w:val="000000"/>
          <w:sz w:val="24"/>
          <w:szCs w:val="24"/>
        </w:rPr>
        <w:t xml:space="preserve"> Inhaber</w:t>
      </w:r>
      <w:r w:rsidR="00C63E37" w:rsidRPr="001F0C44">
        <w:rPr>
          <w:rFonts w:ascii="Times New Roman" w:hAnsi="Times New Roman" w:cs="Times New Roman"/>
          <w:color w:val="000000"/>
          <w:sz w:val="24"/>
          <w:szCs w:val="24"/>
        </w:rPr>
        <w:t>:</w:t>
      </w:r>
      <w:r w:rsidRPr="001F0C44">
        <w:rPr>
          <w:rFonts w:ascii="Times New Roman" w:hAnsi="Times New Roman" w:cs="Times New Roman"/>
          <w:color w:val="000000"/>
          <w:sz w:val="24"/>
          <w:szCs w:val="24"/>
        </w:rPr>
        <w:t xml:space="preserve"> </w:t>
      </w:r>
    </w:p>
    <w:p w14:paraId="5EC57E74" w14:textId="23D7641C" w:rsidR="003122C7" w:rsidRPr="001F0C44" w:rsidRDefault="0092240C" w:rsidP="00C63E37">
      <w:pPr>
        <w:ind w:firstLine="708"/>
        <w:rPr>
          <w:rFonts w:ascii="Times New Roman" w:eastAsia="Times New Roman" w:hAnsi="Times New Roman" w:cs="Times New Roman"/>
          <w:color w:val="000000"/>
          <w:sz w:val="24"/>
          <w:szCs w:val="24"/>
        </w:rPr>
      </w:pPr>
      <w:r w:rsidRPr="001F0C44">
        <w:rPr>
          <w:rFonts w:ascii="Times New Roman" w:hAnsi="Times New Roman" w:cs="Times New Roman"/>
          <w:i/>
          <w:color w:val="000000"/>
          <w:sz w:val="24"/>
          <w:szCs w:val="24"/>
        </w:rPr>
        <w:t>a)</w:t>
      </w:r>
      <w:r w:rsidRPr="001F0C44">
        <w:rPr>
          <w:rFonts w:ascii="Times New Roman" w:hAnsi="Times New Roman" w:cs="Times New Roman"/>
          <w:color w:val="000000"/>
          <w:sz w:val="24"/>
          <w:szCs w:val="24"/>
        </w:rPr>
        <w:t xml:space="preserve"> einer Lizenz ist und über die </w:t>
      </w:r>
      <w:r w:rsidRPr="00CD01F0">
        <w:rPr>
          <w:rFonts w:ascii="Times New Roman" w:hAnsi="Times New Roman" w:cs="Times New Roman"/>
          <w:color w:val="000000"/>
          <w:sz w:val="24"/>
          <w:szCs w:val="24"/>
        </w:rPr>
        <w:t xml:space="preserve">entsprechenden </w:t>
      </w:r>
      <w:r w:rsidR="00335479" w:rsidRPr="00CD01F0">
        <w:rPr>
          <w:rFonts w:ascii="Times New Roman" w:hAnsi="Times New Roman" w:cs="Times New Roman"/>
          <w:color w:val="000000"/>
          <w:sz w:val="24"/>
          <w:szCs w:val="24"/>
        </w:rPr>
        <w:t>Befugnisse</w:t>
      </w:r>
      <w:r w:rsidR="00286FE8" w:rsidRPr="00CD01F0">
        <w:rPr>
          <w:rFonts w:ascii="Times New Roman" w:hAnsi="Times New Roman" w:cs="Times New Roman"/>
          <w:color w:val="000000"/>
          <w:sz w:val="24"/>
          <w:szCs w:val="24"/>
        </w:rPr>
        <w:t>,</w:t>
      </w:r>
      <w:r w:rsidRPr="00CD01F0">
        <w:rPr>
          <w:rFonts w:ascii="Times New Roman" w:hAnsi="Times New Roman" w:cs="Times New Roman"/>
          <w:color w:val="000000"/>
          <w:sz w:val="24"/>
          <w:szCs w:val="24"/>
        </w:rPr>
        <w:t xml:space="preserve"> für</w:t>
      </w:r>
      <w:r w:rsidRPr="001F0C44">
        <w:rPr>
          <w:rFonts w:ascii="Times New Roman" w:hAnsi="Times New Roman" w:cs="Times New Roman"/>
          <w:color w:val="000000"/>
          <w:sz w:val="24"/>
          <w:szCs w:val="24"/>
        </w:rPr>
        <w:t xml:space="preserve"> die von ihm zu erteilende Ausbildung verfügt;</w:t>
      </w:r>
    </w:p>
    <w:p w14:paraId="5991037B" w14:textId="6459B030" w:rsidR="003122C7" w:rsidRPr="007F5E0B" w:rsidRDefault="0092240C" w:rsidP="00C63E37">
      <w:pPr>
        <w:ind w:firstLine="708"/>
        <w:rPr>
          <w:rFonts w:ascii="Times New Roman" w:eastAsia="Times New Roman" w:hAnsi="Times New Roman" w:cs="Times New Roman"/>
          <w:color w:val="000000"/>
          <w:sz w:val="24"/>
          <w:szCs w:val="24"/>
        </w:rPr>
      </w:pPr>
      <w:r w:rsidRPr="007F5E0B">
        <w:rPr>
          <w:rFonts w:ascii="Times New Roman" w:hAnsi="Times New Roman" w:cs="Times New Roman"/>
          <w:i/>
          <w:color w:val="000000"/>
          <w:sz w:val="24"/>
          <w:szCs w:val="24"/>
        </w:rPr>
        <w:t>b)</w:t>
      </w:r>
      <w:r w:rsidR="00331041">
        <w:rPr>
          <w:rFonts w:ascii="Times New Roman" w:hAnsi="Times New Roman" w:cs="Times New Roman"/>
          <w:i/>
          <w:color w:val="000000"/>
          <w:sz w:val="24"/>
          <w:szCs w:val="24"/>
        </w:rPr>
        <w:t xml:space="preserve"> </w:t>
      </w:r>
      <w:r w:rsidRPr="007F5E0B">
        <w:rPr>
          <w:rFonts w:ascii="Times New Roman" w:hAnsi="Times New Roman" w:cs="Times New Roman"/>
          <w:color w:val="000000"/>
          <w:sz w:val="24"/>
          <w:szCs w:val="24"/>
        </w:rPr>
        <w:t>eine</w:t>
      </w:r>
      <w:r w:rsidR="00F77457">
        <w:rPr>
          <w:rFonts w:ascii="Times New Roman" w:hAnsi="Times New Roman" w:cs="Times New Roman"/>
          <w:color w:val="000000"/>
          <w:sz w:val="24"/>
          <w:szCs w:val="24"/>
        </w:rPr>
        <w:t>r</w:t>
      </w:r>
      <w:r w:rsidRPr="007F5E0B">
        <w:rPr>
          <w:rFonts w:ascii="Times New Roman" w:hAnsi="Times New Roman" w:cs="Times New Roman"/>
          <w:color w:val="000000"/>
          <w:sz w:val="24"/>
          <w:szCs w:val="24"/>
        </w:rPr>
        <w:t xml:space="preserve"> gemäß dem Punkt FCL.905.FI der Verordnung (EU) Nr. 1178/2011 </w:t>
      </w:r>
      <w:r w:rsidR="00326E75" w:rsidRPr="007F5E0B">
        <w:rPr>
          <w:rFonts w:ascii="Times New Roman" w:hAnsi="Times New Roman" w:cs="Times New Roman"/>
          <w:color w:val="000000"/>
          <w:sz w:val="24"/>
          <w:szCs w:val="24"/>
        </w:rPr>
        <w:t>ausgestellte</w:t>
      </w:r>
      <w:r w:rsidR="00326E75">
        <w:rPr>
          <w:rFonts w:ascii="Times New Roman" w:hAnsi="Times New Roman" w:cs="Times New Roman"/>
          <w:color w:val="000000"/>
          <w:sz w:val="24"/>
          <w:szCs w:val="24"/>
        </w:rPr>
        <w:t>n</w:t>
      </w:r>
      <w:r w:rsidR="00326E75" w:rsidRPr="007F5E0B">
        <w:rPr>
          <w:rFonts w:ascii="Times New Roman" w:hAnsi="Times New Roman" w:cs="Times New Roman"/>
          <w:color w:val="000000"/>
          <w:sz w:val="24"/>
          <w:szCs w:val="24"/>
        </w:rPr>
        <w:t xml:space="preserve"> gültige</w:t>
      </w:r>
      <w:r w:rsidR="00326E75">
        <w:rPr>
          <w:rFonts w:ascii="Times New Roman" w:hAnsi="Times New Roman" w:cs="Times New Roman"/>
          <w:color w:val="000000"/>
          <w:sz w:val="24"/>
          <w:szCs w:val="24"/>
        </w:rPr>
        <w:t>n</w:t>
      </w:r>
      <w:r w:rsidR="00326E75" w:rsidRPr="007F5E0B">
        <w:rPr>
          <w:rFonts w:ascii="Times New Roman" w:hAnsi="Times New Roman" w:cs="Times New Roman"/>
          <w:color w:val="000000"/>
          <w:sz w:val="24"/>
          <w:szCs w:val="24"/>
        </w:rPr>
        <w:t xml:space="preserve"> Fluglehrerberechtigung </w:t>
      </w:r>
      <w:r w:rsidR="0098725C">
        <w:rPr>
          <w:rFonts w:ascii="Times New Roman" w:hAnsi="Times New Roman" w:cs="Times New Roman"/>
          <w:color w:val="000000"/>
          <w:sz w:val="24"/>
          <w:szCs w:val="24"/>
        </w:rPr>
        <w:t>ist</w:t>
      </w:r>
      <w:r w:rsidRPr="007F5E0B">
        <w:rPr>
          <w:rFonts w:ascii="Times New Roman" w:hAnsi="Times New Roman" w:cs="Times New Roman"/>
          <w:color w:val="000000"/>
          <w:sz w:val="24"/>
          <w:szCs w:val="24"/>
        </w:rPr>
        <w:t xml:space="preserve">. </w:t>
      </w:r>
    </w:p>
    <w:p w14:paraId="22B8E478" w14:textId="77777777" w:rsidR="00165C5A" w:rsidRDefault="00165C5A">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B3F6046" w14:textId="32452C15" w:rsidR="003122C7" w:rsidRPr="007F5E0B" w:rsidRDefault="0092240C" w:rsidP="004E467D">
      <w:pPr>
        <w:ind w:firstLine="708"/>
        <w:rPr>
          <w:rFonts w:ascii="Times New Roman" w:eastAsia="Times New Roman" w:hAnsi="Times New Roman" w:cs="Times New Roman"/>
          <w:color w:val="000000"/>
          <w:sz w:val="24"/>
          <w:szCs w:val="24"/>
        </w:rPr>
      </w:pPr>
      <w:r w:rsidRPr="007F5E0B">
        <w:rPr>
          <w:rFonts w:ascii="Times New Roman" w:hAnsi="Times New Roman" w:cs="Times New Roman"/>
          <w:b/>
          <w:color w:val="000000"/>
          <w:sz w:val="24"/>
          <w:szCs w:val="24"/>
        </w:rPr>
        <w:lastRenderedPageBreak/>
        <w:t>Art. 27 -</w:t>
      </w:r>
      <w:r w:rsidRPr="007F5E0B">
        <w:rPr>
          <w:rFonts w:ascii="Times New Roman" w:hAnsi="Times New Roman" w:cs="Times New Roman"/>
          <w:color w:val="000000"/>
          <w:sz w:val="24"/>
          <w:szCs w:val="24"/>
        </w:rPr>
        <w:t xml:space="preserve"> Niemand darf die </w:t>
      </w:r>
      <w:r w:rsidR="00C6482E" w:rsidRPr="00B71408">
        <w:rPr>
          <w:rFonts w:ascii="Times New Roman" w:hAnsi="Times New Roman" w:cs="Times New Roman"/>
          <w:color w:val="000000"/>
          <w:sz w:val="24"/>
          <w:szCs w:val="24"/>
        </w:rPr>
        <w:t>praktischen Pr</w:t>
      </w:r>
      <w:r w:rsidR="00C6482E" w:rsidRPr="00B71408">
        <w:rPr>
          <w:rFonts w:ascii="Times New Roman" w:hAnsi="Times New Roman" w:cs="Times New Roman" w:hint="eastAsia"/>
          <w:color w:val="000000"/>
          <w:sz w:val="24"/>
          <w:szCs w:val="24"/>
        </w:rPr>
        <w:t>ü</w:t>
      </w:r>
      <w:r w:rsidR="00C6482E" w:rsidRPr="00B71408">
        <w:rPr>
          <w:rFonts w:ascii="Times New Roman" w:hAnsi="Times New Roman" w:cs="Times New Roman"/>
          <w:color w:val="000000"/>
          <w:sz w:val="24"/>
          <w:szCs w:val="24"/>
        </w:rPr>
        <w:t>fung</w:t>
      </w:r>
      <w:r w:rsidR="004E71D6" w:rsidRPr="00B71408">
        <w:rPr>
          <w:rFonts w:ascii="Times New Roman" w:hAnsi="Times New Roman" w:cs="Times New Roman"/>
          <w:color w:val="000000"/>
          <w:sz w:val="24"/>
          <w:szCs w:val="24"/>
        </w:rPr>
        <w:t>en</w:t>
      </w:r>
      <w:r w:rsidRPr="007F5E0B">
        <w:rPr>
          <w:rFonts w:ascii="Times New Roman" w:hAnsi="Times New Roman" w:cs="Times New Roman"/>
          <w:color w:val="000000"/>
          <w:sz w:val="24"/>
          <w:szCs w:val="24"/>
        </w:rPr>
        <w:t xml:space="preserve"> oder die Befähigungsüberprüfungen für die Ausstellung, die Erneuerung</w:t>
      </w:r>
      <w:r w:rsidR="006A360A">
        <w:rPr>
          <w:rFonts w:ascii="Times New Roman" w:hAnsi="Times New Roman" w:cs="Times New Roman"/>
          <w:color w:val="000000"/>
          <w:sz w:val="24"/>
          <w:szCs w:val="24"/>
        </w:rPr>
        <w:t>, die Gültigkeitserklärung</w:t>
      </w:r>
      <w:r w:rsidRPr="007F5E0B">
        <w:rPr>
          <w:rFonts w:ascii="Times New Roman" w:hAnsi="Times New Roman" w:cs="Times New Roman"/>
          <w:color w:val="000000"/>
          <w:sz w:val="24"/>
          <w:szCs w:val="24"/>
        </w:rPr>
        <w:t xml:space="preserve"> oder die Verlängerung einer Musterberechtigung „Anhang II“ durchführen, wenn er nicht</w:t>
      </w:r>
      <w:r w:rsidR="004E467D" w:rsidRPr="007F5E0B">
        <w:rPr>
          <w:rFonts w:ascii="Times New Roman" w:hAnsi="Times New Roman" w:cs="Times New Roman"/>
          <w:color w:val="000000"/>
          <w:sz w:val="24"/>
          <w:szCs w:val="24"/>
        </w:rPr>
        <w:t>:</w:t>
      </w:r>
      <w:r w:rsidRPr="007F5E0B">
        <w:rPr>
          <w:rFonts w:ascii="Times New Roman" w:hAnsi="Times New Roman" w:cs="Times New Roman"/>
          <w:color w:val="000000"/>
          <w:sz w:val="24"/>
          <w:szCs w:val="24"/>
        </w:rPr>
        <w:t xml:space="preserve"> </w:t>
      </w:r>
    </w:p>
    <w:p w14:paraId="395D280F" w14:textId="153D76DE" w:rsidR="003122C7" w:rsidRPr="007F5E0B" w:rsidRDefault="0092240C" w:rsidP="00D2771D">
      <w:pPr>
        <w:ind w:firstLine="708"/>
        <w:rPr>
          <w:rFonts w:ascii="Times New Roman" w:eastAsia="Times New Roman" w:hAnsi="Times New Roman" w:cs="Times New Roman"/>
          <w:color w:val="000000"/>
          <w:sz w:val="24"/>
          <w:szCs w:val="24"/>
        </w:rPr>
      </w:pPr>
      <w:r w:rsidRPr="007F5E0B">
        <w:rPr>
          <w:rFonts w:ascii="Times New Roman" w:hAnsi="Times New Roman" w:cs="Times New Roman"/>
          <w:i/>
          <w:color w:val="000000"/>
          <w:sz w:val="24"/>
          <w:szCs w:val="24"/>
        </w:rPr>
        <w:t>a)</w:t>
      </w:r>
      <w:r w:rsidRPr="007F5E0B">
        <w:rPr>
          <w:rFonts w:ascii="Times New Roman" w:hAnsi="Times New Roman" w:cs="Times New Roman"/>
          <w:color w:val="000000"/>
          <w:sz w:val="24"/>
          <w:szCs w:val="24"/>
        </w:rPr>
        <w:t xml:space="preserve"> Inhaber einer Lizenz und der Musterberechtigungen ist, die den von ihm durchzuführenden </w:t>
      </w:r>
      <w:r w:rsidR="00E41F69">
        <w:rPr>
          <w:rFonts w:ascii="Times New Roman" w:hAnsi="Times New Roman" w:cs="Times New Roman"/>
          <w:color w:val="000000"/>
          <w:sz w:val="24"/>
          <w:szCs w:val="24"/>
        </w:rPr>
        <w:t xml:space="preserve">praktischen </w:t>
      </w:r>
      <w:r w:rsidRPr="007F5E0B">
        <w:rPr>
          <w:rFonts w:ascii="Times New Roman" w:hAnsi="Times New Roman" w:cs="Times New Roman"/>
          <w:color w:val="000000"/>
          <w:sz w:val="24"/>
          <w:szCs w:val="24"/>
        </w:rPr>
        <w:t xml:space="preserve">Prüfungen oder Befähigungsüberprüfungen entsprechen;  </w:t>
      </w:r>
    </w:p>
    <w:p w14:paraId="45D69DFE" w14:textId="77777777" w:rsidR="003122C7" w:rsidRPr="007F5E0B" w:rsidRDefault="0092240C" w:rsidP="00D2771D">
      <w:pPr>
        <w:ind w:firstLine="708"/>
        <w:rPr>
          <w:rFonts w:ascii="Times New Roman" w:eastAsia="Times New Roman" w:hAnsi="Times New Roman" w:cs="Times New Roman"/>
          <w:color w:val="000000"/>
          <w:sz w:val="24"/>
          <w:szCs w:val="24"/>
        </w:rPr>
      </w:pPr>
      <w:r w:rsidRPr="007F5E0B">
        <w:rPr>
          <w:rFonts w:ascii="Times New Roman" w:hAnsi="Times New Roman" w:cs="Times New Roman"/>
          <w:i/>
          <w:color w:val="000000"/>
          <w:sz w:val="24"/>
          <w:szCs w:val="24"/>
        </w:rPr>
        <w:t>b)</w:t>
      </w:r>
      <w:r w:rsidRPr="007F5E0B">
        <w:rPr>
          <w:rFonts w:ascii="Times New Roman" w:hAnsi="Times New Roman" w:cs="Times New Roman"/>
          <w:color w:val="000000"/>
          <w:sz w:val="24"/>
          <w:szCs w:val="24"/>
        </w:rPr>
        <w:t xml:space="preserve"> Inhaber einer gemäß dem Punkt FCL.905.FI der Verordnung (EU) Nr. 1178/2011 ausgestellten gültigen Fluglehrerberechtigung ist;</w:t>
      </w:r>
    </w:p>
    <w:p w14:paraId="5577EB3E" w14:textId="67353A05" w:rsidR="003122C7" w:rsidRPr="007F5E0B" w:rsidRDefault="0092240C" w:rsidP="00D2771D">
      <w:pPr>
        <w:ind w:firstLine="708"/>
        <w:rPr>
          <w:rFonts w:ascii="Times New Roman" w:eastAsia="Times New Roman" w:hAnsi="Times New Roman" w:cs="Times New Roman"/>
          <w:color w:val="000000"/>
          <w:sz w:val="24"/>
          <w:szCs w:val="24"/>
        </w:rPr>
      </w:pPr>
      <w:r w:rsidRPr="007F5E0B">
        <w:rPr>
          <w:rFonts w:ascii="Times New Roman" w:hAnsi="Times New Roman" w:cs="Times New Roman"/>
          <w:i/>
          <w:color w:val="000000"/>
          <w:sz w:val="24"/>
          <w:szCs w:val="24"/>
        </w:rPr>
        <w:t>c)</w:t>
      </w:r>
      <w:r w:rsidRPr="007F5E0B">
        <w:rPr>
          <w:rFonts w:ascii="Times New Roman" w:hAnsi="Times New Roman" w:cs="Times New Roman"/>
          <w:color w:val="000000"/>
          <w:sz w:val="24"/>
          <w:szCs w:val="24"/>
        </w:rPr>
        <w:t xml:space="preserve"> Inhaber eine</w:t>
      </w:r>
      <w:r w:rsidR="007F5E0B" w:rsidRPr="007F5E0B">
        <w:rPr>
          <w:rFonts w:ascii="Times New Roman" w:hAnsi="Times New Roman" w:cs="Times New Roman"/>
          <w:color w:val="000000"/>
          <w:sz w:val="24"/>
          <w:szCs w:val="24"/>
        </w:rPr>
        <w:t>s</w:t>
      </w:r>
      <w:r w:rsidRPr="007F5E0B">
        <w:rPr>
          <w:rFonts w:ascii="Times New Roman" w:hAnsi="Times New Roman" w:cs="Times New Roman"/>
          <w:color w:val="000000"/>
          <w:sz w:val="24"/>
          <w:szCs w:val="24"/>
        </w:rPr>
        <w:t xml:space="preserve"> </w:t>
      </w:r>
      <w:r w:rsidR="009A6816" w:rsidRPr="007F5E0B">
        <w:rPr>
          <w:rFonts w:ascii="Times New Roman" w:hAnsi="Times New Roman" w:cs="Times New Roman"/>
          <w:color w:val="000000"/>
          <w:sz w:val="24"/>
          <w:szCs w:val="24"/>
        </w:rPr>
        <w:t>gemäß dem Punkt FCL.1005.FE der Verordnung (EU) Nr. 1178/2011</w:t>
      </w:r>
      <w:r w:rsidR="005A4BC6">
        <w:rPr>
          <w:rFonts w:ascii="Times New Roman" w:hAnsi="Times New Roman" w:cs="Times New Roman"/>
          <w:color w:val="000000"/>
          <w:sz w:val="24"/>
          <w:szCs w:val="24"/>
        </w:rPr>
        <w:t xml:space="preserve"> </w:t>
      </w:r>
      <w:r w:rsidR="005A4BC6" w:rsidRPr="007F5E0B">
        <w:rPr>
          <w:rFonts w:ascii="Times New Roman" w:hAnsi="Times New Roman" w:cs="Times New Roman"/>
          <w:color w:val="000000"/>
          <w:sz w:val="24"/>
          <w:szCs w:val="24"/>
        </w:rPr>
        <w:t>ausgestellt</w:t>
      </w:r>
      <w:r w:rsidR="005A4BC6">
        <w:rPr>
          <w:rFonts w:ascii="Times New Roman" w:hAnsi="Times New Roman" w:cs="Times New Roman"/>
          <w:color w:val="000000"/>
          <w:sz w:val="24"/>
          <w:szCs w:val="24"/>
        </w:rPr>
        <w:t xml:space="preserve">en </w:t>
      </w:r>
      <w:r w:rsidRPr="007F5E0B">
        <w:rPr>
          <w:rFonts w:ascii="Times New Roman" w:hAnsi="Times New Roman" w:cs="Times New Roman"/>
          <w:color w:val="000000"/>
          <w:sz w:val="24"/>
          <w:szCs w:val="24"/>
        </w:rPr>
        <w:t xml:space="preserve">gültigen </w:t>
      </w:r>
      <w:r w:rsidR="003C7A7B">
        <w:rPr>
          <w:rFonts w:ascii="Times New Roman" w:hAnsi="Times New Roman" w:cs="Times New Roman"/>
          <w:color w:val="000000"/>
          <w:sz w:val="24"/>
          <w:szCs w:val="24"/>
        </w:rPr>
        <w:t>Berechtigung</w:t>
      </w:r>
      <w:r w:rsidR="007F5E0B" w:rsidRPr="007F5E0B">
        <w:rPr>
          <w:rFonts w:ascii="Times New Roman" w:hAnsi="Times New Roman" w:cs="Times New Roman"/>
          <w:color w:val="000000"/>
          <w:sz w:val="24"/>
          <w:szCs w:val="24"/>
        </w:rPr>
        <w:t xml:space="preserve"> </w:t>
      </w:r>
      <w:r w:rsidRPr="007F5E0B">
        <w:rPr>
          <w:rFonts w:ascii="Times New Roman" w:hAnsi="Times New Roman" w:cs="Times New Roman"/>
          <w:color w:val="000000"/>
          <w:sz w:val="24"/>
          <w:szCs w:val="24"/>
        </w:rPr>
        <w:t>als Flugprüfer ist;</w:t>
      </w:r>
    </w:p>
    <w:p w14:paraId="74889EC9" w14:textId="77777777" w:rsidR="003122C7" w:rsidRPr="0084080A" w:rsidRDefault="0092240C" w:rsidP="00114625">
      <w:pPr>
        <w:ind w:firstLine="708"/>
        <w:rPr>
          <w:rFonts w:ascii="Times New Roman" w:eastAsia="Times New Roman" w:hAnsi="Times New Roman" w:cs="Times New Roman"/>
          <w:color w:val="000000"/>
          <w:sz w:val="24"/>
          <w:szCs w:val="24"/>
        </w:rPr>
      </w:pPr>
      <w:r w:rsidRPr="007F5E0B">
        <w:rPr>
          <w:rFonts w:ascii="Times New Roman" w:hAnsi="Times New Roman" w:cs="Times New Roman"/>
          <w:i/>
          <w:color w:val="000000"/>
          <w:sz w:val="24"/>
          <w:szCs w:val="24"/>
        </w:rPr>
        <w:t>d</w:t>
      </w:r>
      <w:r w:rsidRPr="0084080A">
        <w:rPr>
          <w:rFonts w:ascii="Times New Roman" w:hAnsi="Times New Roman" w:cs="Times New Roman"/>
          <w:i/>
          <w:color w:val="000000"/>
          <w:sz w:val="24"/>
          <w:szCs w:val="24"/>
        </w:rPr>
        <w:t>)</w:t>
      </w:r>
      <w:r w:rsidRPr="0084080A">
        <w:rPr>
          <w:rFonts w:ascii="Times New Roman" w:hAnsi="Times New Roman" w:cs="Times New Roman"/>
          <w:color w:val="000000"/>
          <w:sz w:val="24"/>
          <w:szCs w:val="24"/>
        </w:rPr>
        <w:t xml:space="preserve"> zu diesem Zweck durch den Generaldirektor ernannt wurde.</w:t>
      </w:r>
    </w:p>
    <w:p w14:paraId="38406920" w14:textId="77777777"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b/>
          <w:color w:val="000000"/>
          <w:sz w:val="24"/>
          <w:szCs w:val="24"/>
        </w:rPr>
        <w:t>Art. 28 -</w:t>
      </w:r>
      <w:r w:rsidRPr="0084080A">
        <w:rPr>
          <w:rFonts w:ascii="Times New Roman" w:hAnsi="Times New Roman" w:cs="Times New Roman"/>
          <w:color w:val="000000"/>
          <w:sz w:val="24"/>
          <w:szCs w:val="24"/>
        </w:rPr>
        <w:t xml:space="preserve"> Der Generaldirektor kann die Musterberechtigung „Anhang II“ oder die in den Artikeln 22 bis 27 </w:t>
      </w:r>
      <w:r w:rsidRPr="00AA00BB">
        <w:rPr>
          <w:rFonts w:ascii="Times New Roman" w:hAnsi="Times New Roman" w:cs="Times New Roman"/>
          <w:color w:val="000000"/>
          <w:sz w:val="24"/>
          <w:szCs w:val="24"/>
        </w:rPr>
        <w:t>erwähnten Befugnisse aussetzen</w:t>
      </w:r>
      <w:r w:rsidRPr="0084080A">
        <w:rPr>
          <w:rFonts w:ascii="Times New Roman" w:hAnsi="Times New Roman" w:cs="Times New Roman"/>
          <w:color w:val="000000"/>
          <w:sz w:val="24"/>
          <w:szCs w:val="24"/>
        </w:rPr>
        <w:t xml:space="preserve"> oder entziehen:</w:t>
      </w:r>
    </w:p>
    <w:p w14:paraId="1A0DBDE1" w14:textId="77777777"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1. wenn ihr Inhaber nicht mehr die in den Artikeln 20 bis 27 erwähnten Bedingungen erfüllt;</w:t>
      </w:r>
    </w:p>
    <w:p w14:paraId="1C3A1EA2" w14:textId="36A3112D"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2. wenn d</w:t>
      </w:r>
      <w:r w:rsidR="001E6314">
        <w:rPr>
          <w:rFonts w:ascii="Times New Roman" w:hAnsi="Times New Roman" w:cs="Times New Roman"/>
          <w:color w:val="000000"/>
          <w:sz w:val="24"/>
          <w:szCs w:val="24"/>
        </w:rPr>
        <w:t>ie Berechtigung</w:t>
      </w:r>
      <w:r w:rsidRPr="0084080A">
        <w:rPr>
          <w:rFonts w:ascii="Times New Roman" w:hAnsi="Times New Roman" w:cs="Times New Roman"/>
          <w:color w:val="000000"/>
          <w:sz w:val="24"/>
          <w:szCs w:val="24"/>
        </w:rPr>
        <w:t xml:space="preserve"> durch Fälsch</w:t>
      </w:r>
      <w:r w:rsidR="00883A30">
        <w:rPr>
          <w:rFonts w:ascii="Times New Roman" w:hAnsi="Times New Roman" w:cs="Times New Roman"/>
          <w:color w:val="000000"/>
          <w:sz w:val="24"/>
          <w:szCs w:val="24"/>
        </w:rPr>
        <w:t>en</w:t>
      </w:r>
      <w:r w:rsidRPr="0084080A">
        <w:rPr>
          <w:rFonts w:ascii="Times New Roman" w:hAnsi="Times New Roman" w:cs="Times New Roman"/>
          <w:color w:val="000000"/>
          <w:sz w:val="24"/>
          <w:szCs w:val="24"/>
        </w:rPr>
        <w:t xml:space="preserve"> de</w:t>
      </w:r>
      <w:r w:rsidR="0084080A" w:rsidRPr="0084080A">
        <w:rPr>
          <w:rFonts w:ascii="Times New Roman" w:hAnsi="Times New Roman" w:cs="Times New Roman"/>
          <w:color w:val="000000"/>
          <w:sz w:val="24"/>
          <w:szCs w:val="24"/>
        </w:rPr>
        <w:t>s</w:t>
      </w:r>
      <w:r w:rsidRPr="0084080A">
        <w:rPr>
          <w:rFonts w:ascii="Times New Roman" w:hAnsi="Times New Roman" w:cs="Times New Roman"/>
          <w:color w:val="000000"/>
          <w:sz w:val="24"/>
          <w:szCs w:val="24"/>
        </w:rPr>
        <w:t xml:space="preserve"> vorgelegten Beweismaterials erhalten wurden;</w:t>
      </w:r>
    </w:p>
    <w:p w14:paraId="7CB5E1AC" w14:textId="1169D093"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 xml:space="preserve">3. bei </w:t>
      </w:r>
      <w:r w:rsidR="008D5BF7" w:rsidRPr="0084080A">
        <w:rPr>
          <w:rFonts w:ascii="Times New Roman" w:hAnsi="Times New Roman" w:cs="Times New Roman"/>
          <w:color w:val="000000"/>
          <w:sz w:val="24"/>
          <w:szCs w:val="24"/>
        </w:rPr>
        <w:t xml:space="preserve">nachlässiger </w:t>
      </w:r>
      <w:r w:rsidRPr="0084080A">
        <w:rPr>
          <w:rFonts w:ascii="Times New Roman" w:hAnsi="Times New Roman" w:cs="Times New Roman"/>
          <w:color w:val="000000"/>
          <w:sz w:val="24"/>
          <w:szCs w:val="24"/>
        </w:rPr>
        <w:t>Ausübung seiner Befugnisse;</w:t>
      </w:r>
    </w:p>
    <w:p w14:paraId="689F85DC" w14:textId="0868E058"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4. im Fall der vorsätzlich</w:t>
      </w:r>
      <w:r w:rsidR="008D5BF7" w:rsidRPr="0084080A">
        <w:rPr>
          <w:rFonts w:ascii="Times New Roman" w:hAnsi="Times New Roman" w:cs="Times New Roman"/>
          <w:color w:val="000000"/>
          <w:sz w:val="24"/>
          <w:szCs w:val="24"/>
        </w:rPr>
        <w:t>en</w:t>
      </w:r>
      <w:r w:rsidRPr="0084080A">
        <w:rPr>
          <w:rFonts w:ascii="Times New Roman" w:hAnsi="Times New Roman" w:cs="Times New Roman"/>
          <w:color w:val="000000"/>
          <w:sz w:val="24"/>
          <w:szCs w:val="24"/>
        </w:rPr>
        <w:t xml:space="preserve"> oder versehentlich</w:t>
      </w:r>
      <w:r w:rsidR="008D5BF7" w:rsidRPr="0084080A">
        <w:rPr>
          <w:rFonts w:ascii="Times New Roman" w:hAnsi="Times New Roman" w:cs="Times New Roman"/>
          <w:color w:val="000000"/>
          <w:sz w:val="24"/>
          <w:szCs w:val="24"/>
        </w:rPr>
        <w:t>en Verletzung</w:t>
      </w:r>
      <w:r w:rsidRPr="0084080A">
        <w:rPr>
          <w:rFonts w:ascii="Times New Roman" w:hAnsi="Times New Roman" w:cs="Times New Roman"/>
          <w:color w:val="000000"/>
          <w:sz w:val="24"/>
          <w:szCs w:val="24"/>
        </w:rPr>
        <w:t xml:space="preserve"> der geltenden Luftverkehrsvorschriften;</w:t>
      </w:r>
    </w:p>
    <w:p w14:paraId="4ADF24DC" w14:textId="77777777" w:rsidR="003122C7" w:rsidRPr="0084080A"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5. bei Ausübung seiner Befugnisse unter Alkohol- oder Drogeneinfluss.</w:t>
      </w:r>
    </w:p>
    <w:p w14:paraId="6D95E0E3" w14:textId="7ADC119B" w:rsidR="003122C7" w:rsidRPr="0084080A" w:rsidRDefault="0092240C" w:rsidP="00114625">
      <w:pPr>
        <w:jc w:val="center"/>
        <w:rPr>
          <w:rFonts w:ascii="Times New Roman" w:eastAsia="Times New Roman" w:hAnsi="Times New Roman" w:cs="Times New Roman"/>
          <w:color w:val="000000"/>
          <w:sz w:val="24"/>
          <w:szCs w:val="24"/>
        </w:rPr>
      </w:pPr>
      <w:r w:rsidRPr="0084080A">
        <w:rPr>
          <w:rFonts w:ascii="Times New Roman" w:hAnsi="Times New Roman" w:cs="Times New Roman"/>
          <w:color w:val="000000"/>
          <w:sz w:val="24"/>
          <w:szCs w:val="24"/>
        </w:rPr>
        <w:t xml:space="preserve">KAPITEL 8 </w:t>
      </w:r>
      <w:r w:rsidR="00114625" w:rsidRPr="0084080A">
        <w:rPr>
          <w:rFonts w:ascii="Times New Roman" w:hAnsi="Times New Roman" w:cs="Times New Roman"/>
          <w:color w:val="000000"/>
          <w:sz w:val="24"/>
          <w:szCs w:val="24"/>
        </w:rPr>
        <w:t>–</w:t>
      </w:r>
      <w:r w:rsidRPr="0084080A">
        <w:rPr>
          <w:rFonts w:ascii="Times New Roman" w:hAnsi="Times New Roman" w:cs="Times New Roman"/>
          <w:color w:val="000000"/>
          <w:sz w:val="24"/>
          <w:szCs w:val="24"/>
        </w:rPr>
        <w:t xml:space="preserve"> </w:t>
      </w:r>
      <w:r w:rsidRPr="0084080A">
        <w:rPr>
          <w:rFonts w:ascii="Times New Roman" w:hAnsi="Times New Roman" w:cs="Times New Roman"/>
          <w:i/>
          <w:color w:val="000000"/>
          <w:sz w:val="24"/>
          <w:szCs w:val="24"/>
        </w:rPr>
        <w:t>Ü</w:t>
      </w:r>
      <w:r w:rsidR="00114625" w:rsidRPr="0084080A">
        <w:rPr>
          <w:rFonts w:ascii="Times New Roman" w:hAnsi="Times New Roman" w:cs="Times New Roman"/>
          <w:i/>
          <w:color w:val="000000"/>
          <w:sz w:val="24"/>
          <w:szCs w:val="24"/>
        </w:rPr>
        <w:t>b</w:t>
      </w:r>
      <w:r w:rsidRPr="0084080A">
        <w:rPr>
          <w:rFonts w:ascii="Times New Roman" w:hAnsi="Times New Roman" w:cs="Times New Roman"/>
          <w:i/>
          <w:color w:val="000000"/>
          <w:sz w:val="24"/>
          <w:szCs w:val="24"/>
        </w:rPr>
        <w:t>ergangs- und Schlussbestimmungen</w:t>
      </w:r>
    </w:p>
    <w:p w14:paraId="29E163EB" w14:textId="6F895B7D" w:rsidR="003122C7" w:rsidRPr="0014633E" w:rsidRDefault="0092240C" w:rsidP="00114625">
      <w:pPr>
        <w:ind w:firstLine="708"/>
        <w:rPr>
          <w:rFonts w:ascii="Times New Roman" w:eastAsia="Times New Roman" w:hAnsi="Times New Roman" w:cs="Times New Roman"/>
          <w:color w:val="000000"/>
          <w:sz w:val="24"/>
          <w:szCs w:val="24"/>
        </w:rPr>
      </w:pPr>
      <w:r w:rsidRPr="0084080A">
        <w:rPr>
          <w:rFonts w:ascii="Times New Roman" w:hAnsi="Times New Roman" w:cs="Times New Roman"/>
          <w:b/>
          <w:color w:val="000000"/>
          <w:sz w:val="24"/>
          <w:szCs w:val="24"/>
        </w:rPr>
        <w:t>Art. 29 -</w:t>
      </w:r>
      <w:r w:rsidRPr="0084080A">
        <w:rPr>
          <w:rFonts w:ascii="Times New Roman" w:hAnsi="Times New Roman" w:cs="Times New Roman"/>
          <w:color w:val="000000"/>
          <w:sz w:val="24"/>
          <w:szCs w:val="24"/>
        </w:rPr>
        <w:t xml:space="preserve"> Die gültigen Lufttüchtigkeitszeugnisse und </w:t>
      </w:r>
      <w:r w:rsidR="0084080A" w:rsidRPr="0084080A">
        <w:rPr>
          <w:rFonts w:ascii="Times New Roman" w:hAnsi="Times New Roman" w:cs="Times New Roman"/>
          <w:color w:val="000000"/>
          <w:sz w:val="24"/>
          <w:szCs w:val="24"/>
        </w:rPr>
        <w:t xml:space="preserve">die </w:t>
      </w:r>
      <w:r w:rsidRPr="0084080A">
        <w:rPr>
          <w:rFonts w:ascii="Times New Roman" w:hAnsi="Times New Roman" w:cs="Times New Roman"/>
          <w:color w:val="000000"/>
          <w:sz w:val="24"/>
          <w:szCs w:val="24"/>
        </w:rPr>
        <w:t>Luftfahr</w:t>
      </w:r>
      <w:r w:rsidR="00446350">
        <w:rPr>
          <w:rFonts w:ascii="Times New Roman" w:hAnsi="Times New Roman" w:cs="Times New Roman"/>
          <w:color w:val="000000"/>
          <w:sz w:val="24"/>
          <w:szCs w:val="24"/>
        </w:rPr>
        <w:t>tpässe</w:t>
      </w:r>
      <w:r w:rsidRPr="0084080A">
        <w:rPr>
          <w:rFonts w:ascii="Times New Roman" w:hAnsi="Times New Roman" w:cs="Times New Roman"/>
          <w:color w:val="000000"/>
          <w:sz w:val="24"/>
          <w:szCs w:val="24"/>
        </w:rPr>
        <w:t>, die vor Inkrafttreten des vorliegenden Erlasses für die in Artikel 2 erwähnten Luftfahrzeuge ausgestellt oder erneuert wurden,</w:t>
      </w:r>
      <w:r w:rsidR="00114625" w:rsidRPr="0084080A">
        <w:rPr>
          <w:rFonts w:ascii="Times New Roman" w:hAnsi="Times New Roman" w:cs="Times New Roman"/>
          <w:color w:val="000000"/>
          <w:sz w:val="24"/>
          <w:szCs w:val="24"/>
        </w:rPr>
        <w:t xml:space="preserve"> </w:t>
      </w:r>
      <w:r w:rsidRPr="0084080A">
        <w:rPr>
          <w:rFonts w:ascii="Times New Roman" w:hAnsi="Times New Roman" w:cs="Times New Roman"/>
          <w:color w:val="000000"/>
          <w:sz w:val="24"/>
          <w:szCs w:val="24"/>
        </w:rPr>
        <w:t>werden durch ein RCofA ersetzt</w:t>
      </w:r>
      <w:r w:rsidR="0084080A" w:rsidRPr="0084080A">
        <w:rPr>
          <w:rFonts w:ascii="Times New Roman" w:hAnsi="Times New Roman" w:cs="Times New Roman"/>
          <w:color w:val="000000"/>
          <w:sz w:val="24"/>
          <w:szCs w:val="24"/>
        </w:rPr>
        <w:t xml:space="preserve">, </w:t>
      </w:r>
      <w:r w:rsidRPr="0084080A">
        <w:rPr>
          <w:rFonts w:ascii="Times New Roman" w:hAnsi="Times New Roman" w:cs="Times New Roman"/>
          <w:color w:val="000000"/>
          <w:sz w:val="24"/>
          <w:szCs w:val="24"/>
        </w:rPr>
        <w:t xml:space="preserve">in Anwendung der Bestimmungen des vorliegenden Erlasses, spätestens am Ablaufdatum dieses </w:t>
      </w:r>
      <w:r w:rsidRPr="0014633E">
        <w:rPr>
          <w:rFonts w:ascii="Times New Roman" w:hAnsi="Times New Roman" w:cs="Times New Roman"/>
          <w:color w:val="000000"/>
          <w:sz w:val="24"/>
          <w:szCs w:val="24"/>
        </w:rPr>
        <w:t>Lufttüchtigkeitszeugnisses oder dieses Luftfahr</w:t>
      </w:r>
      <w:r w:rsidR="00C1070B">
        <w:rPr>
          <w:rFonts w:ascii="Times New Roman" w:hAnsi="Times New Roman" w:cs="Times New Roman"/>
          <w:color w:val="000000"/>
          <w:sz w:val="24"/>
          <w:szCs w:val="24"/>
        </w:rPr>
        <w:t>tpasses</w:t>
      </w:r>
      <w:r w:rsidRPr="0014633E">
        <w:rPr>
          <w:rFonts w:ascii="Times New Roman" w:hAnsi="Times New Roman" w:cs="Times New Roman"/>
          <w:color w:val="000000"/>
          <w:sz w:val="24"/>
          <w:szCs w:val="24"/>
        </w:rPr>
        <w:t>.</w:t>
      </w:r>
    </w:p>
    <w:p w14:paraId="46C30729" w14:textId="11863E4B" w:rsidR="003122C7" w:rsidRPr="0014633E" w:rsidRDefault="0092240C" w:rsidP="00114625">
      <w:pPr>
        <w:ind w:firstLine="708"/>
        <w:rPr>
          <w:rFonts w:ascii="Times New Roman" w:eastAsia="Times New Roman" w:hAnsi="Times New Roman" w:cs="Times New Roman"/>
          <w:color w:val="000000"/>
          <w:sz w:val="24"/>
          <w:szCs w:val="24"/>
        </w:rPr>
      </w:pPr>
      <w:r w:rsidRPr="0014633E">
        <w:rPr>
          <w:rFonts w:ascii="Times New Roman" w:hAnsi="Times New Roman" w:cs="Times New Roman"/>
          <w:b/>
          <w:color w:val="000000"/>
          <w:sz w:val="24"/>
          <w:szCs w:val="24"/>
        </w:rPr>
        <w:t>Art. 30 -</w:t>
      </w:r>
      <w:r w:rsidRPr="0014633E">
        <w:rPr>
          <w:rFonts w:ascii="Times New Roman" w:hAnsi="Times New Roman" w:cs="Times New Roman"/>
          <w:color w:val="000000"/>
          <w:sz w:val="24"/>
          <w:szCs w:val="24"/>
        </w:rPr>
        <w:t xml:space="preserve"> </w:t>
      </w:r>
      <w:r w:rsidR="00A40C4E">
        <w:rPr>
          <w:rFonts w:ascii="Times New Roman" w:hAnsi="Times New Roman" w:cs="Times New Roman"/>
          <w:color w:val="000000"/>
          <w:sz w:val="24"/>
          <w:szCs w:val="24"/>
        </w:rPr>
        <w:t>B</w:t>
      </w:r>
      <w:r w:rsidR="00A40C4E" w:rsidRPr="0014633E">
        <w:rPr>
          <w:rFonts w:ascii="Times New Roman" w:hAnsi="Times New Roman" w:cs="Times New Roman"/>
          <w:color w:val="000000"/>
          <w:sz w:val="24"/>
          <w:szCs w:val="24"/>
        </w:rPr>
        <w:t xml:space="preserve">is zum 8. April 2018 </w:t>
      </w:r>
      <w:r w:rsidR="00212D93">
        <w:rPr>
          <w:rFonts w:ascii="Times New Roman" w:hAnsi="Times New Roman" w:cs="Times New Roman"/>
          <w:color w:val="000000"/>
          <w:sz w:val="24"/>
          <w:szCs w:val="24"/>
        </w:rPr>
        <w:t>darf d</w:t>
      </w:r>
      <w:r w:rsidRPr="0014633E">
        <w:rPr>
          <w:rFonts w:ascii="Times New Roman" w:hAnsi="Times New Roman" w:cs="Times New Roman"/>
          <w:color w:val="000000"/>
          <w:sz w:val="24"/>
          <w:szCs w:val="24"/>
        </w:rPr>
        <w:t>er Inhaber einer belgischen Pilotenlizenz</w:t>
      </w:r>
      <w:r w:rsidR="00DB3252">
        <w:rPr>
          <w:rFonts w:ascii="Times New Roman" w:hAnsi="Times New Roman" w:cs="Times New Roman"/>
          <w:color w:val="000000"/>
          <w:sz w:val="24"/>
          <w:szCs w:val="24"/>
        </w:rPr>
        <w:t xml:space="preserve"> für Freiballone</w:t>
      </w:r>
      <w:r w:rsidR="00212D93">
        <w:rPr>
          <w:rFonts w:ascii="Times New Roman" w:hAnsi="Times New Roman" w:cs="Times New Roman"/>
          <w:color w:val="000000"/>
          <w:sz w:val="24"/>
          <w:szCs w:val="24"/>
        </w:rPr>
        <w:t xml:space="preserve"> </w:t>
      </w:r>
      <w:r w:rsidRPr="0014633E">
        <w:rPr>
          <w:rFonts w:ascii="Times New Roman" w:hAnsi="Times New Roman" w:cs="Times New Roman"/>
          <w:color w:val="000000"/>
          <w:sz w:val="24"/>
          <w:szCs w:val="24"/>
        </w:rPr>
        <w:t xml:space="preserve">die Befugnisse dieser Lizenz an Bord eines historischen Ballons oder eines Ballons ohne Inhaber einer Musterzulassung </w:t>
      </w:r>
      <w:r w:rsidR="00E07568">
        <w:rPr>
          <w:rFonts w:ascii="Times New Roman" w:hAnsi="Times New Roman" w:cs="Times New Roman"/>
          <w:color w:val="000000"/>
          <w:sz w:val="24"/>
          <w:szCs w:val="24"/>
        </w:rPr>
        <w:t xml:space="preserve">in </w:t>
      </w:r>
      <w:r w:rsidRPr="0014633E">
        <w:rPr>
          <w:rFonts w:ascii="Times New Roman" w:hAnsi="Times New Roman" w:cs="Times New Roman"/>
          <w:color w:val="000000"/>
          <w:sz w:val="24"/>
          <w:szCs w:val="24"/>
        </w:rPr>
        <w:t>derselben Kategorie von Ballonen ausüben.</w:t>
      </w:r>
    </w:p>
    <w:p w14:paraId="42F6931A" w14:textId="77777777" w:rsidR="003122C7" w:rsidRPr="0014633E" w:rsidRDefault="0092240C" w:rsidP="00114625">
      <w:pPr>
        <w:ind w:firstLine="708"/>
        <w:rPr>
          <w:rFonts w:ascii="Times New Roman" w:eastAsia="Times New Roman" w:hAnsi="Times New Roman" w:cs="Times New Roman"/>
          <w:color w:val="000000"/>
          <w:sz w:val="24"/>
          <w:szCs w:val="24"/>
        </w:rPr>
      </w:pPr>
      <w:r w:rsidRPr="0014633E">
        <w:rPr>
          <w:rFonts w:ascii="Times New Roman" w:hAnsi="Times New Roman" w:cs="Times New Roman"/>
          <w:b/>
          <w:color w:val="000000"/>
          <w:sz w:val="24"/>
          <w:szCs w:val="24"/>
        </w:rPr>
        <w:t>Art. 31 -</w:t>
      </w:r>
      <w:r w:rsidRPr="0014633E">
        <w:rPr>
          <w:rFonts w:ascii="Times New Roman" w:hAnsi="Times New Roman" w:cs="Times New Roman"/>
          <w:color w:val="000000"/>
          <w:sz w:val="24"/>
          <w:szCs w:val="24"/>
        </w:rPr>
        <w:t xml:space="preserve"> Der Minister, zu dessen Zuständigkeitsbereich die Luftfahrt gehört, ist mit der Ausführung des vorliegenden Erlasses beauftragt.</w:t>
      </w:r>
    </w:p>
    <w:p w14:paraId="087612CF" w14:textId="77777777" w:rsidR="003122C7" w:rsidRPr="0014633E" w:rsidRDefault="0092240C" w:rsidP="00114625">
      <w:pPr>
        <w:ind w:firstLine="708"/>
        <w:rPr>
          <w:rFonts w:ascii="Times New Roman" w:eastAsia="Times New Roman" w:hAnsi="Times New Roman" w:cs="Times New Roman"/>
          <w:color w:val="000000"/>
          <w:sz w:val="24"/>
          <w:szCs w:val="24"/>
        </w:rPr>
      </w:pPr>
      <w:r w:rsidRPr="0014633E">
        <w:rPr>
          <w:rFonts w:ascii="Times New Roman" w:hAnsi="Times New Roman" w:cs="Times New Roman"/>
          <w:color w:val="000000"/>
          <w:sz w:val="24"/>
          <w:szCs w:val="24"/>
        </w:rPr>
        <w:t>Gegeben zu Brüssel, den 24. September 2017</w:t>
      </w:r>
    </w:p>
    <w:p w14:paraId="34BC31D1" w14:textId="77777777" w:rsidR="003122C7" w:rsidRPr="0014633E" w:rsidRDefault="0092240C" w:rsidP="00114625">
      <w:pPr>
        <w:jc w:val="center"/>
        <w:rPr>
          <w:rFonts w:ascii="Times New Roman" w:eastAsia="Times New Roman" w:hAnsi="Times New Roman" w:cs="Times New Roman"/>
          <w:color w:val="000000"/>
          <w:sz w:val="24"/>
          <w:szCs w:val="24"/>
        </w:rPr>
      </w:pPr>
      <w:r w:rsidRPr="0014633E">
        <w:rPr>
          <w:rFonts w:ascii="Times New Roman" w:hAnsi="Times New Roman" w:cs="Times New Roman"/>
          <w:color w:val="000000"/>
          <w:sz w:val="24"/>
          <w:szCs w:val="24"/>
        </w:rPr>
        <w:t>PHILIPPE</w:t>
      </w:r>
    </w:p>
    <w:p w14:paraId="32CFF59E" w14:textId="77777777" w:rsidR="003122C7" w:rsidRPr="009B278F" w:rsidRDefault="0092240C" w:rsidP="00114625">
      <w:pPr>
        <w:jc w:val="center"/>
        <w:rPr>
          <w:rFonts w:ascii="Times New Roman" w:eastAsia="Times New Roman" w:hAnsi="Times New Roman" w:cs="Times New Roman"/>
          <w:color w:val="000000"/>
          <w:sz w:val="24"/>
          <w:szCs w:val="24"/>
        </w:rPr>
      </w:pPr>
      <w:r w:rsidRPr="009B278F">
        <w:rPr>
          <w:rFonts w:ascii="Times New Roman" w:hAnsi="Times New Roman" w:cs="Times New Roman"/>
          <w:color w:val="000000"/>
          <w:sz w:val="24"/>
          <w:szCs w:val="24"/>
        </w:rPr>
        <w:t>Von Königs wegen:</w:t>
      </w:r>
    </w:p>
    <w:p w14:paraId="6F0E8E4E" w14:textId="77777777" w:rsidR="003122C7" w:rsidRPr="009B278F" w:rsidRDefault="0092240C" w:rsidP="00114625">
      <w:pPr>
        <w:jc w:val="center"/>
        <w:rPr>
          <w:rFonts w:ascii="Times New Roman" w:eastAsia="Times New Roman" w:hAnsi="Times New Roman" w:cs="Times New Roman"/>
          <w:color w:val="000000"/>
          <w:sz w:val="24"/>
          <w:szCs w:val="24"/>
        </w:rPr>
      </w:pPr>
      <w:r w:rsidRPr="009B278F">
        <w:rPr>
          <w:rFonts w:ascii="Times New Roman" w:hAnsi="Times New Roman" w:cs="Times New Roman"/>
          <w:color w:val="000000"/>
          <w:sz w:val="24"/>
          <w:szCs w:val="24"/>
        </w:rPr>
        <w:t>Der Minister der Mobilität</w:t>
      </w:r>
    </w:p>
    <w:p w14:paraId="1C76335C" w14:textId="77777777" w:rsidR="00767899" w:rsidRPr="00A9044C" w:rsidRDefault="0092240C" w:rsidP="00114625">
      <w:pPr>
        <w:jc w:val="center"/>
        <w:rPr>
          <w:rFonts w:ascii="Times New Roman" w:eastAsia="Times New Roman" w:hAnsi="Times New Roman" w:cs="Times New Roman"/>
          <w:color w:val="000000"/>
          <w:sz w:val="24"/>
          <w:szCs w:val="24"/>
        </w:rPr>
      </w:pPr>
      <w:r w:rsidRPr="009B278F">
        <w:rPr>
          <w:rFonts w:ascii="Times New Roman" w:hAnsi="Times New Roman" w:cs="Times New Roman"/>
          <w:color w:val="000000"/>
          <w:sz w:val="24"/>
          <w:szCs w:val="24"/>
        </w:rPr>
        <w:t>Fr. BELLOT</w:t>
      </w:r>
    </w:p>
    <w:sectPr w:rsidR="00767899" w:rsidRPr="00A904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Bold">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856C2"/>
    <w:multiLevelType w:val="hybridMultilevel"/>
    <w:tmpl w:val="13E4590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640C635B"/>
    <w:multiLevelType w:val="multilevel"/>
    <w:tmpl w:val="C1A67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4372830">
    <w:abstractNumId w:val="0"/>
  </w:num>
  <w:num w:numId="2" w16cid:durableId="2100708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40C"/>
    <w:rsid w:val="00003B87"/>
    <w:rsid w:val="000066C6"/>
    <w:rsid w:val="00006793"/>
    <w:rsid w:val="000159EC"/>
    <w:rsid w:val="00022230"/>
    <w:rsid w:val="000446E4"/>
    <w:rsid w:val="0005198D"/>
    <w:rsid w:val="00051E24"/>
    <w:rsid w:val="0005541C"/>
    <w:rsid w:val="00060139"/>
    <w:rsid w:val="0006303E"/>
    <w:rsid w:val="0006341E"/>
    <w:rsid w:val="000638BA"/>
    <w:rsid w:val="00064500"/>
    <w:rsid w:val="000705AE"/>
    <w:rsid w:val="000730D8"/>
    <w:rsid w:val="0007448F"/>
    <w:rsid w:val="0007516F"/>
    <w:rsid w:val="00077EFA"/>
    <w:rsid w:val="00086919"/>
    <w:rsid w:val="00086BC0"/>
    <w:rsid w:val="00090036"/>
    <w:rsid w:val="00090E59"/>
    <w:rsid w:val="000956AD"/>
    <w:rsid w:val="000A385C"/>
    <w:rsid w:val="000B0A88"/>
    <w:rsid w:val="000B2C86"/>
    <w:rsid w:val="000C21A5"/>
    <w:rsid w:val="000C2D84"/>
    <w:rsid w:val="000C7020"/>
    <w:rsid w:val="000C7530"/>
    <w:rsid w:val="000D00C3"/>
    <w:rsid w:val="000D293D"/>
    <w:rsid w:val="000D6B3D"/>
    <w:rsid w:val="000E1519"/>
    <w:rsid w:val="000E5060"/>
    <w:rsid w:val="0010615F"/>
    <w:rsid w:val="00114625"/>
    <w:rsid w:val="00123100"/>
    <w:rsid w:val="001237FE"/>
    <w:rsid w:val="00133D7E"/>
    <w:rsid w:val="0014633E"/>
    <w:rsid w:val="00150D29"/>
    <w:rsid w:val="00152F31"/>
    <w:rsid w:val="001544B1"/>
    <w:rsid w:val="00154D95"/>
    <w:rsid w:val="00157F34"/>
    <w:rsid w:val="00165C5A"/>
    <w:rsid w:val="00166070"/>
    <w:rsid w:val="00166D4D"/>
    <w:rsid w:val="0017260E"/>
    <w:rsid w:val="001760F4"/>
    <w:rsid w:val="00177D52"/>
    <w:rsid w:val="00180297"/>
    <w:rsid w:val="001A4FBB"/>
    <w:rsid w:val="001B156A"/>
    <w:rsid w:val="001B39F1"/>
    <w:rsid w:val="001C00BA"/>
    <w:rsid w:val="001C20FE"/>
    <w:rsid w:val="001D225C"/>
    <w:rsid w:val="001E6314"/>
    <w:rsid w:val="001F0C44"/>
    <w:rsid w:val="001F18E2"/>
    <w:rsid w:val="001F4886"/>
    <w:rsid w:val="001F5A1A"/>
    <w:rsid w:val="001F7F0B"/>
    <w:rsid w:val="00201682"/>
    <w:rsid w:val="00205500"/>
    <w:rsid w:val="00212D93"/>
    <w:rsid w:val="00217749"/>
    <w:rsid w:val="00223F77"/>
    <w:rsid w:val="00226347"/>
    <w:rsid w:val="00233B49"/>
    <w:rsid w:val="002372FF"/>
    <w:rsid w:val="0024005B"/>
    <w:rsid w:val="00241F1B"/>
    <w:rsid w:val="002424E0"/>
    <w:rsid w:val="00250016"/>
    <w:rsid w:val="00253941"/>
    <w:rsid w:val="00255579"/>
    <w:rsid w:val="00257616"/>
    <w:rsid w:val="00265E4B"/>
    <w:rsid w:val="00266C66"/>
    <w:rsid w:val="00267141"/>
    <w:rsid w:val="00270E74"/>
    <w:rsid w:val="0027398A"/>
    <w:rsid w:val="00280111"/>
    <w:rsid w:val="00286FE8"/>
    <w:rsid w:val="00295C14"/>
    <w:rsid w:val="0029635E"/>
    <w:rsid w:val="002B0D4F"/>
    <w:rsid w:val="002B30ED"/>
    <w:rsid w:val="002B4DE2"/>
    <w:rsid w:val="002B52FA"/>
    <w:rsid w:val="002B7C61"/>
    <w:rsid w:val="002D6BDD"/>
    <w:rsid w:val="002E05F5"/>
    <w:rsid w:val="002E275D"/>
    <w:rsid w:val="002E6A66"/>
    <w:rsid w:val="003001AE"/>
    <w:rsid w:val="00301AFC"/>
    <w:rsid w:val="0030347D"/>
    <w:rsid w:val="00304956"/>
    <w:rsid w:val="003056B2"/>
    <w:rsid w:val="00311A55"/>
    <w:rsid w:val="003122C7"/>
    <w:rsid w:val="00313570"/>
    <w:rsid w:val="003140D0"/>
    <w:rsid w:val="003147E4"/>
    <w:rsid w:val="003201E5"/>
    <w:rsid w:val="00320B59"/>
    <w:rsid w:val="00324F60"/>
    <w:rsid w:val="00326E75"/>
    <w:rsid w:val="003305E6"/>
    <w:rsid w:val="0033066D"/>
    <w:rsid w:val="00331041"/>
    <w:rsid w:val="00335479"/>
    <w:rsid w:val="00341964"/>
    <w:rsid w:val="00341CB3"/>
    <w:rsid w:val="00344A6A"/>
    <w:rsid w:val="003474CA"/>
    <w:rsid w:val="00352830"/>
    <w:rsid w:val="003560AB"/>
    <w:rsid w:val="00371BD0"/>
    <w:rsid w:val="00373205"/>
    <w:rsid w:val="00383A5A"/>
    <w:rsid w:val="00385A1D"/>
    <w:rsid w:val="003967F8"/>
    <w:rsid w:val="003A57F9"/>
    <w:rsid w:val="003A5817"/>
    <w:rsid w:val="003B2932"/>
    <w:rsid w:val="003B2A8A"/>
    <w:rsid w:val="003B3498"/>
    <w:rsid w:val="003C0607"/>
    <w:rsid w:val="003C090A"/>
    <w:rsid w:val="003C65A2"/>
    <w:rsid w:val="003C7A7B"/>
    <w:rsid w:val="003D0F70"/>
    <w:rsid w:val="003D1694"/>
    <w:rsid w:val="003D4E4C"/>
    <w:rsid w:val="003E3013"/>
    <w:rsid w:val="003F51E3"/>
    <w:rsid w:val="00401874"/>
    <w:rsid w:val="00402941"/>
    <w:rsid w:val="00406533"/>
    <w:rsid w:val="0041247A"/>
    <w:rsid w:val="00413D51"/>
    <w:rsid w:val="00415C98"/>
    <w:rsid w:val="0042250E"/>
    <w:rsid w:val="00433E75"/>
    <w:rsid w:val="00443CCF"/>
    <w:rsid w:val="00446350"/>
    <w:rsid w:val="00447FDB"/>
    <w:rsid w:val="004546E2"/>
    <w:rsid w:val="00457CD7"/>
    <w:rsid w:val="004633CB"/>
    <w:rsid w:val="0046670B"/>
    <w:rsid w:val="00467937"/>
    <w:rsid w:val="0047512D"/>
    <w:rsid w:val="00492310"/>
    <w:rsid w:val="004933D9"/>
    <w:rsid w:val="00493F68"/>
    <w:rsid w:val="004A19CA"/>
    <w:rsid w:val="004B6A9A"/>
    <w:rsid w:val="004C09F2"/>
    <w:rsid w:val="004C5534"/>
    <w:rsid w:val="004E32EE"/>
    <w:rsid w:val="004E467D"/>
    <w:rsid w:val="004E71D6"/>
    <w:rsid w:val="004F0260"/>
    <w:rsid w:val="004F028A"/>
    <w:rsid w:val="004F0A6D"/>
    <w:rsid w:val="004F37B9"/>
    <w:rsid w:val="0052111C"/>
    <w:rsid w:val="0052609F"/>
    <w:rsid w:val="005275F6"/>
    <w:rsid w:val="005424E6"/>
    <w:rsid w:val="005467AB"/>
    <w:rsid w:val="00551303"/>
    <w:rsid w:val="005551B7"/>
    <w:rsid w:val="00562145"/>
    <w:rsid w:val="005637A9"/>
    <w:rsid w:val="00564146"/>
    <w:rsid w:val="00566578"/>
    <w:rsid w:val="00572719"/>
    <w:rsid w:val="00577586"/>
    <w:rsid w:val="00577843"/>
    <w:rsid w:val="0058211A"/>
    <w:rsid w:val="00582A4C"/>
    <w:rsid w:val="00587FFD"/>
    <w:rsid w:val="00593E9C"/>
    <w:rsid w:val="00595495"/>
    <w:rsid w:val="00596606"/>
    <w:rsid w:val="005A0EB4"/>
    <w:rsid w:val="005A234E"/>
    <w:rsid w:val="005A4BC6"/>
    <w:rsid w:val="005B317F"/>
    <w:rsid w:val="005B332C"/>
    <w:rsid w:val="005B3991"/>
    <w:rsid w:val="005C3C2A"/>
    <w:rsid w:val="005C3C9C"/>
    <w:rsid w:val="005D0872"/>
    <w:rsid w:val="005D1BF2"/>
    <w:rsid w:val="005D79C5"/>
    <w:rsid w:val="005D7E99"/>
    <w:rsid w:val="005E0AF9"/>
    <w:rsid w:val="005E101E"/>
    <w:rsid w:val="005E284E"/>
    <w:rsid w:val="005E2DE4"/>
    <w:rsid w:val="005E76AC"/>
    <w:rsid w:val="005F0A9D"/>
    <w:rsid w:val="005F5A60"/>
    <w:rsid w:val="005F71B0"/>
    <w:rsid w:val="0060234B"/>
    <w:rsid w:val="006035AF"/>
    <w:rsid w:val="00604C7B"/>
    <w:rsid w:val="00612739"/>
    <w:rsid w:val="0062524D"/>
    <w:rsid w:val="00627E7B"/>
    <w:rsid w:val="00632E24"/>
    <w:rsid w:val="0064210F"/>
    <w:rsid w:val="0064222D"/>
    <w:rsid w:val="006438AD"/>
    <w:rsid w:val="0064577F"/>
    <w:rsid w:val="0065102C"/>
    <w:rsid w:val="00651E00"/>
    <w:rsid w:val="00652BAD"/>
    <w:rsid w:val="00657C97"/>
    <w:rsid w:val="00660B05"/>
    <w:rsid w:val="00662528"/>
    <w:rsid w:val="00672E7D"/>
    <w:rsid w:val="006774DD"/>
    <w:rsid w:val="006916C9"/>
    <w:rsid w:val="006A0E8E"/>
    <w:rsid w:val="006A360A"/>
    <w:rsid w:val="006B015B"/>
    <w:rsid w:val="006C10F0"/>
    <w:rsid w:val="006C4C50"/>
    <w:rsid w:val="006C595F"/>
    <w:rsid w:val="006C5BB1"/>
    <w:rsid w:val="006D3B0B"/>
    <w:rsid w:val="006D64F2"/>
    <w:rsid w:val="006D7E19"/>
    <w:rsid w:val="006E5BDA"/>
    <w:rsid w:val="006F0826"/>
    <w:rsid w:val="006F1D7D"/>
    <w:rsid w:val="006F2DC3"/>
    <w:rsid w:val="00700EC9"/>
    <w:rsid w:val="00712185"/>
    <w:rsid w:val="00716013"/>
    <w:rsid w:val="0073237E"/>
    <w:rsid w:val="007430DB"/>
    <w:rsid w:val="00744930"/>
    <w:rsid w:val="0075243B"/>
    <w:rsid w:val="00752845"/>
    <w:rsid w:val="00756F8B"/>
    <w:rsid w:val="00760D20"/>
    <w:rsid w:val="00761ABF"/>
    <w:rsid w:val="007620CB"/>
    <w:rsid w:val="00765A2F"/>
    <w:rsid w:val="00767899"/>
    <w:rsid w:val="00771B65"/>
    <w:rsid w:val="0078022E"/>
    <w:rsid w:val="00785E9A"/>
    <w:rsid w:val="007873B6"/>
    <w:rsid w:val="007901CE"/>
    <w:rsid w:val="007959B5"/>
    <w:rsid w:val="007A7B12"/>
    <w:rsid w:val="007B3191"/>
    <w:rsid w:val="007C0161"/>
    <w:rsid w:val="007C04F2"/>
    <w:rsid w:val="007C0BA1"/>
    <w:rsid w:val="007C2DFF"/>
    <w:rsid w:val="007D5A1E"/>
    <w:rsid w:val="007E7475"/>
    <w:rsid w:val="007E7631"/>
    <w:rsid w:val="007F200C"/>
    <w:rsid w:val="007F5E0B"/>
    <w:rsid w:val="00803F50"/>
    <w:rsid w:val="00804516"/>
    <w:rsid w:val="00805281"/>
    <w:rsid w:val="00810E34"/>
    <w:rsid w:val="00816055"/>
    <w:rsid w:val="00821802"/>
    <w:rsid w:val="00822644"/>
    <w:rsid w:val="00822F73"/>
    <w:rsid w:val="00823C64"/>
    <w:rsid w:val="0084080A"/>
    <w:rsid w:val="00840CDF"/>
    <w:rsid w:val="00851F1B"/>
    <w:rsid w:val="00854942"/>
    <w:rsid w:val="00857D9F"/>
    <w:rsid w:val="00860A0F"/>
    <w:rsid w:val="00861244"/>
    <w:rsid w:val="0086251E"/>
    <w:rsid w:val="008626FB"/>
    <w:rsid w:val="00881134"/>
    <w:rsid w:val="00883A30"/>
    <w:rsid w:val="008848C8"/>
    <w:rsid w:val="00884C88"/>
    <w:rsid w:val="00886610"/>
    <w:rsid w:val="00887623"/>
    <w:rsid w:val="0089624F"/>
    <w:rsid w:val="008976AD"/>
    <w:rsid w:val="008A249F"/>
    <w:rsid w:val="008A5C83"/>
    <w:rsid w:val="008B25D3"/>
    <w:rsid w:val="008B7AE6"/>
    <w:rsid w:val="008C23AD"/>
    <w:rsid w:val="008C5DC7"/>
    <w:rsid w:val="008D52B0"/>
    <w:rsid w:val="008D5BF7"/>
    <w:rsid w:val="008E62C5"/>
    <w:rsid w:val="008F5288"/>
    <w:rsid w:val="008F694D"/>
    <w:rsid w:val="00904510"/>
    <w:rsid w:val="0090469B"/>
    <w:rsid w:val="00905136"/>
    <w:rsid w:val="00912162"/>
    <w:rsid w:val="00914A71"/>
    <w:rsid w:val="0092240C"/>
    <w:rsid w:val="0092646A"/>
    <w:rsid w:val="009308DB"/>
    <w:rsid w:val="009353F5"/>
    <w:rsid w:val="00935E90"/>
    <w:rsid w:val="00936CE2"/>
    <w:rsid w:val="00942B7D"/>
    <w:rsid w:val="00944455"/>
    <w:rsid w:val="00953371"/>
    <w:rsid w:val="0095745E"/>
    <w:rsid w:val="009579C1"/>
    <w:rsid w:val="0096581B"/>
    <w:rsid w:val="009723B9"/>
    <w:rsid w:val="0097688C"/>
    <w:rsid w:val="00976B35"/>
    <w:rsid w:val="0098213C"/>
    <w:rsid w:val="00983EC0"/>
    <w:rsid w:val="00984157"/>
    <w:rsid w:val="0098725C"/>
    <w:rsid w:val="00997FF3"/>
    <w:rsid w:val="009A183F"/>
    <w:rsid w:val="009A2FDA"/>
    <w:rsid w:val="009A6816"/>
    <w:rsid w:val="009B21F5"/>
    <w:rsid w:val="009B278F"/>
    <w:rsid w:val="009B7976"/>
    <w:rsid w:val="009C1B7A"/>
    <w:rsid w:val="009C2A8C"/>
    <w:rsid w:val="009C2D78"/>
    <w:rsid w:val="009C531A"/>
    <w:rsid w:val="009C5B3E"/>
    <w:rsid w:val="009D48A6"/>
    <w:rsid w:val="009D48DC"/>
    <w:rsid w:val="009F3D80"/>
    <w:rsid w:val="009F5ED7"/>
    <w:rsid w:val="00A05F16"/>
    <w:rsid w:val="00A2314F"/>
    <w:rsid w:val="00A40C4E"/>
    <w:rsid w:val="00A63CDC"/>
    <w:rsid w:val="00A64718"/>
    <w:rsid w:val="00A80943"/>
    <w:rsid w:val="00A83DDD"/>
    <w:rsid w:val="00A860CD"/>
    <w:rsid w:val="00A8722E"/>
    <w:rsid w:val="00A9044C"/>
    <w:rsid w:val="00A90573"/>
    <w:rsid w:val="00A92E84"/>
    <w:rsid w:val="00AA0055"/>
    <w:rsid w:val="00AA00BB"/>
    <w:rsid w:val="00AA1BE9"/>
    <w:rsid w:val="00AA1E27"/>
    <w:rsid w:val="00AA4FDF"/>
    <w:rsid w:val="00AB474E"/>
    <w:rsid w:val="00AB5F61"/>
    <w:rsid w:val="00AB60C0"/>
    <w:rsid w:val="00AC7C0E"/>
    <w:rsid w:val="00AD073B"/>
    <w:rsid w:val="00AD0801"/>
    <w:rsid w:val="00AE0473"/>
    <w:rsid w:val="00AE0653"/>
    <w:rsid w:val="00AE1ABD"/>
    <w:rsid w:val="00AE3388"/>
    <w:rsid w:val="00AE6D2C"/>
    <w:rsid w:val="00AF5A9B"/>
    <w:rsid w:val="00AF7F44"/>
    <w:rsid w:val="00B0472B"/>
    <w:rsid w:val="00B0669B"/>
    <w:rsid w:val="00B0760E"/>
    <w:rsid w:val="00B11DF9"/>
    <w:rsid w:val="00B20481"/>
    <w:rsid w:val="00B36534"/>
    <w:rsid w:val="00B401AB"/>
    <w:rsid w:val="00B42250"/>
    <w:rsid w:val="00B44535"/>
    <w:rsid w:val="00B45055"/>
    <w:rsid w:val="00B51C1C"/>
    <w:rsid w:val="00B672EB"/>
    <w:rsid w:val="00B71408"/>
    <w:rsid w:val="00B76CD5"/>
    <w:rsid w:val="00B77C3D"/>
    <w:rsid w:val="00B80923"/>
    <w:rsid w:val="00B9005E"/>
    <w:rsid w:val="00B95576"/>
    <w:rsid w:val="00BB7892"/>
    <w:rsid w:val="00BC1350"/>
    <w:rsid w:val="00BC79AF"/>
    <w:rsid w:val="00BD5DF6"/>
    <w:rsid w:val="00BD5EA0"/>
    <w:rsid w:val="00BE0DD1"/>
    <w:rsid w:val="00BE2AC5"/>
    <w:rsid w:val="00BF1BEA"/>
    <w:rsid w:val="00BF22B8"/>
    <w:rsid w:val="00BF3F12"/>
    <w:rsid w:val="00BF7C6C"/>
    <w:rsid w:val="00C0035C"/>
    <w:rsid w:val="00C073E3"/>
    <w:rsid w:val="00C1070B"/>
    <w:rsid w:val="00C152AB"/>
    <w:rsid w:val="00C17AF9"/>
    <w:rsid w:val="00C24D56"/>
    <w:rsid w:val="00C31467"/>
    <w:rsid w:val="00C3355F"/>
    <w:rsid w:val="00C552B7"/>
    <w:rsid w:val="00C57FE5"/>
    <w:rsid w:val="00C60350"/>
    <w:rsid w:val="00C61AE5"/>
    <w:rsid w:val="00C63E37"/>
    <w:rsid w:val="00C6482E"/>
    <w:rsid w:val="00C66F90"/>
    <w:rsid w:val="00C67476"/>
    <w:rsid w:val="00C74EF4"/>
    <w:rsid w:val="00C81781"/>
    <w:rsid w:val="00C86E46"/>
    <w:rsid w:val="00C90D38"/>
    <w:rsid w:val="00C92C3A"/>
    <w:rsid w:val="00C9366F"/>
    <w:rsid w:val="00CA3915"/>
    <w:rsid w:val="00CA6753"/>
    <w:rsid w:val="00CA78B6"/>
    <w:rsid w:val="00CB09B9"/>
    <w:rsid w:val="00CB5E29"/>
    <w:rsid w:val="00CC0E35"/>
    <w:rsid w:val="00CC1BE8"/>
    <w:rsid w:val="00CD01F0"/>
    <w:rsid w:val="00CF2E6D"/>
    <w:rsid w:val="00D053A9"/>
    <w:rsid w:val="00D05C9E"/>
    <w:rsid w:val="00D13834"/>
    <w:rsid w:val="00D213F8"/>
    <w:rsid w:val="00D2450D"/>
    <w:rsid w:val="00D24602"/>
    <w:rsid w:val="00D2771D"/>
    <w:rsid w:val="00D30C83"/>
    <w:rsid w:val="00D33AC1"/>
    <w:rsid w:val="00D42DE0"/>
    <w:rsid w:val="00D448E1"/>
    <w:rsid w:val="00D44995"/>
    <w:rsid w:val="00D473C4"/>
    <w:rsid w:val="00D51860"/>
    <w:rsid w:val="00D53165"/>
    <w:rsid w:val="00D555B0"/>
    <w:rsid w:val="00D5783C"/>
    <w:rsid w:val="00D60E77"/>
    <w:rsid w:val="00D67A1E"/>
    <w:rsid w:val="00D72554"/>
    <w:rsid w:val="00D76D50"/>
    <w:rsid w:val="00D77047"/>
    <w:rsid w:val="00D87978"/>
    <w:rsid w:val="00D90259"/>
    <w:rsid w:val="00D90642"/>
    <w:rsid w:val="00DA53F3"/>
    <w:rsid w:val="00DB3252"/>
    <w:rsid w:val="00DB73F5"/>
    <w:rsid w:val="00DC0CF9"/>
    <w:rsid w:val="00DC0F70"/>
    <w:rsid w:val="00DD0418"/>
    <w:rsid w:val="00DE7176"/>
    <w:rsid w:val="00DF04A3"/>
    <w:rsid w:val="00DF1698"/>
    <w:rsid w:val="00DF4075"/>
    <w:rsid w:val="00E00BFB"/>
    <w:rsid w:val="00E02DC2"/>
    <w:rsid w:val="00E06C14"/>
    <w:rsid w:val="00E07568"/>
    <w:rsid w:val="00E2251E"/>
    <w:rsid w:val="00E260C2"/>
    <w:rsid w:val="00E34806"/>
    <w:rsid w:val="00E41F69"/>
    <w:rsid w:val="00E534D0"/>
    <w:rsid w:val="00E626CA"/>
    <w:rsid w:val="00E62730"/>
    <w:rsid w:val="00E632EB"/>
    <w:rsid w:val="00E64A96"/>
    <w:rsid w:val="00E754FD"/>
    <w:rsid w:val="00E75E08"/>
    <w:rsid w:val="00E76AD9"/>
    <w:rsid w:val="00E77ED5"/>
    <w:rsid w:val="00E900AE"/>
    <w:rsid w:val="00E95576"/>
    <w:rsid w:val="00EA6A2D"/>
    <w:rsid w:val="00EA79D5"/>
    <w:rsid w:val="00EB1893"/>
    <w:rsid w:val="00EB2A17"/>
    <w:rsid w:val="00EB3A8A"/>
    <w:rsid w:val="00EB55B0"/>
    <w:rsid w:val="00EC04F9"/>
    <w:rsid w:val="00EC36E7"/>
    <w:rsid w:val="00EC475C"/>
    <w:rsid w:val="00EC68B8"/>
    <w:rsid w:val="00EC6975"/>
    <w:rsid w:val="00ED04BC"/>
    <w:rsid w:val="00ED43A2"/>
    <w:rsid w:val="00EF0E44"/>
    <w:rsid w:val="00F059D9"/>
    <w:rsid w:val="00F060CF"/>
    <w:rsid w:val="00F071AA"/>
    <w:rsid w:val="00F10E1C"/>
    <w:rsid w:val="00F11BCC"/>
    <w:rsid w:val="00F13FF8"/>
    <w:rsid w:val="00F20F3E"/>
    <w:rsid w:val="00F35036"/>
    <w:rsid w:val="00F35196"/>
    <w:rsid w:val="00F4032D"/>
    <w:rsid w:val="00F46D59"/>
    <w:rsid w:val="00F5692A"/>
    <w:rsid w:val="00F70FE0"/>
    <w:rsid w:val="00F732A6"/>
    <w:rsid w:val="00F7410C"/>
    <w:rsid w:val="00F77457"/>
    <w:rsid w:val="00F86B9D"/>
    <w:rsid w:val="00F948B1"/>
    <w:rsid w:val="00FA7CCD"/>
    <w:rsid w:val="00FB601B"/>
    <w:rsid w:val="00FC69C0"/>
    <w:rsid w:val="00FD4FBD"/>
    <w:rsid w:val="00FD5B46"/>
    <w:rsid w:val="00FE4576"/>
    <w:rsid w:val="00FF162C"/>
    <w:rsid w:val="00FF2D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47998"/>
  <w15:chartTrackingRefBased/>
  <w15:docId w15:val="{B5CC4C5C-1CE2-459F-88B0-8B4190D7B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92240C"/>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92240C"/>
    <w:rPr>
      <w:rFonts w:ascii="Times New Roman" w:eastAsia="Times New Roman" w:hAnsi="Times New Roman" w:cs="Times New Roman"/>
      <w:b/>
      <w:bCs/>
      <w:sz w:val="27"/>
      <w:szCs w:val="27"/>
      <w:lang w:eastAsia="fr-BE"/>
    </w:rPr>
  </w:style>
  <w:style w:type="character" w:styleId="Lienhypertexte">
    <w:name w:val="Hyperlink"/>
    <w:basedOn w:val="Policepardfaut"/>
    <w:uiPriority w:val="99"/>
    <w:unhideWhenUsed/>
    <w:rsid w:val="0092240C"/>
    <w:rPr>
      <w:color w:val="0000FF"/>
      <w:u w:val="single"/>
    </w:rPr>
  </w:style>
  <w:style w:type="paragraph" w:styleId="Commentaire">
    <w:name w:val="annotation text"/>
    <w:basedOn w:val="Normal"/>
    <w:link w:val="CommentaireCar"/>
    <w:uiPriority w:val="99"/>
    <w:unhideWhenUsed/>
    <w:pPr>
      <w:spacing w:line="240" w:lineRule="auto"/>
    </w:pPr>
    <w:rPr>
      <w:sz w:val="20"/>
      <w:szCs w:val="20"/>
    </w:rPr>
  </w:style>
  <w:style w:type="character" w:styleId="Marquedecommentaire">
    <w:name w:val="annotation reference"/>
    <w:uiPriority w:val="99"/>
    <w:semiHidden/>
    <w:unhideWhenUsed/>
    <w:rPr>
      <w:sz w:val="16"/>
      <w:szCs w:val="16"/>
    </w:rPr>
  </w:style>
  <w:style w:type="paragraph" w:styleId="Textedebulles">
    <w:name w:val="Balloon Text"/>
    <w:basedOn w:val="Normal"/>
    <w:link w:val="TextedebullesCar"/>
    <w:uiPriority w:val="99"/>
    <w:semiHidden/>
    <w:unhideWhenUsed/>
    <w:rsid w:val="00A8722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722E"/>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D72554"/>
    <w:rPr>
      <w:b/>
      <w:bCs/>
    </w:rPr>
  </w:style>
  <w:style w:type="character" w:customStyle="1" w:styleId="CommentaireCar">
    <w:name w:val="Commentaire Car"/>
    <w:basedOn w:val="Policepardfaut"/>
    <w:link w:val="Commentaire"/>
    <w:uiPriority w:val="99"/>
    <w:rsid w:val="00D72554"/>
    <w:rPr>
      <w:sz w:val="20"/>
      <w:szCs w:val="20"/>
    </w:rPr>
  </w:style>
  <w:style w:type="character" w:customStyle="1" w:styleId="ObjetducommentaireCar">
    <w:name w:val="Objet du commentaire Car"/>
    <w:basedOn w:val="CommentaireCar"/>
    <w:link w:val="Objetducommentaire"/>
    <w:uiPriority w:val="99"/>
    <w:semiHidden/>
    <w:rsid w:val="00D72554"/>
    <w:rPr>
      <w:b/>
      <w:bCs/>
      <w:sz w:val="20"/>
      <w:szCs w:val="20"/>
    </w:rPr>
  </w:style>
  <w:style w:type="character" w:styleId="Mentionnonrsolue">
    <w:name w:val="Unresolved Mention"/>
    <w:basedOn w:val="Policepardfaut"/>
    <w:uiPriority w:val="99"/>
    <w:semiHidden/>
    <w:unhideWhenUsed/>
    <w:rsid w:val="008D5BF7"/>
    <w:rPr>
      <w:color w:val="605E5C"/>
      <w:shd w:val="clear" w:color="auto" w:fill="E1DFDD"/>
    </w:rPr>
  </w:style>
  <w:style w:type="character" w:styleId="Lienhypertextesuivivisit">
    <w:name w:val="FollowedHyperlink"/>
    <w:basedOn w:val="Policepardfaut"/>
    <w:uiPriority w:val="99"/>
    <w:semiHidden/>
    <w:unhideWhenUsed/>
    <w:rsid w:val="00582A4C"/>
    <w:rPr>
      <w:color w:val="954F72" w:themeColor="followedHyperlink"/>
      <w:u w:val="single"/>
    </w:rPr>
  </w:style>
  <w:style w:type="character" w:customStyle="1" w:styleId="plist">
    <w:name w:val="p_list"/>
    <w:basedOn w:val="Policepardfaut"/>
    <w:rsid w:val="00BC79AF"/>
  </w:style>
  <w:style w:type="paragraph" w:styleId="Rvision">
    <w:name w:val="Revision"/>
    <w:hidden/>
    <w:uiPriority w:val="99"/>
    <w:semiHidden/>
    <w:rsid w:val="00564146"/>
    <w:pPr>
      <w:spacing w:after="0" w:line="240" w:lineRule="auto"/>
    </w:pPr>
  </w:style>
  <w:style w:type="character" w:styleId="Accentuation">
    <w:name w:val="Emphasis"/>
    <w:basedOn w:val="Policepardfaut"/>
    <w:uiPriority w:val="20"/>
    <w:qFormat/>
    <w:rsid w:val="00433E75"/>
    <w:rPr>
      <w:i/>
      <w:iCs/>
    </w:rPr>
  </w:style>
  <w:style w:type="character" w:customStyle="1" w:styleId="text18">
    <w:name w:val="text18"/>
    <w:basedOn w:val="Policepardfaut"/>
    <w:rsid w:val="00433E75"/>
  </w:style>
  <w:style w:type="paragraph" w:customStyle="1" w:styleId="Default">
    <w:name w:val="Default"/>
    <w:rsid w:val="00205500"/>
    <w:pPr>
      <w:autoSpaceDE w:val="0"/>
      <w:autoSpaceDN w:val="0"/>
      <w:adjustRightInd w:val="0"/>
      <w:spacing w:after="0" w:line="240" w:lineRule="auto"/>
    </w:pPr>
    <w:rPr>
      <w:rFonts w:ascii="Arial" w:hAnsi="Arial" w:cs="Arial"/>
      <w:color w:val="000000"/>
      <w:sz w:val="24"/>
      <w:szCs w:val="24"/>
      <w:lang w:val="fr-BE"/>
    </w:rPr>
  </w:style>
  <w:style w:type="character" w:customStyle="1" w:styleId="placeholderbegin21">
    <w:name w:val="placeholder_begin21"/>
    <w:basedOn w:val="Policepardfaut"/>
    <w:rsid w:val="0024005B"/>
    <w:rPr>
      <w:vanish/>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46870">
      <w:bodyDiv w:val="1"/>
      <w:marLeft w:val="0"/>
      <w:marRight w:val="0"/>
      <w:marTop w:val="0"/>
      <w:marBottom w:val="0"/>
      <w:divBdr>
        <w:top w:val="none" w:sz="0" w:space="0" w:color="auto"/>
        <w:left w:val="none" w:sz="0" w:space="0" w:color="auto"/>
        <w:bottom w:val="none" w:sz="0" w:space="0" w:color="auto"/>
        <w:right w:val="none" w:sz="0" w:space="0" w:color="auto"/>
      </w:divBdr>
      <w:divsChild>
        <w:div w:id="2142307181">
          <w:marLeft w:val="0"/>
          <w:marRight w:val="0"/>
          <w:marTop w:val="0"/>
          <w:marBottom w:val="0"/>
          <w:divBdr>
            <w:top w:val="none" w:sz="0" w:space="0" w:color="auto"/>
            <w:left w:val="none" w:sz="0" w:space="0" w:color="auto"/>
            <w:bottom w:val="none" w:sz="0" w:space="0" w:color="auto"/>
            <w:right w:val="none" w:sz="0" w:space="0" w:color="auto"/>
          </w:divBdr>
        </w:div>
        <w:div w:id="1898006840">
          <w:marLeft w:val="0"/>
          <w:marRight w:val="0"/>
          <w:marTop w:val="0"/>
          <w:marBottom w:val="0"/>
          <w:divBdr>
            <w:top w:val="none" w:sz="0" w:space="0" w:color="auto"/>
            <w:left w:val="none" w:sz="0" w:space="0" w:color="auto"/>
            <w:bottom w:val="none" w:sz="0" w:space="0" w:color="auto"/>
            <w:right w:val="none" w:sz="0" w:space="0" w:color="auto"/>
          </w:divBdr>
        </w:div>
        <w:div w:id="1965841991">
          <w:marLeft w:val="0"/>
          <w:marRight w:val="0"/>
          <w:marTop w:val="0"/>
          <w:marBottom w:val="0"/>
          <w:divBdr>
            <w:top w:val="none" w:sz="0" w:space="0" w:color="auto"/>
            <w:left w:val="none" w:sz="0" w:space="0" w:color="auto"/>
            <w:bottom w:val="none" w:sz="0" w:space="0" w:color="auto"/>
            <w:right w:val="none" w:sz="0" w:space="0" w:color="auto"/>
          </w:divBdr>
        </w:div>
        <w:div w:id="1959600638">
          <w:marLeft w:val="0"/>
          <w:marRight w:val="0"/>
          <w:marTop w:val="0"/>
          <w:marBottom w:val="0"/>
          <w:divBdr>
            <w:top w:val="none" w:sz="0" w:space="0" w:color="auto"/>
            <w:left w:val="none" w:sz="0" w:space="0" w:color="auto"/>
            <w:bottom w:val="none" w:sz="0" w:space="0" w:color="auto"/>
            <w:right w:val="none" w:sz="0" w:space="0" w:color="auto"/>
          </w:divBdr>
        </w:div>
      </w:divsChild>
    </w:div>
    <w:div w:id="814764262">
      <w:bodyDiv w:val="1"/>
      <w:marLeft w:val="0"/>
      <w:marRight w:val="0"/>
      <w:marTop w:val="0"/>
      <w:marBottom w:val="0"/>
      <w:divBdr>
        <w:top w:val="none" w:sz="0" w:space="0" w:color="auto"/>
        <w:left w:val="none" w:sz="0" w:space="0" w:color="auto"/>
        <w:bottom w:val="none" w:sz="0" w:space="0" w:color="auto"/>
        <w:right w:val="none" w:sz="0" w:space="0" w:color="auto"/>
      </w:divBdr>
    </w:div>
    <w:div w:id="1156797316">
      <w:bodyDiv w:val="1"/>
      <w:marLeft w:val="0"/>
      <w:marRight w:val="0"/>
      <w:marTop w:val="0"/>
      <w:marBottom w:val="0"/>
      <w:divBdr>
        <w:top w:val="none" w:sz="0" w:space="0" w:color="auto"/>
        <w:left w:val="none" w:sz="0" w:space="0" w:color="auto"/>
        <w:bottom w:val="none" w:sz="0" w:space="0" w:color="auto"/>
        <w:right w:val="none" w:sz="0" w:space="0" w:color="auto"/>
      </w:divBdr>
      <w:divsChild>
        <w:div w:id="877396667">
          <w:marLeft w:val="0"/>
          <w:marRight w:val="0"/>
          <w:marTop w:val="0"/>
          <w:marBottom w:val="0"/>
          <w:divBdr>
            <w:top w:val="none" w:sz="0" w:space="0" w:color="auto"/>
            <w:left w:val="none" w:sz="0" w:space="0" w:color="auto"/>
            <w:bottom w:val="none" w:sz="0" w:space="0" w:color="auto"/>
            <w:right w:val="none" w:sz="0" w:space="0" w:color="auto"/>
          </w:divBdr>
          <w:divsChild>
            <w:div w:id="492452122">
              <w:marLeft w:val="0"/>
              <w:marRight w:val="0"/>
              <w:marTop w:val="0"/>
              <w:marBottom w:val="0"/>
              <w:divBdr>
                <w:top w:val="none" w:sz="0" w:space="0" w:color="auto"/>
                <w:left w:val="none" w:sz="0" w:space="0" w:color="auto"/>
                <w:bottom w:val="none" w:sz="0" w:space="0" w:color="auto"/>
                <w:right w:val="none" w:sz="0" w:space="0" w:color="auto"/>
              </w:divBdr>
              <w:divsChild>
                <w:div w:id="2107337607">
                  <w:marLeft w:val="0"/>
                  <w:marRight w:val="0"/>
                  <w:marTop w:val="0"/>
                  <w:marBottom w:val="0"/>
                  <w:divBdr>
                    <w:top w:val="none" w:sz="0" w:space="0" w:color="auto"/>
                    <w:left w:val="none" w:sz="0" w:space="0" w:color="auto"/>
                    <w:bottom w:val="none" w:sz="0" w:space="0" w:color="auto"/>
                    <w:right w:val="none" w:sz="0" w:space="0" w:color="auto"/>
                  </w:divBdr>
                </w:div>
                <w:div w:id="137593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833130">
      <w:bodyDiv w:val="1"/>
      <w:marLeft w:val="0"/>
      <w:marRight w:val="0"/>
      <w:marTop w:val="0"/>
      <w:marBottom w:val="0"/>
      <w:divBdr>
        <w:top w:val="none" w:sz="0" w:space="0" w:color="auto"/>
        <w:left w:val="none" w:sz="0" w:space="0" w:color="auto"/>
        <w:bottom w:val="none" w:sz="0" w:space="0" w:color="auto"/>
        <w:right w:val="none" w:sz="0" w:space="0" w:color="auto"/>
      </w:divBdr>
    </w:div>
    <w:div w:id="1851530580">
      <w:bodyDiv w:val="1"/>
      <w:marLeft w:val="0"/>
      <w:marRight w:val="0"/>
      <w:marTop w:val="0"/>
      <w:marBottom w:val="0"/>
      <w:divBdr>
        <w:top w:val="none" w:sz="0" w:space="0" w:color="auto"/>
        <w:left w:val="none" w:sz="0" w:space="0" w:color="auto"/>
        <w:bottom w:val="none" w:sz="0" w:space="0" w:color="auto"/>
        <w:right w:val="none" w:sz="0" w:space="0" w:color="auto"/>
      </w:divBdr>
      <w:divsChild>
        <w:div w:id="194200297">
          <w:marLeft w:val="0"/>
          <w:marRight w:val="0"/>
          <w:marTop w:val="0"/>
          <w:marBottom w:val="0"/>
          <w:divBdr>
            <w:top w:val="none" w:sz="0" w:space="0" w:color="auto"/>
            <w:left w:val="none" w:sz="0" w:space="0" w:color="auto"/>
            <w:bottom w:val="none" w:sz="0" w:space="0" w:color="auto"/>
            <w:right w:val="none" w:sz="0" w:space="0" w:color="auto"/>
          </w:divBdr>
          <w:divsChild>
            <w:div w:id="1734543134">
              <w:marLeft w:val="0"/>
              <w:marRight w:val="0"/>
              <w:marTop w:val="0"/>
              <w:marBottom w:val="0"/>
              <w:divBdr>
                <w:top w:val="none" w:sz="0" w:space="0" w:color="auto"/>
                <w:left w:val="none" w:sz="0" w:space="0" w:color="auto"/>
                <w:bottom w:val="none" w:sz="0" w:space="0" w:color="auto"/>
                <w:right w:val="none" w:sz="0" w:space="0" w:color="auto"/>
              </w:divBdr>
              <w:divsChild>
                <w:div w:id="504326628">
                  <w:marLeft w:val="0"/>
                  <w:marRight w:val="0"/>
                  <w:marTop w:val="0"/>
                  <w:marBottom w:val="0"/>
                  <w:divBdr>
                    <w:top w:val="none" w:sz="0" w:space="0" w:color="auto"/>
                    <w:left w:val="none" w:sz="0" w:space="0" w:color="auto"/>
                    <w:bottom w:val="none" w:sz="0" w:space="0" w:color="auto"/>
                    <w:right w:val="none" w:sz="0" w:space="0" w:color="auto"/>
                  </w:divBdr>
                  <w:divsChild>
                    <w:div w:id="1404180242">
                      <w:marLeft w:val="0"/>
                      <w:marRight w:val="0"/>
                      <w:marTop w:val="0"/>
                      <w:marBottom w:val="0"/>
                      <w:divBdr>
                        <w:top w:val="none" w:sz="0" w:space="0" w:color="auto"/>
                        <w:left w:val="none" w:sz="0" w:space="0" w:color="auto"/>
                        <w:bottom w:val="none" w:sz="0" w:space="0" w:color="auto"/>
                        <w:right w:val="none" w:sz="0" w:space="0" w:color="auto"/>
                      </w:divBdr>
                      <w:divsChild>
                        <w:div w:id="885919864">
                          <w:marLeft w:val="0"/>
                          <w:marRight w:val="0"/>
                          <w:marTop w:val="0"/>
                          <w:marBottom w:val="0"/>
                          <w:divBdr>
                            <w:top w:val="none" w:sz="0" w:space="0" w:color="auto"/>
                            <w:left w:val="none" w:sz="0" w:space="0" w:color="auto"/>
                            <w:bottom w:val="none" w:sz="0" w:space="0" w:color="auto"/>
                            <w:right w:val="none" w:sz="0" w:space="0" w:color="auto"/>
                          </w:divBdr>
                          <w:divsChild>
                            <w:div w:id="1048458835">
                              <w:marLeft w:val="0"/>
                              <w:marRight w:val="0"/>
                              <w:marTop w:val="0"/>
                              <w:marBottom w:val="0"/>
                              <w:divBdr>
                                <w:top w:val="none" w:sz="0" w:space="0" w:color="auto"/>
                                <w:left w:val="none" w:sz="0" w:space="0" w:color="auto"/>
                                <w:bottom w:val="none" w:sz="0" w:space="0" w:color="auto"/>
                                <w:right w:val="none" w:sz="0" w:space="0" w:color="auto"/>
                              </w:divBdr>
                              <w:divsChild>
                                <w:div w:id="1382317503">
                                  <w:marLeft w:val="0"/>
                                  <w:marRight w:val="0"/>
                                  <w:marTop w:val="30"/>
                                  <w:marBottom w:val="2250"/>
                                  <w:divBdr>
                                    <w:top w:val="none" w:sz="0" w:space="0" w:color="auto"/>
                                    <w:left w:val="none" w:sz="0" w:space="0" w:color="auto"/>
                                    <w:bottom w:val="none" w:sz="0" w:space="0" w:color="auto"/>
                                    <w:right w:val="none" w:sz="0" w:space="0" w:color="auto"/>
                                  </w:divBdr>
                                  <w:divsChild>
                                    <w:div w:id="97912798">
                                      <w:marLeft w:val="0"/>
                                      <w:marRight w:val="0"/>
                                      <w:marTop w:val="0"/>
                                      <w:marBottom w:val="0"/>
                                      <w:divBdr>
                                        <w:top w:val="none" w:sz="0" w:space="0" w:color="auto"/>
                                        <w:left w:val="none" w:sz="0" w:space="0" w:color="auto"/>
                                        <w:bottom w:val="none" w:sz="0" w:space="0" w:color="auto"/>
                                        <w:right w:val="none" w:sz="0" w:space="0" w:color="auto"/>
                                      </w:divBdr>
                                      <w:divsChild>
                                        <w:div w:id="1804737221">
                                          <w:marLeft w:val="0"/>
                                          <w:marRight w:val="0"/>
                                          <w:marTop w:val="0"/>
                                          <w:marBottom w:val="0"/>
                                          <w:divBdr>
                                            <w:top w:val="none" w:sz="0" w:space="0" w:color="auto"/>
                                            <w:left w:val="none" w:sz="0" w:space="0" w:color="auto"/>
                                            <w:bottom w:val="none" w:sz="0" w:space="0" w:color="auto"/>
                                            <w:right w:val="none" w:sz="0" w:space="0" w:color="auto"/>
                                          </w:divBdr>
                                          <w:divsChild>
                                            <w:div w:id="583346018">
                                              <w:marLeft w:val="0"/>
                                              <w:marRight w:val="0"/>
                                              <w:marTop w:val="0"/>
                                              <w:marBottom w:val="0"/>
                                              <w:divBdr>
                                                <w:top w:val="none" w:sz="0" w:space="0" w:color="auto"/>
                                                <w:left w:val="none" w:sz="0" w:space="0" w:color="auto"/>
                                                <w:bottom w:val="none" w:sz="0" w:space="0" w:color="auto"/>
                                                <w:right w:val="none" w:sz="0" w:space="0" w:color="auto"/>
                                              </w:divBdr>
                                              <w:divsChild>
                                                <w:div w:id="1642543369">
                                                  <w:marLeft w:val="0"/>
                                                  <w:marRight w:val="0"/>
                                                  <w:marTop w:val="0"/>
                                                  <w:marBottom w:val="0"/>
                                                  <w:divBdr>
                                                    <w:top w:val="none" w:sz="0" w:space="0" w:color="auto"/>
                                                    <w:left w:val="none" w:sz="0" w:space="0" w:color="auto"/>
                                                    <w:bottom w:val="none" w:sz="0" w:space="0" w:color="auto"/>
                                                    <w:right w:val="none" w:sz="0" w:space="0" w:color="auto"/>
                                                  </w:divBdr>
                                                  <w:divsChild>
                                                    <w:div w:id="198254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919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bf7aedd7-52fd-4e66-b1b1-5039507d26ad" xsi:nil="true"/>
    <lcf76f155ced4ddcb4097134ff3c332f xmlns="bf7aedd7-52fd-4e66-b1b1-5039507d26ad">
      <Terms xmlns="http://schemas.microsoft.com/office/infopath/2007/PartnerControls"/>
    </lcf76f155ced4ddcb4097134ff3c332f>
    <TaxCatchAll xmlns="4032417e-9e62-4837-a0fe-edfdbfd357bf" xsi:nil="true"/>
  </documentManagement>
</p:properties>
</file>

<file path=customXml/itemProps1.xml><?xml version="1.0" encoding="utf-8"?>
<ds:datastoreItem xmlns:ds="http://schemas.openxmlformats.org/officeDocument/2006/customXml" ds:itemID="{C471DC14-4323-472E-8D15-4EB885BA47A6}">
  <ds:schemaRefs>
    <ds:schemaRef ds:uri="http://schemas.openxmlformats.org/officeDocument/2006/bibliography"/>
  </ds:schemaRefs>
</ds:datastoreItem>
</file>

<file path=customXml/itemProps2.xml><?xml version="1.0" encoding="utf-8"?>
<ds:datastoreItem xmlns:ds="http://schemas.openxmlformats.org/officeDocument/2006/customXml" ds:itemID="{5F732535-7F58-4F1C-8010-8A9E07090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FDAF38-7361-49F2-9484-B4D6BA9598B1}">
  <ds:schemaRefs>
    <ds:schemaRef ds:uri="http://schemas.microsoft.com/sharepoint/v3/contenttype/forms"/>
  </ds:schemaRefs>
</ds:datastoreItem>
</file>

<file path=customXml/itemProps4.xml><?xml version="1.0" encoding="utf-8"?>
<ds:datastoreItem xmlns:ds="http://schemas.openxmlformats.org/officeDocument/2006/customXml" ds:itemID="{79E9F5AD-7308-4F8E-9010-5517B5466DDF}">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5574</Words>
  <Characters>30662</Characters>
  <Application>Microsoft Office Word</Application>
  <DocSecurity>0</DocSecurity>
  <Lines>255</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Daumann</dc:creator>
  <cp:keywords/>
  <dc:description/>
  <cp:lastModifiedBy>Nathalie Godart</cp:lastModifiedBy>
  <cp:revision>4</cp:revision>
  <cp:lastPrinted>2023-10-23T14:36:00Z</cp:lastPrinted>
  <dcterms:created xsi:type="dcterms:W3CDTF">2023-10-23T14:34:00Z</dcterms:created>
  <dcterms:modified xsi:type="dcterms:W3CDTF">2023-10-24T13:17:00Z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0x0101004637247413DD4D468EEC3902D0F684A7</vt:lpwstr>
  </property>
  <property fmtid="{D5CDD505-2E9C-101B-9397-08002B2CF9AE}" pid="3" name="MediaServiceImageTags">
    <vt:lpwstr/>
  </property>
</Properties>
</file>