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8DF38" w14:textId="56D37461" w:rsidR="00911B4C" w:rsidRPr="004A23A8" w:rsidRDefault="00911B4C" w:rsidP="00911B4C">
      <w:pPr>
        <w:spacing w:after="0" w:line="240" w:lineRule="auto"/>
        <w:jc w:val="both"/>
        <w:rPr>
          <w:rFonts w:ascii="Times New Roman" w:hAnsi="Times New Roman" w:cs="Times New Roman"/>
          <w:b/>
          <w:bCs/>
          <w:sz w:val="24"/>
          <w:szCs w:val="24"/>
        </w:rPr>
      </w:pPr>
      <w:r w:rsidRPr="004A23A8">
        <w:rPr>
          <w:rFonts w:ascii="Times New Roman" w:hAnsi="Times New Roman" w:cs="Times New Roman"/>
          <w:b/>
          <w:bCs/>
          <w:sz w:val="24"/>
          <w:szCs w:val="24"/>
        </w:rPr>
        <w:t>28.</w:t>
      </w:r>
      <w:r w:rsidRPr="004A23A8">
        <w:rPr>
          <w:rFonts w:ascii="Times New Roman" w:hAnsi="Times New Roman" w:cs="Times New Roman"/>
          <w:b/>
          <w:bCs/>
          <w:sz w:val="24"/>
          <w:szCs w:val="24"/>
        </w:rPr>
        <w:t> </w:t>
      </w:r>
      <w:r w:rsidRPr="004A23A8">
        <w:rPr>
          <w:rFonts w:ascii="Times New Roman" w:hAnsi="Times New Roman" w:cs="Times New Roman"/>
          <w:b/>
          <w:bCs/>
          <w:sz w:val="24"/>
          <w:szCs w:val="24"/>
        </w:rPr>
        <w:t>SEPTEMBER</w:t>
      </w:r>
      <w:r w:rsidR="004A23A8" w:rsidRPr="004A23A8">
        <w:rPr>
          <w:rFonts w:ascii="Times New Roman" w:hAnsi="Times New Roman" w:cs="Times New Roman"/>
          <w:b/>
          <w:bCs/>
          <w:sz w:val="24"/>
          <w:szCs w:val="24"/>
        </w:rPr>
        <w:t> </w:t>
      </w:r>
      <w:r w:rsidRPr="004A23A8">
        <w:rPr>
          <w:rFonts w:ascii="Times New Roman" w:hAnsi="Times New Roman" w:cs="Times New Roman"/>
          <w:b/>
          <w:bCs/>
          <w:sz w:val="24"/>
          <w:szCs w:val="24"/>
        </w:rPr>
        <w:t>2016 ‒ Königlicher Erlass zur Abänderung des Königlichen Erlasses vom 8.</w:t>
      </w:r>
      <w:r w:rsidR="004A23A8" w:rsidRPr="004A23A8">
        <w:rPr>
          <w:rFonts w:ascii="Times New Roman" w:hAnsi="Times New Roman" w:cs="Times New Roman"/>
          <w:b/>
          <w:bCs/>
          <w:sz w:val="24"/>
          <w:szCs w:val="24"/>
        </w:rPr>
        <w:t> </w:t>
      </w:r>
      <w:r w:rsidRPr="004A23A8">
        <w:rPr>
          <w:rFonts w:ascii="Times New Roman" w:hAnsi="Times New Roman" w:cs="Times New Roman"/>
          <w:b/>
          <w:bCs/>
          <w:sz w:val="24"/>
          <w:szCs w:val="24"/>
        </w:rPr>
        <w:t>Januar</w:t>
      </w:r>
      <w:r w:rsidR="004A23A8" w:rsidRPr="004A23A8">
        <w:rPr>
          <w:rFonts w:ascii="Times New Roman" w:hAnsi="Times New Roman" w:cs="Times New Roman"/>
          <w:b/>
          <w:bCs/>
          <w:sz w:val="24"/>
          <w:szCs w:val="24"/>
        </w:rPr>
        <w:t> </w:t>
      </w:r>
      <w:r w:rsidRPr="004A23A8">
        <w:rPr>
          <w:rFonts w:ascii="Times New Roman" w:hAnsi="Times New Roman" w:cs="Times New Roman"/>
          <w:b/>
          <w:bCs/>
          <w:sz w:val="24"/>
          <w:szCs w:val="24"/>
        </w:rPr>
        <w:t>1996 zur Regelung der Eintragung der Handelsschilder für Motorfahrzeuge und Anhänger</w:t>
      </w:r>
    </w:p>
    <w:p w14:paraId="7AFE1123" w14:textId="77777777" w:rsidR="00911B4C" w:rsidRPr="00911B4C" w:rsidRDefault="00911B4C" w:rsidP="00911B4C">
      <w:pPr>
        <w:spacing w:after="0" w:line="240" w:lineRule="auto"/>
        <w:jc w:val="both"/>
        <w:rPr>
          <w:rFonts w:ascii="Times New Roman" w:hAnsi="Times New Roman" w:cs="Times New Roman"/>
          <w:sz w:val="24"/>
          <w:szCs w:val="24"/>
        </w:rPr>
      </w:pPr>
    </w:p>
    <w:p w14:paraId="4C581F9D" w14:textId="77777777" w:rsidR="00911B4C" w:rsidRPr="00911B4C" w:rsidRDefault="00911B4C" w:rsidP="00911B4C">
      <w:pPr>
        <w:spacing w:after="0" w:line="240" w:lineRule="auto"/>
        <w:rPr>
          <w:rFonts w:ascii="Times New Roman" w:hAnsi="Times New Roman" w:cs="Times New Roman"/>
          <w:sz w:val="24"/>
          <w:szCs w:val="24"/>
        </w:rPr>
      </w:pPr>
    </w:p>
    <w:p w14:paraId="6BC1B3AF" w14:textId="3F2EA2F5" w:rsidR="00911B4C" w:rsidRPr="00911B4C" w:rsidRDefault="00911B4C" w:rsidP="00911B4C">
      <w:pPr>
        <w:spacing w:after="0" w:line="240" w:lineRule="auto"/>
        <w:jc w:val="center"/>
        <w:rPr>
          <w:rFonts w:ascii="Times New Roman" w:hAnsi="Times New Roman" w:cs="Times New Roman"/>
          <w:sz w:val="24"/>
          <w:szCs w:val="24"/>
        </w:rPr>
      </w:pPr>
      <w:r w:rsidRPr="00911B4C">
        <w:rPr>
          <w:rFonts w:ascii="Times New Roman" w:hAnsi="Times New Roman" w:cs="Times New Roman"/>
          <w:sz w:val="24"/>
          <w:szCs w:val="24"/>
        </w:rPr>
        <w:t xml:space="preserve">(deutsche Übersetzung des </w:t>
      </w:r>
      <w:proofErr w:type="gramStart"/>
      <w:r w:rsidRPr="00911B4C">
        <w:rPr>
          <w:rFonts w:ascii="Times New Roman" w:hAnsi="Times New Roman" w:cs="Times New Roman"/>
          <w:sz w:val="24"/>
          <w:szCs w:val="24"/>
        </w:rPr>
        <w:t>FÖD Mobilität</w:t>
      </w:r>
      <w:proofErr w:type="gramEnd"/>
      <w:r w:rsidRPr="00911B4C">
        <w:rPr>
          <w:rFonts w:ascii="Times New Roman" w:hAnsi="Times New Roman" w:cs="Times New Roman"/>
          <w:sz w:val="24"/>
          <w:szCs w:val="24"/>
        </w:rPr>
        <w:t xml:space="preserve">: </w:t>
      </w:r>
      <w:r w:rsidRPr="00911B4C">
        <w:rPr>
          <w:rFonts w:ascii="Times New Roman" w:hAnsi="Times New Roman" w:cs="Times New Roman"/>
          <w:i/>
          <w:iCs/>
          <w:sz w:val="24"/>
          <w:szCs w:val="24"/>
        </w:rPr>
        <w:t xml:space="preserve">Belgisches Staatsblatt </w:t>
      </w:r>
      <w:r w:rsidRPr="00911B4C">
        <w:rPr>
          <w:rFonts w:ascii="Times New Roman" w:hAnsi="Times New Roman" w:cs="Times New Roman"/>
          <w:sz w:val="24"/>
          <w:szCs w:val="24"/>
        </w:rPr>
        <w:t xml:space="preserve">vom </w:t>
      </w:r>
      <w:r w:rsidR="004A23A8">
        <w:rPr>
          <w:rFonts w:ascii="Times New Roman" w:hAnsi="Times New Roman" w:cs="Times New Roman"/>
          <w:sz w:val="24"/>
          <w:szCs w:val="24"/>
        </w:rPr>
        <w:t>14. November 2017</w:t>
      </w:r>
      <w:r w:rsidRPr="00911B4C">
        <w:rPr>
          <w:rFonts w:ascii="Times New Roman" w:hAnsi="Times New Roman" w:cs="Times New Roman"/>
          <w:sz w:val="24"/>
          <w:szCs w:val="24"/>
        </w:rPr>
        <w:t>)</w:t>
      </w:r>
    </w:p>
    <w:p w14:paraId="01171EC3" w14:textId="77777777" w:rsidR="00911B4C" w:rsidRPr="00911B4C" w:rsidRDefault="00911B4C" w:rsidP="00911B4C">
      <w:pPr>
        <w:spacing w:after="0" w:line="240" w:lineRule="auto"/>
        <w:jc w:val="center"/>
        <w:rPr>
          <w:rFonts w:ascii="Times New Roman" w:hAnsi="Times New Roman" w:cs="Times New Roman"/>
          <w:sz w:val="24"/>
          <w:szCs w:val="24"/>
        </w:rPr>
      </w:pPr>
    </w:p>
    <w:p w14:paraId="6F03DEC0" w14:textId="77777777" w:rsidR="00911B4C" w:rsidRPr="00911B4C" w:rsidRDefault="00911B4C" w:rsidP="00911B4C">
      <w:pPr>
        <w:spacing w:after="0" w:line="240" w:lineRule="auto"/>
        <w:jc w:val="center"/>
        <w:rPr>
          <w:rFonts w:ascii="Times New Roman" w:hAnsi="Times New Roman" w:cs="Times New Roman"/>
          <w:sz w:val="24"/>
          <w:szCs w:val="24"/>
        </w:rPr>
      </w:pPr>
    </w:p>
    <w:p w14:paraId="028569A3" w14:textId="77777777" w:rsidR="00911B4C" w:rsidRPr="00911B4C" w:rsidRDefault="00911B4C" w:rsidP="00911B4C">
      <w:pPr>
        <w:spacing w:after="0" w:line="240" w:lineRule="auto"/>
        <w:jc w:val="both"/>
        <w:rPr>
          <w:rFonts w:ascii="Times New Roman" w:hAnsi="Times New Roman" w:cs="Times New Roman"/>
          <w:sz w:val="24"/>
          <w:szCs w:val="24"/>
        </w:rPr>
      </w:pPr>
      <w:r w:rsidRPr="00911B4C">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p w14:paraId="533230DC" w14:textId="77777777" w:rsidR="00911B4C" w:rsidRDefault="00911B4C" w:rsidP="00911B4C">
      <w:pPr>
        <w:spacing w:after="0" w:line="240" w:lineRule="auto"/>
        <w:rPr>
          <w:rFonts w:ascii="Times New Roman" w:hAnsi="Times New Roman" w:cs="Times New Roman"/>
          <w:sz w:val="24"/>
          <w:szCs w:val="24"/>
        </w:rPr>
        <w:sectPr w:rsidR="00911B4C" w:rsidSect="00911B4C">
          <w:pgSz w:w="11906" w:h="16838" w:code="9"/>
          <w:pgMar w:top="1418" w:right="1418" w:bottom="1418" w:left="1418" w:header="709" w:footer="709" w:gutter="0"/>
          <w:cols w:space="708"/>
          <w:vAlign w:val="center"/>
          <w:docGrid w:linePitch="360"/>
        </w:sectPr>
      </w:pPr>
    </w:p>
    <w:p w14:paraId="59D0B1A0" w14:textId="06CB03C8" w:rsidR="00F66915" w:rsidRPr="00D95848" w:rsidRDefault="00F66915">
      <w:pPr>
        <w:rPr>
          <w:rFonts w:ascii="Times New Roman" w:hAnsi="Times New Roman" w:cs="Times New Roman"/>
          <w:sz w:val="24"/>
          <w:szCs w:val="24"/>
        </w:rPr>
      </w:pPr>
    </w:p>
    <w:tbl>
      <w:tblPr>
        <w:tblW w:w="3911" w:type="pct"/>
        <w:jc w:val="center"/>
        <w:tblCellSpacing w:w="15" w:type="dxa"/>
        <w:tblCellMar>
          <w:top w:w="15" w:type="dxa"/>
          <w:left w:w="15" w:type="dxa"/>
          <w:bottom w:w="15" w:type="dxa"/>
          <w:right w:w="15" w:type="dxa"/>
        </w:tblCellMar>
        <w:tblLook w:val="04A0" w:firstRow="1" w:lastRow="0" w:firstColumn="1" w:lastColumn="0" w:noHBand="0" w:noVBand="1"/>
      </w:tblPr>
      <w:tblGrid>
        <w:gridCol w:w="7096"/>
      </w:tblGrid>
      <w:tr w:rsidR="007F334D" w:rsidRPr="00D95848" w14:paraId="0E3FFBF7" w14:textId="77777777" w:rsidTr="00F66915">
        <w:trPr>
          <w:tblCellSpacing w:w="15" w:type="dxa"/>
          <w:jc w:val="center"/>
        </w:trPr>
        <w:tc>
          <w:tcPr>
            <w:tcW w:w="4958" w:type="pct"/>
            <w:vAlign w:val="center"/>
            <w:hideMark/>
          </w:tcPr>
          <w:p w14:paraId="6BA75A4C" w14:textId="77777777" w:rsidR="007F334D" w:rsidRPr="00D95848" w:rsidRDefault="007F334D" w:rsidP="007F334D">
            <w:pPr>
              <w:spacing w:after="0" w:line="240" w:lineRule="auto"/>
              <w:jc w:val="center"/>
              <w:rPr>
                <w:rFonts w:ascii="Times New Roman" w:eastAsia="Times New Roman" w:hAnsi="Times New Roman" w:cs="Times New Roman"/>
                <w:sz w:val="24"/>
                <w:szCs w:val="24"/>
              </w:rPr>
            </w:pPr>
            <w:r w:rsidRPr="00D95848">
              <w:rPr>
                <w:rFonts w:ascii="Times New Roman" w:hAnsi="Times New Roman" w:cs="Times New Roman"/>
                <w:sz w:val="24"/>
                <w:szCs w:val="24"/>
              </w:rPr>
              <w:t>FÖDERALER ÖFFENTLICHER DIENST MOBILITÄT UND TRANSPORTWESEN</w:t>
            </w:r>
          </w:p>
        </w:tc>
      </w:tr>
    </w:tbl>
    <w:p w14:paraId="47B1EB00" w14:textId="0F0A8D21" w:rsidR="007F334D" w:rsidRPr="00D95848" w:rsidRDefault="00E47144" w:rsidP="007F334D">
      <w:pPr>
        <w:spacing w:before="100" w:beforeAutospacing="1" w:after="100" w:afterAutospacing="1" w:line="240" w:lineRule="auto"/>
        <w:jc w:val="center"/>
        <w:outlineLvl w:val="2"/>
        <w:rPr>
          <w:rFonts w:ascii="Times New Roman" w:eastAsia="Times New Roman" w:hAnsi="Times New Roman" w:cs="Times New Roman"/>
          <w:b/>
          <w:bCs/>
          <w:sz w:val="24"/>
          <w:szCs w:val="24"/>
        </w:rPr>
      </w:pPr>
      <w:r>
        <w:rPr>
          <w:rFonts w:ascii="Times New Roman" w:hAnsi="Times New Roman" w:cs="Times New Roman"/>
          <w:b/>
          <w:bCs/>
          <w:sz w:val="24"/>
          <w:szCs w:val="24"/>
        </w:rPr>
        <w:t>28. SEPTEMBER </w:t>
      </w:r>
      <w:r w:rsidR="007F334D" w:rsidRPr="00D95848">
        <w:rPr>
          <w:rFonts w:ascii="Times New Roman" w:hAnsi="Times New Roman" w:cs="Times New Roman"/>
          <w:b/>
          <w:bCs/>
          <w:sz w:val="24"/>
          <w:szCs w:val="24"/>
        </w:rPr>
        <w:t xml:space="preserve">2016 </w:t>
      </w:r>
      <w:r w:rsidR="00997E4D">
        <w:rPr>
          <w:rFonts w:ascii="Times New Roman" w:hAnsi="Times New Roman" w:cs="Times New Roman"/>
          <w:b/>
          <w:sz w:val="24"/>
          <w:szCs w:val="24"/>
        </w:rPr>
        <w:t>‒</w:t>
      </w:r>
      <w:r w:rsidR="007F334D" w:rsidRPr="00D95848">
        <w:rPr>
          <w:rFonts w:ascii="Times New Roman" w:hAnsi="Times New Roman" w:cs="Times New Roman"/>
          <w:b/>
          <w:sz w:val="24"/>
          <w:szCs w:val="24"/>
        </w:rPr>
        <w:t xml:space="preserve"> Königlicher Erlass zur Abänderung </w:t>
      </w:r>
      <w:r>
        <w:rPr>
          <w:rFonts w:ascii="Times New Roman" w:hAnsi="Times New Roman" w:cs="Times New Roman"/>
          <w:b/>
          <w:sz w:val="24"/>
          <w:szCs w:val="24"/>
        </w:rPr>
        <w:t>des Königlichen Erlasses vom 8. Januar </w:t>
      </w:r>
      <w:r w:rsidR="007F334D" w:rsidRPr="00D95848">
        <w:rPr>
          <w:rFonts w:ascii="Times New Roman" w:hAnsi="Times New Roman" w:cs="Times New Roman"/>
          <w:b/>
          <w:sz w:val="24"/>
          <w:szCs w:val="24"/>
        </w:rPr>
        <w:t xml:space="preserve">1996 zur Regelung der Eintragung der </w:t>
      </w:r>
      <w:bookmarkStart w:id="0" w:name="hit1"/>
      <w:bookmarkEnd w:id="0"/>
      <w:r w:rsidR="007F334D" w:rsidRPr="00D95848">
        <w:rPr>
          <w:rFonts w:ascii="Times New Roman" w:hAnsi="Times New Roman" w:cs="Times New Roman"/>
          <w:b/>
          <w:sz w:val="24"/>
          <w:szCs w:val="24"/>
        </w:rPr>
        <w:t>Handelsschilder für Motorfahrzeuge und Anhänger</w:t>
      </w:r>
      <w:r w:rsidR="007F334D" w:rsidRPr="00D95848">
        <w:rPr>
          <w:rFonts w:ascii="Times New Roman" w:hAnsi="Times New Roman" w:cs="Times New Roman"/>
          <w:b/>
          <w:bCs/>
          <w:sz w:val="24"/>
          <w:szCs w:val="24"/>
        </w:rPr>
        <w:t xml:space="preserve"> </w:t>
      </w:r>
    </w:p>
    <w:p w14:paraId="0F9148A7" w14:textId="77777777" w:rsidR="00997324" w:rsidRPr="00D95848" w:rsidRDefault="00997324" w:rsidP="00B13C70">
      <w:pPr>
        <w:ind w:left="1416" w:firstLine="708"/>
        <w:rPr>
          <w:rFonts w:ascii="Times New Roman" w:eastAsia="Times New Roman" w:hAnsi="Times New Roman" w:cs="Times New Roman"/>
          <w:sz w:val="24"/>
          <w:szCs w:val="24"/>
        </w:rPr>
      </w:pPr>
      <w:r w:rsidRPr="00D95848">
        <w:rPr>
          <w:rFonts w:ascii="Times New Roman" w:hAnsi="Times New Roman" w:cs="Times New Roman"/>
          <w:sz w:val="24"/>
          <w:szCs w:val="24"/>
        </w:rPr>
        <w:t>PHILIPPE, König der Belgier,</w:t>
      </w:r>
    </w:p>
    <w:p w14:paraId="539CE67D" w14:textId="77777777" w:rsidR="00997324" w:rsidRPr="00D95848" w:rsidRDefault="007F334D" w:rsidP="00B13C70">
      <w:pPr>
        <w:ind w:left="708" w:firstLine="708"/>
        <w:rPr>
          <w:rFonts w:ascii="Times New Roman" w:eastAsia="Times New Roman" w:hAnsi="Times New Roman" w:cs="Times New Roman"/>
          <w:sz w:val="24"/>
          <w:szCs w:val="24"/>
        </w:rPr>
      </w:pPr>
      <w:r w:rsidRPr="00D95848">
        <w:rPr>
          <w:rFonts w:ascii="Times New Roman" w:hAnsi="Times New Roman" w:cs="Times New Roman"/>
          <w:sz w:val="24"/>
          <w:szCs w:val="24"/>
        </w:rPr>
        <w:t>Allen Gegenwärtigen und Zukünftigen, Unser Gruß!</w:t>
      </w:r>
    </w:p>
    <w:p w14:paraId="45432F9D" w14:textId="24F07092" w:rsidR="00997324" w:rsidRPr="00D95848" w:rsidRDefault="00E47144" w:rsidP="00B13C70">
      <w:pPr>
        <w:ind w:firstLine="708"/>
        <w:rPr>
          <w:rFonts w:ascii="Times New Roman" w:eastAsia="Times New Roman" w:hAnsi="Times New Roman" w:cs="Times New Roman"/>
          <w:sz w:val="24"/>
          <w:szCs w:val="24"/>
        </w:rPr>
      </w:pPr>
      <w:r>
        <w:rPr>
          <w:rFonts w:ascii="Times New Roman" w:hAnsi="Times New Roman" w:cs="Times New Roman"/>
          <w:sz w:val="24"/>
          <w:szCs w:val="24"/>
        </w:rPr>
        <w:t>Aufgrund des am 16. März </w:t>
      </w:r>
      <w:r w:rsidR="007F334D" w:rsidRPr="00D95848">
        <w:rPr>
          <w:rFonts w:ascii="Times New Roman" w:hAnsi="Times New Roman" w:cs="Times New Roman"/>
          <w:sz w:val="24"/>
          <w:szCs w:val="24"/>
        </w:rPr>
        <w:t>1968 koordinierten Gesetzes über die Straßenverkeh</w:t>
      </w:r>
      <w:r>
        <w:rPr>
          <w:rFonts w:ascii="Times New Roman" w:hAnsi="Times New Roman" w:cs="Times New Roman"/>
          <w:sz w:val="24"/>
          <w:szCs w:val="24"/>
        </w:rPr>
        <w:t>rspolizei, insbesondere Artikel 1 Absatz </w:t>
      </w:r>
      <w:r w:rsidR="007F334D" w:rsidRPr="00D95848">
        <w:rPr>
          <w:rFonts w:ascii="Times New Roman" w:hAnsi="Times New Roman" w:cs="Times New Roman"/>
          <w:sz w:val="24"/>
          <w:szCs w:val="24"/>
        </w:rPr>
        <w:t>1;</w:t>
      </w:r>
    </w:p>
    <w:p w14:paraId="3D866A95" w14:textId="7BD2E928"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 xml:space="preserve">Aufgrund </w:t>
      </w:r>
      <w:r w:rsidR="00E47144">
        <w:rPr>
          <w:rFonts w:ascii="Times New Roman" w:hAnsi="Times New Roman" w:cs="Times New Roman"/>
          <w:sz w:val="24"/>
          <w:szCs w:val="24"/>
        </w:rPr>
        <w:t>des Königlichen Erlasses vom 8. Januar </w:t>
      </w:r>
      <w:r w:rsidRPr="00D95848">
        <w:rPr>
          <w:rFonts w:ascii="Times New Roman" w:hAnsi="Times New Roman" w:cs="Times New Roman"/>
          <w:sz w:val="24"/>
          <w:szCs w:val="24"/>
        </w:rPr>
        <w:t>1996 zur Regelung der Eintragung der Handelszulassungskennzeichen für Motorfahrzeuge und Anhänger;</w:t>
      </w:r>
    </w:p>
    <w:p w14:paraId="68B3BA15" w14:textId="77777777"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Aufgrund der Beteiligung der Regionalregierungen an der Ausarbeitung des vorliegenden Erlasses;</w:t>
      </w:r>
    </w:p>
    <w:p w14:paraId="51F69D4E" w14:textId="44A07F7C"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Aufgrund des Gutachtens Nr. 60.</w:t>
      </w:r>
      <w:r w:rsidR="00E47144">
        <w:rPr>
          <w:rFonts w:ascii="Times New Roman" w:hAnsi="Times New Roman" w:cs="Times New Roman"/>
          <w:sz w:val="24"/>
          <w:szCs w:val="24"/>
        </w:rPr>
        <w:t>001/2/V des Staatsrates vom 31. </w:t>
      </w:r>
      <w:r w:rsidRPr="00D95848">
        <w:rPr>
          <w:rFonts w:ascii="Times New Roman" w:hAnsi="Times New Roman" w:cs="Times New Roman"/>
          <w:sz w:val="24"/>
          <w:szCs w:val="24"/>
        </w:rPr>
        <w:t>August</w:t>
      </w:r>
      <w:r w:rsidR="00E47144">
        <w:rPr>
          <w:rFonts w:ascii="Times New Roman" w:hAnsi="Times New Roman" w:cs="Times New Roman"/>
          <w:sz w:val="24"/>
          <w:szCs w:val="24"/>
        </w:rPr>
        <w:t> </w:t>
      </w:r>
      <w:r w:rsidRPr="00D95848">
        <w:rPr>
          <w:rFonts w:ascii="Times New Roman" w:hAnsi="Times New Roman" w:cs="Times New Roman"/>
          <w:sz w:val="24"/>
          <w:szCs w:val="24"/>
        </w:rPr>
        <w:t>2016, abgegeben in Anwendung von Artikel 84 § 1 Absatz 1 Nr. 2 der koordinierten Gesetze über den Staatsrat;</w:t>
      </w:r>
    </w:p>
    <w:p w14:paraId="7CFDA5D4" w14:textId="77777777"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Auf Vorschlag des Ministers der Mobilität,</w:t>
      </w:r>
    </w:p>
    <w:p w14:paraId="29CFB6D2" w14:textId="77777777" w:rsidR="00997324" w:rsidRPr="00D95848" w:rsidRDefault="00997324"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Haben Wir beschlossen und erlassen Wir:</w:t>
      </w:r>
    </w:p>
    <w:p w14:paraId="20A5530F" w14:textId="21850931"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b/>
          <w:sz w:val="24"/>
          <w:szCs w:val="24"/>
        </w:rPr>
        <w:t>Artikel 1</w:t>
      </w:r>
      <w:r w:rsidR="00E47144">
        <w:rPr>
          <w:rFonts w:ascii="Times New Roman" w:hAnsi="Times New Roman" w:cs="Times New Roman"/>
          <w:sz w:val="24"/>
          <w:szCs w:val="24"/>
        </w:rPr>
        <w:t xml:space="preserve"> - Artikel </w:t>
      </w:r>
      <w:r w:rsidRPr="00D95848">
        <w:rPr>
          <w:rFonts w:ascii="Times New Roman" w:hAnsi="Times New Roman" w:cs="Times New Roman"/>
          <w:sz w:val="24"/>
          <w:szCs w:val="24"/>
        </w:rPr>
        <w:t xml:space="preserve">10 </w:t>
      </w:r>
      <w:r w:rsidR="00E47144">
        <w:rPr>
          <w:rFonts w:ascii="Times New Roman" w:hAnsi="Times New Roman" w:cs="Times New Roman"/>
          <w:sz w:val="24"/>
          <w:szCs w:val="24"/>
        </w:rPr>
        <w:t>des Königlichen Erlasses vom 8. Januar </w:t>
      </w:r>
      <w:r w:rsidRPr="00D95848">
        <w:rPr>
          <w:rFonts w:ascii="Times New Roman" w:hAnsi="Times New Roman" w:cs="Times New Roman"/>
          <w:sz w:val="24"/>
          <w:szCs w:val="24"/>
        </w:rPr>
        <w:t xml:space="preserve">1996 zur Regelung der Eintragung der Handelsschilder für Motorfahrzeuge und Anhänger, abgeändert durch </w:t>
      </w:r>
      <w:r w:rsidR="00E47144">
        <w:rPr>
          <w:rFonts w:ascii="Times New Roman" w:hAnsi="Times New Roman" w:cs="Times New Roman"/>
          <w:sz w:val="24"/>
          <w:szCs w:val="24"/>
        </w:rPr>
        <w:t>die Königlichen Erlasse vom 20. Juli 2001, 18. März 2003 und 28. September </w:t>
      </w:r>
      <w:r w:rsidRPr="00D95848">
        <w:rPr>
          <w:rFonts w:ascii="Times New Roman" w:hAnsi="Times New Roman" w:cs="Times New Roman"/>
          <w:sz w:val="24"/>
          <w:szCs w:val="24"/>
        </w:rPr>
        <w:t>2008, wird wie folgt ersetzt:</w:t>
      </w:r>
    </w:p>
    <w:p w14:paraId="017025D8" w14:textId="2F941767"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„Art. 10 - Wenn tatsächlich alle Bedingungen im Hinblick auf Aufrechterhaltung der "Probefahrtzulassung" erfüllt sind, stellt die Direktion für Fahrzeugzulassungen beim Föderalen Öffentlichen Dienst Mobilität und Transportwesen eine Zulassungsbescheinigung aus, auf der das neue äußerste Gültigkeitsdatum vermerkt ist, sowie eine selbstklebende Vignette, auf der die neue Jahreszahl vermerkt ist und die vom Inhaber auf dem "Probefahrtschild" an der eigens zu diesem Zweck vorgesehenen Stelle als Ersatz für die vorherige Vignette angebracht werden muss.“</w:t>
      </w:r>
    </w:p>
    <w:p w14:paraId="46687635" w14:textId="3613BC0E"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b/>
          <w:sz w:val="24"/>
          <w:szCs w:val="24"/>
        </w:rPr>
        <w:t>Art. 2 -</w:t>
      </w:r>
      <w:r w:rsidR="004B0FBE">
        <w:rPr>
          <w:rFonts w:ascii="Times New Roman" w:hAnsi="Times New Roman" w:cs="Times New Roman"/>
          <w:sz w:val="24"/>
          <w:szCs w:val="24"/>
        </w:rPr>
        <w:t xml:space="preserve"> Artikel </w:t>
      </w:r>
      <w:r w:rsidRPr="00D95848">
        <w:rPr>
          <w:rFonts w:ascii="Times New Roman" w:hAnsi="Times New Roman" w:cs="Times New Roman"/>
          <w:sz w:val="24"/>
          <w:szCs w:val="24"/>
        </w:rPr>
        <w:t>17 desselben Erlasses, abgeändert durch</w:t>
      </w:r>
      <w:r w:rsidR="004B0FBE">
        <w:rPr>
          <w:rFonts w:ascii="Times New Roman" w:hAnsi="Times New Roman" w:cs="Times New Roman"/>
          <w:sz w:val="24"/>
          <w:szCs w:val="24"/>
        </w:rPr>
        <w:t xml:space="preserve"> den Königlichen Erlass vom 20. Juli </w:t>
      </w:r>
      <w:r w:rsidRPr="00D95848">
        <w:rPr>
          <w:rFonts w:ascii="Times New Roman" w:hAnsi="Times New Roman" w:cs="Times New Roman"/>
          <w:sz w:val="24"/>
          <w:szCs w:val="24"/>
        </w:rPr>
        <w:t>2001 wird wie folgt ersetzt:</w:t>
      </w:r>
    </w:p>
    <w:p w14:paraId="308BA593" w14:textId="007CE944"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sz w:val="24"/>
          <w:szCs w:val="24"/>
        </w:rPr>
        <w:t xml:space="preserve">„Art. 17 - Wenn tatsächlich alle Bedingungen im Hinblick auf Aufrechterhaltung der "Händlerzulassung" erfüllt sind, stellt die Direktion für Fahrzeugzulassungen beim Föderalen Öffentlichen Dienst Mobilität und Transportwesen eine Zulassungsbescheinigung aus, auf der das neue äußerste Gültigkeitsdatum vermerkt ist, sowie eine selbstklebende Vignette, auf der die neue Jahreszahl vermerkt ist und die vom Inhaber auf dem "Händlerschild" an der eigens </w:t>
      </w:r>
      <w:r w:rsidRPr="00D95848">
        <w:rPr>
          <w:rFonts w:ascii="Times New Roman" w:hAnsi="Times New Roman" w:cs="Times New Roman"/>
          <w:sz w:val="24"/>
          <w:szCs w:val="24"/>
        </w:rPr>
        <w:lastRenderedPageBreak/>
        <w:t>zu diesem Zweck vorgesehenen Stelle als Ersatz für die vorherige V</w:t>
      </w:r>
      <w:r w:rsidR="00FA6C39">
        <w:rPr>
          <w:rFonts w:ascii="Times New Roman" w:hAnsi="Times New Roman" w:cs="Times New Roman"/>
          <w:sz w:val="24"/>
          <w:szCs w:val="24"/>
        </w:rPr>
        <w:t>ignette angebracht werden muss.</w:t>
      </w:r>
      <w:r w:rsidRPr="00D95848">
        <w:rPr>
          <w:rFonts w:ascii="Times New Roman" w:hAnsi="Times New Roman" w:cs="Times New Roman"/>
          <w:sz w:val="24"/>
          <w:szCs w:val="24"/>
        </w:rPr>
        <w:t>“</w:t>
      </w:r>
    </w:p>
    <w:p w14:paraId="785BC0EE" w14:textId="26FDDA0A"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b/>
          <w:sz w:val="24"/>
          <w:szCs w:val="24"/>
        </w:rPr>
        <w:t xml:space="preserve">Art. 3 </w:t>
      </w:r>
      <w:r w:rsidR="00B13C70" w:rsidRPr="00D95848">
        <w:rPr>
          <w:rFonts w:ascii="Times New Roman" w:hAnsi="Times New Roman" w:cs="Times New Roman"/>
          <w:b/>
          <w:sz w:val="24"/>
          <w:szCs w:val="24"/>
        </w:rPr>
        <w:t>-</w:t>
      </w:r>
      <w:r w:rsidR="00B13C70" w:rsidRPr="00D95848">
        <w:rPr>
          <w:rFonts w:ascii="Times New Roman" w:hAnsi="Times New Roman" w:cs="Times New Roman"/>
          <w:sz w:val="24"/>
          <w:szCs w:val="24"/>
        </w:rPr>
        <w:t xml:space="preserve"> </w:t>
      </w:r>
      <w:r w:rsidRPr="00D95848">
        <w:rPr>
          <w:rFonts w:ascii="Times New Roman" w:hAnsi="Times New Roman" w:cs="Times New Roman"/>
          <w:sz w:val="24"/>
          <w:szCs w:val="24"/>
        </w:rPr>
        <w:t>Der</w:t>
      </w:r>
      <w:r w:rsidR="004B0FBE">
        <w:rPr>
          <w:rFonts w:ascii="Times New Roman" w:hAnsi="Times New Roman" w:cs="Times New Roman"/>
          <w:sz w:val="24"/>
          <w:szCs w:val="24"/>
        </w:rPr>
        <w:t xml:space="preserve"> vorliegende Erlass tritt am 1. Oktober </w:t>
      </w:r>
      <w:r w:rsidRPr="00D95848">
        <w:rPr>
          <w:rFonts w:ascii="Times New Roman" w:hAnsi="Times New Roman" w:cs="Times New Roman"/>
          <w:sz w:val="24"/>
          <w:szCs w:val="24"/>
        </w:rPr>
        <w:t>2016 in Kraft.</w:t>
      </w:r>
    </w:p>
    <w:p w14:paraId="73056411" w14:textId="7B79C32D" w:rsidR="00997324" w:rsidRPr="00D95848" w:rsidRDefault="007F334D" w:rsidP="00B13C70">
      <w:pPr>
        <w:ind w:firstLine="708"/>
        <w:rPr>
          <w:rFonts w:ascii="Times New Roman" w:eastAsia="Times New Roman" w:hAnsi="Times New Roman" w:cs="Times New Roman"/>
          <w:sz w:val="24"/>
          <w:szCs w:val="24"/>
        </w:rPr>
      </w:pPr>
      <w:r w:rsidRPr="00D95848">
        <w:rPr>
          <w:rFonts w:ascii="Times New Roman" w:hAnsi="Times New Roman" w:cs="Times New Roman"/>
          <w:b/>
          <w:sz w:val="24"/>
          <w:szCs w:val="24"/>
        </w:rPr>
        <w:t xml:space="preserve">Art. 4 </w:t>
      </w:r>
      <w:r w:rsidR="00B13C70" w:rsidRPr="00D95848">
        <w:rPr>
          <w:rFonts w:ascii="Times New Roman" w:hAnsi="Times New Roman" w:cs="Times New Roman"/>
          <w:b/>
          <w:sz w:val="24"/>
          <w:szCs w:val="24"/>
        </w:rPr>
        <w:t>-</w:t>
      </w:r>
      <w:r w:rsidR="00B13C70" w:rsidRPr="00D95848">
        <w:rPr>
          <w:rFonts w:ascii="Times New Roman" w:hAnsi="Times New Roman" w:cs="Times New Roman"/>
          <w:sz w:val="24"/>
          <w:szCs w:val="24"/>
        </w:rPr>
        <w:t xml:space="preserve"> </w:t>
      </w:r>
      <w:r w:rsidRPr="00D95848">
        <w:rPr>
          <w:rFonts w:ascii="Times New Roman" w:hAnsi="Times New Roman" w:cs="Times New Roman"/>
          <w:sz w:val="24"/>
          <w:szCs w:val="24"/>
        </w:rPr>
        <w:t>Der Minister</w:t>
      </w:r>
      <w:r w:rsidR="00892323">
        <w:rPr>
          <w:rFonts w:ascii="Times New Roman" w:hAnsi="Times New Roman" w:cs="Times New Roman"/>
          <w:sz w:val="24"/>
          <w:szCs w:val="24"/>
        </w:rPr>
        <w:t xml:space="preserve"> der Mobilität ist mit der Aus</w:t>
      </w:r>
      <w:r w:rsidRPr="00D95848">
        <w:rPr>
          <w:rFonts w:ascii="Times New Roman" w:hAnsi="Times New Roman" w:cs="Times New Roman"/>
          <w:sz w:val="24"/>
          <w:szCs w:val="24"/>
        </w:rPr>
        <w:t>führung des vorliegenden Erlasses beauftragt.</w:t>
      </w:r>
    </w:p>
    <w:p w14:paraId="30DCD8E3" w14:textId="6A179CFC" w:rsidR="00997324" w:rsidRPr="00D95848" w:rsidRDefault="004B0FBE" w:rsidP="00B13C70">
      <w:pPr>
        <w:ind w:firstLine="708"/>
        <w:rPr>
          <w:rFonts w:ascii="Times New Roman" w:eastAsia="Times New Roman" w:hAnsi="Times New Roman" w:cs="Times New Roman"/>
          <w:sz w:val="24"/>
          <w:szCs w:val="24"/>
        </w:rPr>
      </w:pPr>
      <w:r>
        <w:rPr>
          <w:rFonts w:ascii="Times New Roman" w:hAnsi="Times New Roman" w:cs="Times New Roman"/>
          <w:sz w:val="24"/>
          <w:szCs w:val="24"/>
        </w:rPr>
        <w:t>Gegeben zu Brüssel, den 28. September </w:t>
      </w:r>
      <w:r w:rsidR="007F334D" w:rsidRPr="00D95848">
        <w:rPr>
          <w:rFonts w:ascii="Times New Roman" w:hAnsi="Times New Roman" w:cs="Times New Roman"/>
          <w:sz w:val="24"/>
          <w:szCs w:val="24"/>
        </w:rPr>
        <w:t>2016</w:t>
      </w:r>
    </w:p>
    <w:p w14:paraId="237947EB" w14:textId="77777777" w:rsidR="00997324" w:rsidRPr="00D95848" w:rsidRDefault="00997324" w:rsidP="00B13C70">
      <w:pPr>
        <w:jc w:val="center"/>
        <w:rPr>
          <w:rFonts w:ascii="Times New Roman" w:eastAsia="Times New Roman" w:hAnsi="Times New Roman" w:cs="Times New Roman"/>
          <w:sz w:val="24"/>
          <w:szCs w:val="24"/>
        </w:rPr>
      </w:pPr>
      <w:r w:rsidRPr="00D95848">
        <w:rPr>
          <w:rFonts w:ascii="Times New Roman" w:hAnsi="Times New Roman" w:cs="Times New Roman"/>
          <w:sz w:val="24"/>
          <w:szCs w:val="24"/>
        </w:rPr>
        <w:t>PHILIPPE</w:t>
      </w:r>
    </w:p>
    <w:p w14:paraId="7EC8D8D6" w14:textId="77777777" w:rsidR="00997324" w:rsidRPr="00D95848" w:rsidRDefault="00997324" w:rsidP="00B13C70">
      <w:pPr>
        <w:jc w:val="center"/>
        <w:rPr>
          <w:rFonts w:ascii="Times New Roman" w:eastAsia="Times New Roman" w:hAnsi="Times New Roman" w:cs="Times New Roman"/>
          <w:sz w:val="24"/>
          <w:szCs w:val="24"/>
        </w:rPr>
      </w:pPr>
      <w:r w:rsidRPr="00D95848">
        <w:rPr>
          <w:rFonts w:ascii="Times New Roman" w:hAnsi="Times New Roman" w:cs="Times New Roman"/>
          <w:sz w:val="24"/>
          <w:szCs w:val="24"/>
        </w:rPr>
        <w:t>Von Königs wegen:</w:t>
      </w:r>
    </w:p>
    <w:p w14:paraId="7A337B1B" w14:textId="77777777" w:rsidR="00997324" w:rsidRPr="00D95848" w:rsidRDefault="00997324" w:rsidP="00B13C70">
      <w:pPr>
        <w:spacing w:after="0"/>
        <w:jc w:val="center"/>
        <w:rPr>
          <w:rFonts w:ascii="Times New Roman" w:eastAsia="Times New Roman" w:hAnsi="Times New Roman" w:cs="Times New Roman"/>
          <w:sz w:val="24"/>
          <w:szCs w:val="24"/>
        </w:rPr>
      </w:pPr>
      <w:r w:rsidRPr="00D95848">
        <w:rPr>
          <w:rFonts w:ascii="Times New Roman" w:hAnsi="Times New Roman" w:cs="Times New Roman"/>
          <w:sz w:val="24"/>
          <w:szCs w:val="24"/>
        </w:rPr>
        <w:t>Der Minister der Mobilität</w:t>
      </w:r>
    </w:p>
    <w:p w14:paraId="2406B445" w14:textId="77777777" w:rsidR="004A23A8" w:rsidRPr="00D95848" w:rsidRDefault="007F334D" w:rsidP="00B13C70">
      <w:pPr>
        <w:jc w:val="center"/>
        <w:rPr>
          <w:rFonts w:ascii="Times New Roman" w:hAnsi="Times New Roman" w:cs="Times New Roman"/>
          <w:sz w:val="24"/>
          <w:szCs w:val="24"/>
        </w:rPr>
      </w:pPr>
      <w:r w:rsidRPr="00D95848">
        <w:rPr>
          <w:rFonts w:ascii="Times New Roman" w:hAnsi="Times New Roman" w:cs="Times New Roman"/>
          <w:sz w:val="24"/>
          <w:szCs w:val="24"/>
        </w:rPr>
        <w:t>F. BELLOT</w:t>
      </w:r>
    </w:p>
    <w:sectPr w:rsidR="00D52DF7" w:rsidRPr="00D958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34D"/>
    <w:rsid w:val="00266C66"/>
    <w:rsid w:val="0029623D"/>
    <w:rsid w:val="00333ABC"/>
    <w:rsid w:val="003A410B"/>
    <w:rsid w:val="00402941"/>
    <w:rsid w:val="004A23A8"/>
    <w:rsid w:val="004B0FBE"/>
    <w:rsid w:val="004E2EB4"/>
    <w:rsid w:val="005E3F50"/>
    <w:rsid w:val="007F334D"/>
    <w:rsid w:val="008365AE"/>
    <w:rsid w:val="00892323"/>
    <w:rsid w:val="00911B4C"/>
    <w:rsid w:val="00997324"/>
    <w:rsid w:val="00997E4D"/>
    <w:rsid w:val="00B13C70"/>
    <w:rsid w:val="00B77C3D"/>
    <w:rsid w:val="00D95848"/>
    <w:rsid w:val="00E40894"/>
    <w:rsid w:val="00E47144"/>
    <w:rsid w:val="00F66915"/>
    <w:rsid w:val="00FA6C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04D3B"/>
  <w15:chartTrackingRefBased/>
  <w15:docId w15:val="{9B066790-3A36-4E01-B329-68CD0A10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848"/>
  </w:style>
  <w:style w:type="paragraph" w:styleId="Titre3">
    <w:name w:val="heading 3"/>
    <w:basedOn w:val="Normal"/>
    <w:link w:val="Titre3Car"/>
    <w:uiPriority w:val="9"/>
    <w:qFormat/>
    <w:rsid w:val="007F334D"/>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7F334D"/>
    <w:rPr>
      <w:rFonts w:ascii="Times New Roman" w:eastAsia="Times New Roman" w:hAnsi="Times New Roman" w:cs="Times New Roman"/>
      <w:b/>
      <w:bCs/>
      <w:sz w:val="27"/>
      <w:szCs w:val="27"/>
      <w:lang w:eastAsia="fr-BE"/>
    </w:rPr>
  </w:style>
  <w:style w:type="character" w:styleId="Lienhypertexte">
    <w:name w:val="Hyperlink"/>
    <w:basedOn w:val="Policepardfaut"/>
    <w:uiPriority w:val="99"/>
    <w:semiHidden/>
    <w:unhideWhenUsed/>
    <w:rsid w:val="007F334D"/>
    <w:rPr>
      <w:color w:val="0000FF"/>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B13C7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3C70"/>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8365AE"/>
    <w:rPr>
      <w:b/>
      <w:bCs/>
    </w:rPr>
  </w:style>
  <w:style w:type="character" w:customStyle="1" w:styleId="CommentaireCar">
    <w:name w:val="Commentaire Car"/>
    <w:basedOn w:val="Policepardfaut"/>
    <w:link w:val="Commentaire"/>
    <w:uiPriority w:val="99"/>
    <w:semiHidden/>
    <w:rsid w:val="008365AE"/>
    <w:rPr>
      <w:sz w:val="20"/>
      <w:szCs w:val="20"/>
    </w:rPr>
  </w:style>
  <w:style w:type="character" w:customStyle="1" w:styleId="ObjetducommentaireCar">
    <w:name w:val="Objet du commentaire Car"/>
    <w:basedOn w:val="CommentaireCar"/>
    <w:link w:val="Objetducommentaire"/>
    <w:uiPriority w:val="99"/>
    <w:semiHidden/>
    <w:rsid w:val="008365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2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BF68AF-60A2-4E19-8CA3-375A6B317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870733-479D-4AD4-AFB4-E1DF31FC28DE}">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3.xml><?xml version="1.0" encoding="utf-8"?>
<ds:datastoreItem xmlns:ds="http://schemas.openxmlformats.org/officeDocument/2006/customXml" ds:itemID="{6A688077-0140-401B-BBE4-4265F2471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481</Words>
  <Characters>2650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Daumann</dc:creator>
  <cp:keywords/>
  <dc:description/>
  <cp:lastModifiedBy>Nathalie Godart</cp:lastModifiedBy>
  <cp:revision>3</cp:revision>
  <cp:lastPrinted>2023-10-23T14:10:00Z</cp:lastPrinted>
  <dcterms:created xsi:type="dcterms:W3CDTF">2023-10-23T14:09:00Z</dcterms:created>
  <dcterms:modified xsi:type="dcterms:W3CDTF">2023-10-23T14:11:00Z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