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B7BAE" w14:textId="401912A8" w:rsidR="00233F36" w:rsidRPr="000A562A" w:rsidRDefault="003B1073" w:rsidP="00786C4F">
      <w:pPr>
        <w:jc w:val="both"/>
        <w:rPr>
          <w:lang w:val="de-DE"/>
        </w:rPr>
      </w:pPr>
      <w:r w:rsidRPr="003B1073">
        <w:rPr>
          <w:b/>
          <w:bCs/>
          <w:lang w:val="de-DE"/>
        </w:rPr>
        <w:t xml:space="preserve">28. APRIL 2016 </w:t>
      </w:r>
      <w:r w:rsidR="00A02BF5">
        <w:rPr>
          <w:b/>
          <w:bCs/>
          <w:lang w:val="de-DE"/>
        </w:rPr>
        <w:t>-</w:t>
      </w:r>
      <w:r w:rsidRPr="003B1073">
        <w:rPr>
          <w:b/>
          <w:lang w:val="de-DE"/>
        </w:rPr>
        <w:t xml:space="preserve"> Königlicher Erlass zur Festlegung von Vorschriften für die Abfassung, Anwendung und Fortentwicklung eines nationalen Sicherheitsprogramms für die Zivilluftfahrt und eines nationalen Qualitätskontrollprogramms</w:t>
      </w:r>
    </w:p>
    <w:p w14:paraId="4CF47430" w14:textId="77777777" w:rsidR="00233F36" w:rsidRPr="00C80000" w:rsidRDefault="00233F36" w:rsidP="00127CA8">
      <w:pPr>
        <w:jc w:val="both"/>
        <w:rPr>
          <w:lang w:val="de-DE"/>
        </w:rPr>
      </w:pPr>
    </w:p>
    <w:p w14:paraId="591A3532" w14:textId="77777777" w:rsidR="00233F36" w:rsidRPr="00C80000" w:rsidRDefault="00233F36">
      <w:pPr>
        <w:rPr>
          <w:lang w:val="de-DE"/>
        </w:rPr>
      </w:pPr>
    </w:p>
    <w:p w14:paraId="1AECE62B" w14:textId="402FE133" w:rsidR="00B63DEF" w:rsidRPr="00C96AD3" w:rsidRDefault="00B63DEF" w:rsidP="00B63DEF">
      <w:pPr>
        <w:jc w:val="center"/>
        <w:rPr>
          <w:lang w:val="de-DE"/>
        </w:rPr>
      </w:pPr>
      <w:r w:rsidRPr="00C96AD3">
        <w:rPr>
          <w:lang w:val="de-DE"/>
        </w:rPr>
        <w:t xml:space="preserve">(deutsche Übersetzung des FÖD Mobilität: </w:t>
      </w:r>
      <w:r w:rsidRPr="00C96AD3">
        <w:rPr>
          <w:i/>
          <w:iCs/>
          <w:lang w:val="de-DE"/>
        </w:rPr>
        <w:t xml:space="preserve">Belgisches Staatsblatt </w:t>
      </w:r>
      <w:r w:rsidRPr="00C96AD3">
        <w:rPr>
          <w:lang w:val="de-DE"/>
        </w:rPr>
        <w:t>vom</w:t>
      </w:r>
      <w:r>
        <w:rPr>
          <w:lang w:val="de-DE"/>
        </w:rPr>
        <w:t xml:space="preserve"> </w:t>
      </w:r>
      <w:r w:rsidR="003B1073">
        <w:rPr>
          <w:lang w:val="de-DE"/>
        </w:rPr>
        <w:t>18. Oktober 2017</w:t>
      </w:r>
      <w:r w:rsidRPr="00C96AD3">
        <w:rPr>
          <w:lang w:val="de-DE"/>
        </w:rPr>
        <w:t>)</w:t>
      </w:r>
    </w:p>
    <w:p w14:paraId="50FEC3FB" w14:textId="77777777" w:rsidR="00233F36" w:rsidRPr="00127CA8" w:rsidRDefault="00233F36" w:rsidP="000F5F44">
      <w:pPr>
        <w:jc w:val="center"/>
        <w:rPr>
          <w:lang w:val="de-DE"/>
        </w:rPr>
      </w:pPr>
    </w:p>
    <w:p w14:paraId="58B16001" w14:textId="77777777" w:rsidR="00233F36" w:rsidRPr="00C80000" w:rsidRDefault="00233F36" w:rsidP="00CA081B">
      <w:pPr>
        <w:jc w:val="center"/>
        <w:rPr>
          <w:lang w:val="de-DE"/>
        </w:rPr>
      </w:pPr>
    </w:p>
    <w:p w14:paraId="087EC44C" w14:textId="77777777" w:rsidR="00CB2364" w:rsidRDefault="00B63DEF" w:rsidP="00E1687C">
      <w:pPr>
        <w:jc w:val="both"/>
        <w:rPr>
          <w:lang w:val="de-DE"/>
        </w:rPr>
        <w:sectPr w:rsidR="00CB2364" w:rsidSect="00B63DEF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  <w:r w:rsidRPr="00C96AD3">
        <w:rPr>
          <w:lang w:val="de-DE"/>
        </w:rPr>
        <w:t>Diese deutsche Übersetzung ist vom Übersetzungsdienst des Föderalen Öffentlichen Dienstes Mobilität und Transportwesen in Brüssel erstellt worden.</w:t>
      </w:r>
    </w:p>
    <w:p w14:paraId="78D4F76F" w14:textId="1D2543E7" w:rsidR="003B1073" w:rsidRDefault="003B1073" w:rsidP="001D49ED">
      <w:pPr>
        <w:jc w:val="center"/>
        <w:rPr>
          <w:b/>
          <w:lang w:val="de-DE"/>
        </w:rPr>
      </w:pPr>
      <w:r w:rsidRPr="003B1073">
        <w:rPr>
          <w:b/>
          <w:lang w:val="de-DE"/>
        </w:rPr>
        <w:lastRenderedPageBreak/>
        <w:t>FÖDERALER ÖFFENTLICHER DIENST MOBILITÄT UND TRANSPORTWESEN</w:t>
      </w:r>
    </w:p>
    <w:p w14:paraId="7074B559" w14:textId="1F5E1EEC" w:rsidR="003B1073" w:rsidRPr="003B1073" w:rsidRDefault="003B1073" w:rsidP="001D49ED">
      <w:pPr>
        <w:jc w:val="center"/>
        <w:rPr>
          <w:b/>
          <w:lang w:val="de-DE"/>
        </w:rPr>
      </w:pPr>
      <w:r w:rsidRPr="003B1073">
        <w:rPr>
          <w:b/>
          <w:lang w:val="de-DE"/>
        </w:rPr>
        <w:t>Luftverkehr</w:t>
      </w:r>
    </w:p>
    <w:p w14:paraId="485E1822" w14:textId="77777777" w:rsidR="003B1073" w:rsidRPr="003B1073" w:rsidRDefault="003B1073" w:rsidP="001D49ED">
      <w:pPr>
        <w:rPr>
          <w:highlight w:val="green"/>
          <w:lang w:val="de-DE" w:eastAsia="fr-BE"/>
        </w:rPr>
      </w:pPr>
    </w:p>
    <w:p w14:paraId="5CD0B37B" w14:textId="77777777" w:rsidR="003B1073" w:rsidRPr="003B1073" w:rsidRDefault="003B1073" w:rsidP="003B1073">
      <w:pPr>
        <w:spacing w:before="100" w:beforeAutospacing="1" w:after="100" w:afterAutospacing="1"/>
        <w:jc w:val="both"/>
        <w:outlineLvl w:val="2"/>
        <w:rPr>
          <w:b/>
          <w:bCs/>
          <w:lang w:val="de-DE"/>
        </w:rPr>
      </w:pPr>
      <w:r w:rsidRPr="003B1073">
        <w:rPr>
          <w:b/>
          <w:bCs/>
          <w:lang w:val="de-DE"/>
        </w:rPr>
        <w:t xml:space="preserve">28. APRIL 2016 </w:t>
      </w:r>
      <w:r w:rsidRPr="003B1073">
        <w:rPr>
          <w:b/>
          <w:lang w:val="de-DE"/>
        </w:rPr>
        <w:t xml:space="preserve">‒ Königlicher Erlass zur Festlegung von Vorschriften für die Abfassung, Anwendung und Fortentwicklung eines nationalen Sicherheitsprogramms für die </w:t>
      </w:r>
      <w:bookmarkStart w:id="0" w:name="hit1"/>
      <w:bookmarkEnd w:id="0"/>
      <w:r w:rsidRPr="003B1073">
        <w:rPr>
          <w:b/>
          <w:lang w:val="de-DE"/>
        </w:rPr>
        <w:t xml:space="preserve">Zivilluftfahrt </w:t>
      </w:r>
      <w:bookmarkStart w:id="1" w:name="hit2"/>
      <w:bookmarkEnd w:id="1"/>
      <w:r w:rsidRPr="003B1073">
        <w:rPr>
          <w:b/>
          <w:lang w:val="de-DE"/>
        </w:rPr>
        <w:t>und eines nationalen Qualitätskontrollprogramms</w:t>
      </w:r>
      <w:r w:rsidRPr="003B1073">
        <w:rPr>
          <w:b/>
          <w:bCs/>
          <w:lang w:val="de-DE"/>
        </w:rPr>
        <w:t xml:space="preserve"> </w:t>
      </w:r>
    </w:p>
    <w:p w14:paraId="4D825B70" w14:textId="77777777" w:rsidR="003B1073" w:rsidRPr="003B1073" w:rsidRDefault="003B1073" w:rsidP="001D49ED">
      <w:pPr>
        <w:rPr>
          <w:lang w:val="de-DE" w:eastAsia="fr-BE"/>
        </w:rPr>
      </w:pPr>
    </w:p>
    <w:p w14:paraId="1CFAA4CB" w14:textId="77777777" w:rsidR="003B1073" w:rsidRPr="003B1073" w:rsidRDefault="003B1073" w:rsidP="008621DA">
      <w:pPr>
        <w:ind w:left="1416" w:firstLine="708"/>
        <w:rPr>
          <w:lang w:val="de-DE"/>
        </w:rPr>
      </w:pPr>
      <w:r w:rsidRPr="003B1073">
        <w:rPr>
          <w:lang w:val="de-DE"/>
        </w:rPr>
        <w:t>PHILIPPE, König der Belgier,</w:t>
      </w:r>
    </w:p>
    <w:p w14:paraId="5690AFB3" w14:textId="77777777" w:rsidR="003B1073" w:rsidRPr="003B1073" w:rsidRDefault="003B1073" w:rsidP="008621DA">
      <w:pPr>
        <w:ind w:left="708" w:firstLine="708"/>
        <w:rPr>
          <w:lang w:val="de-DE"/>
        </w:rPr>
      </w:pPr>
      <w:r w:rsidRPr="003B1073">
        <w:rPr>
          <w:lang w:val="de-DE"/>
        </w:rPr>
        <w:t>Allen Gegenwärtigen und Zukünftigen, Unser Gruß!</w:t>
      </w:r>
    </w:p>
    <w:p w14:paraId="07B14976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Aufgrund der Verordnung (EG) Nr. 300/2008 des Europäischen Parlaments und des Rates vom 11. März 2008 über gemeinsame Vorschriften für die Sicherheit in der Zivilluftfahrt und zur Aufhebung der Verordnung (EG) Nr. 2320/2002, Artikel 10.1 und 11.1;</w:t>
      </w:r>
    </w:p>
    <w:p w14:paraId="375BE8C4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Aufgrund des Gesetzes vom 27. Juni 1937 zur Revision des Gesetzes vom 16. November 1919 über die Regelung der Luftfahrt, Artikel 5 § 2, eingefügt durch das Gesetz vom 2. Januar 2001;</w:t>
      </w:r>
    </w:p>
    <w:p w14:paraId="5BFD8A2F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Aufgrund der Beteiligung der Regionen;</w:t>
      </w:r>
    </w:p>
    <w:p w14:paraId="28AB04E4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Aufgrund des Gutachtens Nr. 57.169/4 des Staatsrates vom 25. März 2015, abgegeben in Anwendung von Artikel 84 § 1 Absatz 1 Nr. 2 der am 12. Januar 1973 koordinierten Gesetze über den Staatsrat;</w:t>
      </w:r>
    </w:p>
    <w:p w14:paraId="43E7742C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In der Erwägung, dass Artikel 2.2 der Verordnung (EU) Nr. 185/2010 der Kommission vom 4. März 2010 zur Festlegung von detaillierten Maßnahmen für die Durchführung der gemeinsamen Grundstandards in der Luftsicherheit festlegt: „Die nationalen Sicherheitsprogramme für die Zivilluftfahrt tragen gemäß Artikel 10 Absatz 1 der Verordnung (EG) Nr. 300/2008 dieser Verordnung angemessen Rechnung.“;</w:t>
      </w:r>
    </w:p>
    <w:p w14:paraId="2160918E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In Erwägung der Beschlüsse der Kommission zur Durchführung der Verordnung (EU) Nr. 185/2010 der Kommission vom 4. März 2010 zur Festlegung von detaillierten Maßnahmen für die Durchführung der gemeinsamen Grundstandards in der Luftsicherheit;</w:t>
      </w:r>
    </w:p>
    <w:p w14:paraId="10BCB8B3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In Erwägung des Abkommens vom 10. November 2005 zwischen dem Belgischen Staat, der Flämischen Region und der Wallonischen Region zur Ausführung der Sicherheitsaufgaben durch die Regionen als Betreiber der öffentlichen Regionalflughäfen;</w:t>
      </w:r>
    </w:p>
    <w:p w14:paraId="330662C6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In Erwägung der Notwendigkeit die tatsächliche Durchführung des belgischen nationalen Sicherheitsprogramms für die Zivilluftfahrt (BNASP) und des belgischen nationalen Qualitätskontrollprogramms (BNASQCP) rechtlich zu formalisieren.</w:t>
      </w:r>
    </w:p>
    <w:p w14:paraId="1708252B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Auf Vorschlag des Ministers der Mobilität,</w:t>
      </w:r>
    </w:p>
    <w:p w14:paraId="2E8690EE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Haben Wir beschlossen und erlassen Wir:</w:t>
      </w:r>
    </w:p>
    <w:p w14:paraId="7B72B7AD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b/>
          <w:lang w:val="de-DE"/>
        </w:rPr>
        <w:t>Artikel 1</w:t>
      </w:r>
      <w:r w:rsidRPr="003B1073">
        <w:rPr>
          <w:lang w:val="de-DE"/>
        </w:rPr>
        <w:t xml:space="preserve"> - Für die Anwendung des vorliegenden Erlasses ist zu verstehen unter:</w:t>
      </w:r>
    </w:p>
    <w:p w14:paraId="7AFD510B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1. belgisches nationales Sicherheitsprogramm für die Zivilluftfahrt (BNASP): belgisches nationales Sicherheitsprogramm für die Zivilluftfahrt erwähnt in Artikel 10.1 der Verordnung (EG) Nr. 300/2008 des Europäischen Parlaments und des Rates vom 11. März 2008 über gemeinsame Vorschriften für die Sicherheit in der Zivilluftfahrt und zur Aufhebung der Verordnung (EG) Nr. 2320/2002;</w:t>
      </w:r>
    </w:p>
    <w:p w14:paraId="631B1419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2. belgisches nationales Qualitätskontrollprogramm (BNASQCP): belgisches nationales Qualitätskontrollprogramm erwähnt in Artikel 11.1 der Verordnung (EG) Nr. 300/2008 des Europäischen Parlaments und des Rates vom 11. März 2008 über gemeinsame Vorschriften für die Sicherheit in der Zivilluftfahrt und zur Aufhebung der Verordnung (EG) Nr. 2320/2002;</w:t>
      </w:r>
    </w:p>
    <w:p w14:paraId="20DEDBB9" w14:textId="77777777" w:rsidR="003B1073" w:rsidRPr="003B1073" w:rsidRDefault="003B1073" w:rsidP="008621DA">
      <w:pPr>
        <w:ind w:firstLine="708"/>
        <w:rPr>
          <w:highlight w:val="green"/>
          <w:lang w:val="de-DE"/>
        </w:rPr>
      </w:pPr>
      <w:r w:rsidRPr="003B1073">
        <w:rPr>
          <w:lang w:val="de-DE"/>
        </w:rPr>
        <w:t>3. Generaldirektion Luftverkehr: Generaldirektion Luftverkehr des Föderalen Öffentlichen Dienstes Mobilität und Transportwesen;</w:t>
      </w:r>
    </w:p>
    <w:p w14:paraId="20A01D7A" w14:textId="77777777" w:rsidR="003B1073" w:rsidRPr="003B1073" w:rsidRDefault="003B1073" w:rsidP="008621DA">
      <w:pPr>
        <w:ind w:firstLine="708"/>
        <w:rPr>
          <w:highlight w:val="green"/>
          <w:lang w:val="de-DE"/>
        </w:rPr>
      </w:pPr>
      <w:r w:rsidRPr="003B1073">
        <w:rPr>
          <w:lang w:val="de-DE"/>
        </w:rPr>
        <w:lastRenderedPageBreak/>
        <w:t>4. nationaler Ausschuss für die Sicherheit der Zivilluftfahrt: Ausschuss erwähnt in Artikel 1 des Königlichen Erlasses vom 20. Juli 1971 zur Bildung eines nationalen Ausschusses für die Sicherheit der Zivilluftfahrt und der lokalen Ausschüsse für die Sicherheit auf Flughäfen;</w:t>
      </w:r>
    </w:p>
    <w:p w14:paraId="39979FEC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5. Generaldirektor: Generaldirektor der Generaldirektion Luftverkehr;</w:t>
      </w:r>
    </w:p>
    <w:p w14:paraId="08DEE8F8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6. Minister: Minister, zu dessen Zuständigkeitsbereich der Luftverkehr gehört;</w:t>
      </w:r>
    </w:p>
    <w:p w14:paraId="6A9C2977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7. Verordnung (EG) Nr. 300/2008: die Verordnung (EG) Nr. 300/2008 des Europäischen Parlaments und des Rates vom 11. März 2008 über gemeinsame Vorschriften für die Sicherheit in der Zivilluftfahrt und zur Aufhebung der Verordnung (EG) Nr. 2320/2002;</w:t>
      </w:r>
    </w:p>
    <w:p w14:paraId="03EF9CFD" w14:textId="77777777" w:rsidR="003B1073" w:rsidRPr="003B1073" w:rsidRDefault="003B1073" w:rsidP="008621DA">
      <w:pPr>
        <w:ind w:firstLine="708"/>
        <w:rPr>
          <w:highlight w:val="green"/>
          <w:lang w:val="de-DE"/>
        </w:rPr>
      </w:pPr>
      <w:r w:rsidRPr="003B1073">
        <w:rPr>
          <w:lang w:val="de-DE"/>
        </w:rPr>
        <w:t>8. Verordnung (EU) Nr. 185/2010: die Verordnung (EU) Nr. 185/2010 der Kommission vom 4. März 2010 zur Festlegung von detaillierten Maßnahmen für die Durchführung der gemeinsamen Grundstandards in der Luftsicherheit.</w:t>
      </w:r>
    </w:p>
    <w:p w14:paraId="1A6658D3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b/>
          <w:lang w:val="de-DE"/>
        </w:rPr>
        <w:t>Art. 2 -</w:t>
      </w:r>
      <w:r w:rsidRPr="003B1073">
        <w:rPr>
          <w:lang w:val="de-DE"/>
        </w:rPr>
        <w:t xml:space="preserve"> Die Generaldirektion Luftverkehr ist verantwortlich für die Abfassung, Anwendung und Fortentwicklung des:</w:t>
      </w:r>
    </w:p>
    <w:p w14:paraId="636A51FE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1. belgischen nationalen Sicherheitsprogramms für die Zivilluftfahrt (BNASP);</w:t>
      </w:r>
    </w:p>
    <w:p w14:paraId="00D87816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2. belgischen nationalen Qualitätskontrollprogramms (BNASQCP).</w:t>
      </w:r>
    </w:p>
    <w:p w14:paraId="0B838C4F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b/>
          <w:lang w:val="de-DE"/>
        </w:rPr>
        <w:t>Art. 3 -</w:t>
      </w:r>
      <w:r w:rsidRPr="003B1073">
        <w:rPr>
          <w:lang w:val="de-DE"/>
        </w:rPr>
        <w:t xml:space="preserve"> Das belgische nationale Sicherheitsprogramm für die Zivilluftfahrt (BNASP) umfasst:</w:t>
      </w:r>
    </w:p>
    <w:p w14:paraId="50AA5B89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1. eine allgemeine Übersicht über die geltenden internationalen und nationalen Vorschriften bezüglich der Sicherheit des Luftverkehrs;</w:t>
      </w:r>
    </w:p>
    <w:p w14:paraId="32867BE3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2. die im Anhang der Verordnung (EU) Nr. 185/2010 aufgenommenen Inhalte;</w:t>
      </w:r>
    </w:p>
    <w:p w14:paraId="6C4B7ED7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 xml:space="preserve">3. die einschlägigen Informationen aus den Beschlüssen der Europäischen Kommission zur Durchführung der Verordnung (EU) Nr. 185/2010. </w:t>
      </w:r>
    </w:p>
    <w:p w14:paraId="274DF3F8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Das belgische nationale Qualitätskontrollprogramm (BNASQCP) umfasst:</w:t>
      </w:r>
    </w:p>
    <w:p w14:paraId="7495404A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1. eine allgemeine Übersicht über die geltenden internationalen und nationalen Vorschriften bezüglich der Sicherheit des Luftverkehrs;</w:t>
      </w:r>
    </w:p>
    <w:p w14:paraId="1CD056DD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2. die im Anhang 2 der Verordnung (EU) Nr. 300/2008 aufgenommenen Inhalte.</w:t>
      </w:r>
    </w:p>
    <w:p w14:paraId="7FA1190C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b/>
          <w:lang w:val="de-DE"/>
        </w:rPr>
        <w:t>Art. 4 -</w:t>
      </w:r>
      <w:r w:rsidRPr="003B1073">
        <w:rPr>
          <w:lang w:val="de-DE"/>
        </w:rPr>
        <w:t xml:space="preserve"> Der Generaldirektor übermittelt den Entwurf des belgischen nationalen Sicherheitsprogramms für die Zivilluftfahrt (BNASP) zur Stellungnahme an den nationalen Ausschuss für die Sicherheit der Zivilluftfahrt.</w:t>
      </w:r>
    </w:p>
    <w:p w14:paraId="624AED79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Im Rahmen der Fortentwicklung des belgischen nationalen Sicherheitsprogramms für die Zivilluftfahrt (BNASP) holt der Generaldirektor die in Absatz 1 erwähnte Stellungnahme ein.</w:t>
      </w:r>
    </w:p>
    <w:p w14:paraId="6F852E92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b/>
          <w:lang w:val="de-DE"/>
        </w:rPr>
        <w:t>Art. 5 -</w:t>
      </w:r>
      <w:r w:rsidRPr="003B1073">
        <w:rPr>
          <w:lang w:val="de-DE"/>
        </w:rPr>
        <w:t xml:space="preserve"> Der Minister oder sein Beauftragter, der Generaldirektor, stellt das belgische nationale Sicherheitsprogramm für die Zivilluftfahrt (BNASP) auf und entwickelt es fort.</w:t>
      </w:r>
    </w:p>
    <w:p w14:paraId="63587B4B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b/>
          <w:lang w:val="de-DE"/>
        </w:rPr>
        <w:t>Art. 6 -</w:t>
      </w:r>
      <w:r w:rsidRPr="003B1073">
        <w:rPr>
          <w:lang w:val="de-DE"/>
        </w:rPr>
        <w:t xml:space="preserve"> Der Minister oder sein Beauftragter, der Generaldirektor, stellt das belgische nationale Qualitätskontrollprogramm (BNASQCP) auf und entwickelt es fort.</w:t>
      </w:r>
    </w:p>
    <w:p w14:paraId="547EC795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b/>
          <w:lang w:val="de-DE"/>
        </w:rPr>
        <w:t xml:space="preserve">Art. 7 - </w:t>
      </w:r>
      <w:r w:rsidRPr="003B1073">
        <w:rPr>
          <w:lang w:val="de-DE"/>
        </w:rPr>
        <w:t xml:space="preserve"> Der vorliegende Erlass tritt am Tag seiner Veröffentlichung im </w:t>
      </w:r>
      <w:r w:rsidRPr="003B1073">
        <w:rPr>
          <w:i/>
          <w:lang w:val="de-DE"/>
        </w:rPr>
        <w:t>Belgischen Staatsblatt</w:t>
      </w:r>
      <w:r w:rsidRPr="003B1073">
        <w:rPr>
          <w:lang w:val="de-DE"/>
        </w:rPr>
        <w:t xml:space="preserve"> in Kraft.</w:t>
      </w:r>
    </w:p>
    <w:p w14:paraId="1EBB8914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b/>
          <w:lang w:val="de-DE"/>
        </w:rPr>
        <w:t>Art. 8 -</w:t>
      </w:r>
      <w:r w:rsidRPr="003B1073">
        <w:rPr>
          <w:lang w:val="de-DE"/>
        </w:rPr>
        <w:t xml:space="preserve"> Der Minister, zu dessen Zuständigkeitsbereich die Luftfahrt gehört, ist mit der Ausführung des vorliegenden Erlasses beauftragt.</w:t>
      </w:r>
    </w:p>
    <w:p w14:paraId="1B8697F7" w14:textId="77777777" w:rsidR="003B1073" w:rsidRPr="003B1073" w:rsidRDefault="003B1073" w:rsidP="008621DA">
      <w:pPr>
        <w:ind w:firstLine="708"/>
        <w:rPr>
          <w:lang w:val="de-DE"/>
        </w:rPr>
      </w:pPr>
      <w:r w:rsidRPr="003B1073">
        <w:rPr>
          <w:lang w:val="de-DE"/>
        </w:rPr>
        <w:t>Gegeben zu Brüssel, den 28. April 2016</w:t>
      </w:r>
    </w:p>
    <w:p w14:paraId="15808E17" w14:textId="77777777" w:rsidR="003B1073" w:rsidRPr="003B1073" w:rsidRDefault="003B1073" w:rsidP="008621DA">
      <w:pPr>
        <w:jc w:val="center"/>
        <w:rPr>
          <w:lang w:val="de-DE"/>
        </w:rPr>
      </w:pPr>
      <w:r w:rsidRPr="003B1073">
        <w:rPr>
          <w:lang w:val="de-DE"/>
        </w:rPr>
        <w:t>PHILIPPE</w:t>
      </w:r>
    </w:p>
    <w:p w14:paraId="7FD7B409" w14:textId="77777777" w:rsidR="003B1073" w:rsidRPr="003B1073" w:rsidRDefault="003B1073" w:rsidP="008621DA">
      <w:pPr>
        <w:jc w:val="center"/>
        <w:rPr>
          <w:lang w:val="de-DE"/>
        </w:rPr>
      </w:pPr>
      <w:r w:rsidRPr="003B1073">
        <w:rPr>
          <w:lang w:val="de-DE"/>
        </w:rPr>
        <w:t>Von Königs wegen:</w:t>
      </w:r>
    </w:p>
    <w:p w14:paraId="1122B981" w14:textId="77777777" w:rsidR="003B1073" w:rsidRPr="003B1073" w:rsidRDefault="003B1073" w:rsidP="008621DA">
      <w:pPr>
        <w:jc w:val="center"/>
        <w:rPr>
          <w:lang w:val="de-DE"/>
        </w:rPr>
      </w:pPr>
      <w:r w:rsidRPr="003B1073">
        <w:rPr>
          <w:lang w:val="de-DE"/>
        </w:rPr>
        <w:t>Der Minister der Mobilität</w:t>
      </w:r>
    </w:p>
    <w:p w14:paraId="7C3343A1" w14:textId="77777777" w:rsidR="003B1073" w:rsidRPr="00433914" w:rsidRDefault="003B1073" w:rsidP="008621DA">
      <w:pPr>
        <w:jc w:val="center"/>
      </w:pPr>
      <w:r w:rsidRPr="006635FD">
        <w:t>F. BELLOT</w:t>
      </w:r>
    </w:p>
    <w:p w14:paraId="1CC0521C" w14:textId="6FD63A12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BC2BCE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280184684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36E49"/>
    <w:rsid w:val="00266D2A"/>
    <w:rsid w:val="002A1F4E"/>
    <w:rsid w:val="003024C1"/>
    <w:rsid w:val="00330774"/>
    <w:rsid w:val="003725C6"/>
    <w:rsid w:val="00385261"/>
    <w:rsid w:val="003B1073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02BF5"/>
    <w:rsid w:val="00AA413E"/>
    <w:rsid w:val="00AB18C3"/>
    <w:rsid w:val="00B27BE9"/>
    <w:rsid w:val="00B56114"/>
    <w:rsid w:val="00B63DEF"/>
    <w:rsid w:val="00C43D43"/>
    <w:rsid w:val="00C80000"/>
    <w:rsid w:val="00CA081B"/>
    <w:rsid w:val="00CB2364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18B72"/>
  <w15:docId w15:val="{49E19BFD-903D-494C-B617-2F06FCEC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paragraph" w:styleId="Titre3">
    <w:name w:val="heading 3"/>
    <w:basedOn w:val="Normal"/>
    <w:link w:val="Titre3Car"/>
    <w:uiPriority w:val="9"/>
    <w:qFormat/>
    <w:locked/>
    <w:rsid w:val="003B1073"/>
    <w:pPr>
      <w:spacing w:before="100" w:beforeAutospacing="1" w:after="100" w:afterAutospacing="1"/>
      <w:outlineLvl w:val="2"/>
    </w:pPr>
    <w:rPr>
      <w:b/>
      <w:bCs/>
      <w:sz w:val="27"/>
      <w:szCs w:val="27"/>
      <w:lang w:val="de-D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3B1073"/>
    <w:rPr>
      <w:b/>
      <w:bCs/>
      <w:sz w:val="27"/>
      <w:szCs w:val="27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861</Words>
  <Characters>5714</Characters>
  <Application>Microsoft Office Word</Application>
  <DocSecurity>0</DocSecurity>
  <Lines>47</Lines>
  <Paragraphs>13</Paragraphs>
  <ScaleCrop>false</ScaleCrop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Françoise Siquet</cp:lastModifiedBy>
  <cp:revision>3</cp:revision>
  <dcterms:created xsi:type="dcterms:W3CDTF">2023-11-23T11:19:00Z</dcterms:created>
  <dcterms:modified xsi:type="dcterms:W3CDTF">2023-11-27T11:16:00Z</dcterms:modified>
</cp:coreProperties>
</file>