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520A" w14:textId="77777777" w:rsidR="00CB75D3" w:rsidRPr="000227BD" w:rsidRDefault="00CB75D3" w:rsidP="00CB75D3">
      <w:pPr>
        <w:pStyle w:val="Titre3"/>
        <w:jc w:val="both"/>
        <w:rPr>
          <w:sz w:val="24"/>
          <w:szCs w:val="24"/>
        </w:rPr>
      </w:pPr>
      <w:r w:rsidRPr="000227BD">
        <w:rPr>
          <w:sz w:val="24"/>
          <w:szCs w:val="24"/>
        </w:rPr>
        <w:t xml:space="preserve">18. DEZEMBER 2015 - Königlicher Erlass zur Abänderung des Königlichen Erlasses vom 16. Januar 2007 über das jährliche Entgelt für eine Genehmigung für Eisenbahnunternehmen </w:t>
      </w:r>
    </w:p>
    <w:p w14:paraId="591A3532" w14:textId="77777777" w:rsidR="00233F36" w:rsidRPr="00C80000" w:rsidRDefault="00233F36">
      <w:pPr>
        <w:rPr>
          <w:lang w:val="de-DE"/>
        </w:rPr>
      </w:pPr>
    </w:p>
    <w:p w14:paraId="1AECE62B" w14:textId="05DE05D5" w:rsidR="00B63DEF" w:rsidRPr="00C96AD3" w:rsidRDefault="00B63DEF" w:rsidP="00B63DEF">
      <w:pPr>
        <w:jc w:val="center"/>
        <w:rPr>
          <w:lang w:val="de-DE"/>
        </w:rPr>
      </w:pPr>
      <w:r w:rsidRPr="00C96AD3">
        <w:rPr>
          <w:lang w:val="de-DE"/>
        </w:rPr>
        <w:t xml:space="preserve">(deutsche Übersetzung des </w:t>
      </w:r>
      <w:proofErr w:type="gramStart"/>
      <w:r w:rsidRPr="00C96AD3">
        <w:rPr>
          <w:lang w:val="de-DE"/>
        </w:rPr>
        <w:t>FÖD Mobilität</w:t>
      </w:r>
      <w:proofErr w:type="gramEnd"/>
      <w:r w:rsidRPr="00C96AD3">
        <w:rPr>
          <w:lang w:val="de-DE"/>
        </w:rPr>
        <w:t xml:space="preserve">: </w:t>
      </w:r>
      <w:r w:rsidRPr="00C96AD3">
        <w:rPr>
          <w:i/>
          <w:iCs/>
          <w:lang w:val="de-DE"/>
        </w:rPr>
        <w:t xml:space="preserve">Belgisches Staatsblatt </w:t>
      </w:r>
      <w:r w:rsidRPr="00C96AD3">
        <w:rPr>
          <w:lang w:val="de-DE"/>
        </w:rPr>
        <w:t>vom</w:t>
      </w:r>
      <w:r>
        <w:rPr>
          <w:lang w:val="de-DE"/>
        </w:rPr>
        <w:t xml:space="preserve"> </w:t>
      </w:r>
      <w:r w:rsidR="00CB75D3">
        <w:rPr>
          <w:lang w:val="de-DE"/>
        </w:rPr>
        <w:t>14. April 2017</w:t>
      </w:r>
      <w:r w:rsidRPr="00C96AD3">
        <w:rPr>
          <w:lang w:val="de-DE"/>
        </w:rPr>
        <w:t>)</w:t>
      </w:r>
    </w:p>
    <w:p w14:paraId="50FEC3FB" w14:textId="77777777" w:rsidR="00233F36" w:rsidRPr="00127CA8" w:rsidRDefault="00233F36" w:rsidP="000F5F44">
      <w:pPr>
        <w:jc w:val="center"/>
        <w:rPr>
          <w:lang w:val="de-DE"/>
        </w:rPr>
      </w:pPr>
    </w:p>
    <w:p w14:paraId="58B16001" w14:textId="77777777" w:rsidR="00233F36" w:rsidRPr="00C80000" w:rsidRDefault="00233F36" w:rsidP="00CA081B">
      <w:pPr>
        <w:jc w:val="center"/>
        <w:rPr>
          <w:lang w:val="de-DE"/>
        </w:rPr>
      </w:pPr>
    </w:p>
    <w:p w14:paraId="087EC44C" w14:textId="77777777" w:rsidR="00CB2364" w:rsidRDefault="00B63DEF" w:rsidP="00E1687C">
      <w:pPr>
        <w:jc w:val="both"/>
        <w:rPr>
          <w:lang w:val="de-DE"/>
        </w:rPr>
        <w:sectPr w:rsidR="00CB2364" w:rsidSect="00B63DEF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  <w:r w:rsidRPr="00C96AD3">
        <w:rPr>
          <w:lang w:val="de-DE"/>
        </w:rPr>
        <w:t>Diese deutsche Übersetzung ist vom Übersetzungsdienst des Föderalen Öffentlichen Dienstes Mobilität und Transportwesen in Brüssel erstellt worden.</w:t>
      </w:r>
    </w:p>
    <w:p w14:paraId="381A36CD" w14:textId="77777777" w:rsidR="00CB75D3" w:rsidRPr="00CB75D3" w:rsidRDefault="00CB75D3">
      <w:pPr>
        <w:rPr>
          <w:lang w:val="de-DE"/>
        </w:rPr>
      </w:pPr>
    </w:p>
    <w:p w14:paraId="0875E877" w14:textId="77777777" w:rsidR="00CB75D3" w:rsidRPr="000227BD" w:rsidRDefault="00CB75D3">
      <w:pPr>
        <w:rPr>
          <w:lang w:val="de-DE"/>
        </w:rPr>
      </w:pPr>
    </w:p>
    <w:tbl>
      <w:tblPr>
        <w:tblW w:w="4908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03"/>
      </w:tblGrid>
      <w:tr w:rsidR="00CB75D3" w:rsidRPr="000227BD" w14:paraId="450E4FA7" w14:textId="77777777" w:rsidTr="00CB75D3">
        <w:trPr>
          <w:tblCellSpacing w:w="15" w:type="dxa"/>
          <w:jc w:val="center"/>
        </w:trPr>
        <w:tc>
          <w:tcPr>
            <w:tcW w:w="4966" w:type="pct"/>
            <w:vAlign w:val="center"/>
            <w:hideMark/>
          </w:tcPr>
          <w:p w14:paraId="2E63C877" w14:textId="77777777" w:rsidR="00CB75D3" w:rsidRPr="00CB75D3" w:rsidRDefault="00CB75D3" w:rsidP="00CB75D3">
            <w:pPr>
              <w:jc w:val="center"/>
              <w:rPr>
                <w:b/>
                <w:lang w:val="de-DE"/>
              </w:rPr>
            </w:pPr>
            <w:r w:rsidRPr="00CB75D3">
              <w:rPr>
                <w:b/>
                <w:lang w:val="de-DE"/>
              </w:rPr>
              <w:t>FÖDERALER ÖFFENTLICHER DIENST MOBILITÄT UND TRANSPORTWESEN</w:t>
            </w:r>
          </w:p>
        </w:tc>
      </w:tr>
    </w:tbl>
    <w:p w14:paraId="51128C03" w14:textId="77777777" w:rsidR="00CB75D3" w:rsidRPr="00766441" w:rsidRDefault="00CB75D3" w:rsidP="00CB75D3">
      <w:pPr>
        <w:pStyle w:val="Titre3"/>
        <w:jc w:val="both"/>
      </w:pPr>
      <w:r w:rsidRPr="00766441">
        <w:t>18. DEZEMBER 2015 - Königlicher Erlass zur Abänderung des Königlichen Erlasses vom 16. Januar 2007 über das jährliche Entgelt für eine</w:t>
      </w:r>
      <w:bookmarkStart w:id="0" w:name="hit1"/>
      <w:bookmarkEnd w:id="0"/>
      <w:r w:rsidRPr="00766441">
        <w:t xml:space="preserve"> Genehmigung für </w:t>
      </w:r>
      <w:bookmarkStart w:id="1" w:name="hit2"/>
      <w:bookmarkEnd w:id="1"/>
      <w:r w:rsidRPr="00766441">
        <w:t xml:space="preserve">Eisenbahnunternehmen </w:t>
      </w:r>
    </w:p>
    <w:p w14:paraId="4F9240D5" w14:textId="77777777" w:rsidR="00CB75D3" w:rsidRPr="00CB75D3" w:rsidRDefault="00CB75D3" w:rsidP="0055391F">
      <w:pPr>
        <w:ind w:left="1416" w:firstLine="708"/>
        <w:rPr>
          <w:lang w:val="de-DE"/>
        </w:rPr>
      </w:pPr>
      <w:r w:rsidRPr="00CB75D3">
        <w:rPr>
          <w:lang w:val="de-DE"/>
        </w:rPr>
        <w:t>PHILIPPE, König der Belgier,</w:t>
      </w:r>
    </w:p>
    <w:p w14:paraId="38CDFAE1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 xml:space="preserve">Allen Gegenwärtigen und </w:t>
      </w:r>
      <w:proofErr w:type="spellStart"/>
      <w:r w:rsidRPr="00CB75D3">
        <w:rPr>
          <w:lang w:val="de-DE"/>
        </w:rPr>
        <w:t>Zukünftigen</w:t>
      </w:r>
      <w:proofErr w:type="spellEnd"/>
      <w:r w:rsidRPr="00CB75D3">
        <w:rPr>
          <w:lang w:val="de-DE"/>
        </w:rPr>
        <w:t>, Unser Gruß!</w:t>
      </w:r>
    </w:p>
    <w:p w14:paraId="511E58DD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>Aufgrund des Eisenbahngesetzbuches, Artikel 19;</w:t>
      </w:r>
    </w:p>
    <w:p w14:paraId="1443E8EF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>Aufgrund des Königlichen Erlasses vom 16. Januar 2007 über das jährliche Entgelt für eine Genehmigung für Eisenbahnunternehmen;</w:t>
      </w:r>
    </w:p>
    <w:p w14:paraId="0C4BD9B7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>Aufgrund der Beteiligung der Regionalregierungen;</w:t>
      </w:r>
    </w:p>
    <w:p w14:paraId="54EC007F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>Aufgrund des Gutachtens Nr. 58.141/4 des Staatsrates vom 30. September 2015, abgegeben in Anwendung von Artikel 84 § 1 Absatz 1 Nr. 2 der am 12. Januar 1973 koordinierten Gesetze über den Staatsrat;</w:t>
      </w:r>
    </w:p>
    <w:p w14:paraId="7CDBD8C2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>Auf Vorschlag der Ministerin der Mobilität,</w:t>
      </w:r>
    </w:p>
    <w:p w14:paraId="19177567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>Haben Wir beschlossen und erlassen Wir:</w:t>
      </w:r>
    </w:p>
    <w:p w14:paraId="33FFABB0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b/>
          <w:lang w:val="de-DE"/>
        </w:rPr>
        <w:t>Artikel 1</w:t>
      </w:r>
      <w:r w:rsidRPr="00CB75D3">
        <w:rPr>
          <w:lang w:val="de-DE"/>
        </w:rPr>
        <w:t xml:space="preserve"> - Artikel 1 des Königlichen Erlasses vom 16. Januar 2007 über das jährliche Entgelt für eine Genehmigung für Eisenbahnunternehmen wird aufgehoben.</w:t>
      </w:r>
    </w:p>
    <w:p w14:paraId="726A4C69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b/>
          <w:lang w:val="de-DE"/>
        </w:rPr>
        <w:t>Art. 2 -</w:t>
      </w:r>
      <w:r w:rsidRPr="00CB75D3">
        <w:rPr>
          <w:lang w:val="de-DE"/>
        </w:rPr>
        <w:t xml:space="preserve"> In Artikel 2 § 1 desselben Erlasses werden folgende Änderungen vorgenommen:</w:t>
      </w:r>
    </w:p>
    <w:p w14:paraId="7302514D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>1. die Wörter „Artikel 20 des Gesetzes“ werden ersetzt durch die Wörter „Artikel 19 des Eisenbahngesetzbuches“;</w:t>
      </w:r>
    </w:p>
    <w:p w14:paraId="3AF5EC3C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 xml:space="preserve">2. die Wörter „der Verwaltung“ werden ersetzt durch die Wörter „der Generaldirektion nachhaltige Mobilitäts- und Eisenbahnpolitik des </w:t>
      </w:r>
      <w:proofErr w:type="gramStart"/>
      <w:r w:rsidRPr="00CB75D3">
        <w:rPr>
          <w:lang w:val="de-DE"/>
        </w:rPr>
        <w:t>FÖD Mobilität</w:t>
      </w:r>
      <w:proofErr w:type="gramEnd"/>
      <w:r w:rsidRPr="00CB75D3">
        <w:rPr>
          <w:lang w:val="de-DE"/>
        </w:rPr>
        <w:t xml:space="preserve"> und Transportwesen“.</w:t>
      </w:r>
    </w:p>
    <w:p w14:paraId="07749DFB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b/>
          <w:lang w:val="de-DE"/>
        </w:rPr>
        <w:t>Art. 3 -</w:t>
      </w:r>
      <w:r w:rsidRPr="00CB75D3">
        <w:rPr>
          <w:lang w:val="de-DE"/>
        </w:rPr>
        <w:t xml:space="preserve"> In Artikel 4 desselben Erlasses werden die Wörter „Unser Minister der Mobilität“ ersetzt durch die Wörter „Der Minister, zu dessen Zuständigkeitsbereich der Eisenbahnverkehr gehört,“.</w:t>
      </w:r>
    </w:p>
    <w:p w14:paraId="1FDD540B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b/>
          <w:lang w:val="de-DE"/>
        </w:rPr>
        <w:t>Art. 4 -</w:t>
      </w:r>
      <w:r w:rsidRPr="00CB75D3">
        <w:rPr>
          <w:lang w:val="de-DE"/>
        </w:rPr>
        <w:t xml:space="preserve"> Der Minister, zu dessen Zuständigkeitsbereich der Eisenbahnverkehr gehört, ist mit der Ausführung des vorliegenden Erlasses beauftragt.</w:t>
      </w:r>
    </w:p>
    <w:p w14:paraId="08EDE3C5" w14:textId="77777777" w:rsidR="00CB75D3" w:rsidRPr="00CB75D3" w:rsidRDefault="00CB75D3" w:rsidP="0055391F">
      <w:pPr>
        <w:ind w:firstLine="708"/>
        <w:rPr>
          <w:lang w:val="de-DE"/>
        </w:rPr>
      </w:pPr>
      <w:r w:rsidRPr="00CB75D3">
        <w:rPr>
          <w:lang w:val="de-DE"/>
        </w:rPr>
        <w:t>Gegeben zu Brüssel, den 18. Dezember 2015</w:t>
      </w:r>
    </w:p>
    <w:p w14:paraId="2947B1C4" w14:textId="77777777" w:rsidR="00CB75D3" w:rsidRPr="00CB75D3" w:rsidRDefault="00CB75D3" w:rsidP="0055391F">
      <w:pPr>
        <w:jc w:val="center"/>
        <w:rPr>
          <w:lang w:val="de-DE"/>
        </w:rPr>
      </w:pPr>
      <w:r w:rsidRPr="00CB75D3">
        <w:rPr>
          <w:lang w:val="de-DE"/>
        </w:rPr>
        <w:t>PHILIPPE</w:t>
      </w:r>
    </w:p>
    <w:p w14:paraId="3E7B84B2" w14:textId="77777777" w:rsidR="00CB75D3" w:rsidRPr="00CB75D3" w:rsidRDefault="00CB75D3" w:rsidP="0055391F">
      <w:pPr>
        <w:jc w:val="center"/>
        <w:rPr>
          <w:lang w:val="de-DE"/>
        </w:rPr>
      </w:pPr>
      <w:r w:rsidRPr="00CB75D3">
        <w:rPr>
          <w:lang w:val="de-DE"/>
        </w:rPr>
        <w:t>Von Königs wegen:</w:t>
      </w:r>
    </w:p>
    <w:p w14:paraId="239E67FF" w14:textId="77777777" w:rsidR="00CB75D3" w:rsidRPr="00CB75D3" w:rsidRDefault="00CB75D3" w:rsidP="0055391F">
      <w:pPr>
        <w:jc w:val="center"/>
        <w:rPr>
          <w:lang w:val="de-DE"/>
        </w:rPr>
      </w:pPr>
      <w:r w:rsidRPr="00CB75D3">
        <w:rPr>
          <w:lang w:val="de-DE"/>
        </w:rPr>
        <w:t>Die Ministerin der Mobilität</w:t>
      </w:r>
    </w:p>
    <w:p w14:paraId="0F08787B" w14:textId="77777777" w:rsidR="00CB75D3" w:rsidRPr="00FE0DDB" w:rsidRDefault="00CB75D3" w:rsidP="0055391F">
      <w:pPr>
        <w:jc w:val="center"/>
      </w:pPr>
      <w:r w:rsidRPr="00FE0DDB">
        <w:t>Frau J. GALANT</w:t>
      </w:r>
    </w:p>
    <w:p w14:paraId="1CC0521C" w14:textId="6FD63A12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A674A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28018468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227BD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36E49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B63DEF"/>
    <w:rsid w:val="00C43D43"/>
    <w:rsid w:val="00C80000"/>
    <w:rsid w:val="00CA081B"/>
    <w:rsid w:val="00CB2364"/>
    <w:rsid w:val="00CB75D3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18B72"/>
  <w15:docId w15:val="{49E19BFD-903D-494C-B617-2F06FCEC3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paragraph" w:styleId="Titre3">
    <w:name w:val="heading 3"/>
    <w:basedOn w:val="Normal"/>
    <w:link w:val="Titre3Car"/>
    <w:uiPriority w:val="9"/>
    <w:qFormat/>
    <w:locked/>
    <w:rsid w:val="00CB75D3"/>
    <w:pPr>
      <w:spacing w:before="100" w:beforeAutospacing="1" w:after="100" w:afterAutospacing="1"/>
      <w:outlineLvl w:val="2"/>
    </w:pPr>
    <w:rPr>
      <w:b/>
      <w:bCs/>
      <w:sz w:val="27"/>
      <w:szCs w:val="27"/>
      <w:lang w:val="de-D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CB75D3"/>
    <w:rPr>
      <w:b/>
      <w:bCs/>
      <w:sz w:val="27"/>
      <w:szCs w:val="27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302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Françoise Siquet</cp:lastModifiedBy>
  <cp:revision>3</cp:revision>
  <cp:lastPrinted>2023-11-27T09:51:00Z</cp:lastPrinted>
  <dcterms:created xsi:type="dcterms:W3CDTF">2023-11-23T13:17:00Z</dcterms:created>
  <dcterms:modified xsi:type="dcterms:W3CDTF">2023-11-27T09:53:00Z</dcterms:modified>
</cp:coreProperties>
</file>