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93E" w:rsidRPr="001B293E" w:rsidRDefault="001B293E" w:rsidP="001B293E">
      <w:pPr>
        <w:jc w:val="both"/>
        <w:rPr>
          <w:lang w:val="de-DE"/>
        </w:rPr>
      </w:pPr>
      <w:r w:rsidRPr="001B293E">
        <w:rPr>
          <w:b/>
          <w:lang w:val="de-DE"/>
        </w:rPr>
        <w:t>25. JULI 2014 - Königlicher Erlass zur Abänderung des Königlichen Erlasses vom 14. Januar 2002 über die Qualität des Wassers für den menschlichen Gebrauch, das in Lebensmitteleinrichtungen verpackt wird oder für die Herstellung und/oder das Inverkehrbringen von Lebensmitteln verwendet wird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B293E">
        <w:rPr>
          <w:lang w:val="de-DE"/>
        </w:rPr>
        <w:t>15.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B293E" w:rsidRPr="001B293E" w:rsidRDefault="001B293E" w:rsidP="00E7180F">
      <w:pPr>
        <w:jc w:val="center"/>
        <w:rPr>
          <w:b/>
          <w:bCs/>
          <w:lang w:val="de-DE"/>
        </w:rPr>
      </w:pPr>
      <w:r w:rsidRPr="001B293E">
        <w:rPr>
          <w:b/>
          <w:lang w:val="de-DE"/>
        </w:rPr>
        <w:lastRenderedPageBreak/>
        <w:t>FÖDERALER ÖFFENTLICHER DIENST VOLKSGESUNDHEIT, SICHERHEIT DER NAHRUNGSMITTELKETTE UND UMWELT</w:t>
      </w:r>
    </w:p>
    <w:p w:rsidR="001B293E" w:rsidRPr="001B293E" w:rsidRDefault="001B293E" w:rsidP="00E7180F">
      <w:pPr>
        <w:jc w:val="center"/>
        <w:rPr>
          <w:b/>
          <w:bCs/>
          <w:lang w:val="de-DE"/>
        </w:rPr>
      </w:pPr>
    </w:p>
    <w:p w:rsidR="001B293E" w:rsidRPr="001B293E" w:rsidRDefault="001B293E" w:rsidP="00E7180F">
      <w:pPr>
        <w:rPr>
          <w:b/>
          <w:bCs/>
          <w:lang w:val="de-DE"/>
        </w:rPr>
      </w:pPr>
    </w:p>
    <w:p w:rsidR="001B293E" w:rsidRPr="001B293E" w:rsidRDefault="001B293E" w:rsidP="00E7180F">
      <w:pPr>
        <w:jc w:val="both"/>
        <w:rPr>
          <w:lang w:val="de-DE"/>
        </w:rPr>
      </w:pPr>
      <w:r w:rsidRPr="001B293E">
        <w:rPr>
          <w:b/>
          <w:lang w:val="de-DE"/>
        </w:rPr>
        <w:t>25. JULI 2014 - Königlicher Erlass zur Abänderung des Königlichen Erlasses vom 14. Januar 2002 über die Qualität des Wassers für den menschlichen Gebrauch, das in Lebensmitteleinrichtungen verpackt wird oder für die Herstellung und/oder das Inverkehrbringen von Lebensmitteln verwendet wird</w:t>
      </w:r>
    </w:p>
    <w:p w:rsidR="001B293E" w:rsidRPr="001B293E" w:rsidRDefault="001B293E" w:rsidP="00E7180F">
      <w:pPr>
        <w:jc w:val="both"/>
        <w:rPr>
          <w:lang w:val="de-DE"/>
        </w:rPr>
      </w:pPr>
    </w:p>
    <w:p w:rsidR="001B293E" w:rsidRPr="001B293E" w:rsidRDefault="001B293E" w:rsidP="00E7180F">
      <w:pPr>
        <w:rPr>
          <w:lang w:val="de-DE"/>
        </w:rPr>
      </w:pPr>
    </w:p>
    <w:p w:rsidR="001B293E" w:rsidRPr="001B293E" w:rsidRDefault="001B293E" w:rsidP="00E7180F">
      <w:pPr>
        <w:rPr>
          <w:lang w:val="de-DE"/>
        </w:rPr>
      </w:pPr>
      <w:r w:rsidRPr="001B293E">
        <w:rPr>
          <w:lang w:val="de-DE"/>
        </w:rPr>
        <w:tab/>
      </w:r>
      <w:r w:rsidRPr="001B293E">
        <w:rPr>
          <w:lang w:val="de-DE"/>
        </w:rPr>
        <w:tab/>
      </w:r>
      <w:r w:rsidRPr="001B293E">
        <w:rPr>
          <w:lang w:val="de-DE"/>
        </w:rPr>
        <w:tab/>
        <w:t>PHILIPPE, König der Belgier,</w:t>
      </w:r>
    </w:p>
    <w:p w:rsidR="001B293E" w:rsidRPr="001B293E" w:rsidRDefault="001B293E" w:rsidP="00E7180F">
      <w:pPr>
        <w:rPr>
          <w:lang w:val="de-DE"/>
        </w:rPr>
      </w:pPr>
    </w:p>
    <w:p w:rsidR="001B293E" w:rsidRPr="001B293E" w:rsidRDefault="001B293E" w:rsidP="00E7180F">
      <w:pPr>
        <w:rPr>
          <w:lang w:val="de-DE"/>
        </w:rPr>
      </w:pPr>
      <w:r w:rsidRPr="001B293E">
        <w:rPr>
          <w:lang w:val="de-DE"/>
        </w:rPr>
        <w:tab/>
      </w:r>
      <w:r w:rsidRPr="001B293E">
        <w:rPr>
          <w:lang w:val="de-DE"/>
        </w:rPr>
        <w:tab/>
        <w:t xml:space="preserve">Allen Gegenwärtigen und </w:t>
      </w:r>
      <w:proofErr w:type="spellStart"/>
      <w:r w:rsidRPr="001B293E">
        <w:rPr>
          <w:lang w:val="de-DE"/>
        </w:rPr>
        <w:t>Zukünftigen</w:t>
      </w:r>
      <w:proofErr w:type="spellEnd"/>
      <w:r w:rsidRPr="001B293E">
        <w:rPr>
          <w:lang w:val="de-DE"/>
        </w:rPr>
        <w:t>, Unser Gruß!</w:t>
      </w:r>
    </w:p>
    <w:p w:rsidR="001B293E" w:rsidRPr="001B293E" w:rsidRDefault="001B293E" w:rsidP="00E7180F">
      <w:pPr>
        <w:rPr>
          <w:lang w:val="de-DE"/>
        </w:rPr>
      </w:pPr>
    </w:p>
    <w:p w:rsidR="001B293E" w:rsidRPr="001B293E" w:rsidRDefault="001B293E" w:rsidP="00E7180F">
      <w:pPr>
        <w:rPr>
          <w:lang w:val="de-DE"/>
        </w:rPr>
      </w:pPr>
    </w:p>
    <w:p w:rsidR="001B293E" w:rsidRPr="001B293E" w:rsidRDefault="001B293E" w:rsidP="00DC5EDB">
      <w:pPr>
        <w:jc w:val="both"/>
        <w:rPr>
          <w:lang w:val="de-DE"/>
        </w:rPr>
      </w:pPr>
      <w:r w:rsidRPr="001B293E">
        <w:rPr>
          <w:lang w:val="de-DE"/>
        </w:rPr>
        <w:tab/>
        <w:t>Aufgrund des Gesetzes vom 14. August 1933 über den Trinkwasserschutz, des Arti</w:t>
      </w:r>
      <w:r w:rsidRPr="001B293E">
        <w:rPr>
          <w:lang w:val="de-DE"/>
        </w:rPr>
        <w:softHyphen/>
        <w:t>kels 1 Absatz 1 Nr. 1;</w:t>
      </w:r>
    </w:p>
    <w:p w:rsidR="001B293E" w:rsidRPr="001B293E" w:rsidRDefault="001B293E" w:rsidP="00DC5EDB">
      <w:pPr>
        <w:jc w:val="both"/>
        <w:rPr>
          <w:lang w:val="de-DE"/>
        </w:rPr>
      </w:pPr>
    </w:p>
    <w:p w:rsidR="001B293E" w:rsidRPr="001B293E" w:rsidRDefault="001B293E" w:rsidP="00DC5EDB">
      <w:pPr>
        <w:jc w:val="both"/>
        <w:rPr>
          <w:lang w:val="de-DE"/>
        </w:rPr>
      </w:pPr>
      <w:r w:rsidRPr="001B293E">
        <w:rPr>
          <w:lang w:val="de-DE"/>
        </w:rPr>
        <w:tab/>
        <w:t>Aufgrund des Gesetzes vom 24. Januar 1977 über den Schutz der Gesundheit der Verbraucher im Bereich der Lebensmittel und anderer Waren, der Artikel 2 und 5 § 2;</w:t>
      </w:r>
    </w:p>
    <w:p w:rsidR="001B293E" w:rsidRPr="001B293E" w:rsidRDefault="001B293E" w:rsidP="00DC5EDB">
      <w:pPr>
        <w:jc w:val="both"/>
        <w:rPr>
          <w:lang w:val="de-DE"/>
        </w:rPr>
      </w:pPr>
    </w:p>
    <w:p w:rsidR="001B293E" w:rsidRPr="001B293E" w:rsidRDefault="001B293E" w:rsidP="00DC5EDB">
      <w:pPr>
        <w:jc w:val="both"/>
        <w:rPr>
          <w:lang w:val="de-DE"/>
        </w:rPr>
      </w:pPr>
      <w:r w:rsidRPr="001B293E">
        <w:rPr>
          <w:lang w:val="de-DE"/>
        </w:rPr>
        <w:tab/>
        <w:t>Aufgrund des Königlichen Erlasses vom 14. Januar 2002 über die Qualität des Wassers für den menschlichen Gebrauch, das in Lebensmitteleinrichtungen verpackt wird oder für die Herstellung und/oder das Inverkehrbringen von Lebensmitteln verwendet wird;</w:t>
      </w:r>
    </w:p>
    <w:p w:rsidR="001B293E" w:rsidRPr="001B293E" w:rsidRDefault="001B293E" w:rsidP="00DC5EDB">
      <w:pPr>
        <w:jc w:val="both"/>
        <w:rPr>
          <w:lang w:val="de-DE"/>
        </w:rPr>
      </w:pPr>
    </w:p>
    <w:p w:rsidR="001B293E" w:rsidRPr="001B293E" w:rsidRDefault="001B293E" w:rsidP="00DC5EDB">
      <w:pPr>
        <w:jc w:val="both"/>
        <w:rPr>
          <w:lang w:val="de-DE"/>
        </w:rPr>
      </w:pPr>
      <w:r w:rsidRPr="001B293E">
        <w:rPr>
          <w:lang w:val="de-DE"/>
        </w:rPr>
        <w:tab/>
        <w:t>Aufgrund der Stellungnahme des Finanzinspektors vom 3. April 2014;</w:t>
      </w:r>
    </w:p>
    <w:p w:rsidR="001B293E" w:rsidRPr="001B293E" w:rsidRDefault="001B293E" w:rsidP="00DC5EDB">
      <w:pPr>
        <w:jc w:val="both"/>
        <w:rPr>
          <w:lang w:val="de-DE"/>
        </w:rPr>
      </w:pPr>
    </w:p>
    <w:p w:rsidR="001B293E" w:rsidRPr="001B293E" w:rsidRDefault="001B293E" w:rsidP="00DC5EDB">
      <w:pPr>
        <w:jc w:val="both"/>
        <w:rPr>
          <w:lang w:val="de-DE"/>
        </w:rPr>
      </w:pPr>
      <w:r w:rsidRPr="001B293E">
        <w:rPr>
          <w:lang w:val="de-DE"/>
        </w:rPr>
        <w:tab/>
        <w:t>Aufgrund des Gutachtens Nr. 56.400/3 des Staatsrates vom 23. Juni 2014, abgegeben in Anwendung von Artikel 84 § 1 Absatz 1 Nr. 2 der am 12. Januar 1973 koordinierten Gesetze über den Staatsrat;</w:t>
      </w:r>
    </w:p>
    <w:p w:rsidR="001B293E" w:rsidRPr="001B293E" w:rsidRDefault="001B293E" w:rsidP="00DC5EDB">
      <w:pPr>
        <w:jc w:val="both"/>
        <w:rPr>
          <w:lang w:val="de-DE"/>
        </w:rPr>
      </w:pPr>
    </w:p>
    <w:p w:rsidR="001B293E" w:rsidRPr="001B293E" w:rsidRDefault="001B293E" w:rsidP="00DC5EDB">
      <w:pPr>
        <w:jc w:val="both"/>
        <w:rPr>
          <w:lang w:val="de-DE"/>
        </w:rPr>
      </w:pPr>
      <w:r w:rsidRPr="001B293E">
        <w:rPr>
          <w:lang w:val="de-DE"/>
        </w:rPr>
        <w:tab/>
        <w:t>Auf Vorschlag der Ministerin der Volksgesundheit und der Ministerin der Land</w:t>
      </w:r>
      <w:r w:rsidRPr="001B293E">
        <w:rPr>
          <w:lang w:val="de-DE"/>
        </w:rPr>
        <w:softHyphen/>
        <w:t>wirtschaft</w:t>
      </w:r>
    </w:p>
    <w:p w:rsidR="001B293E" w:rsidRPr="001B293E" w:rsidRDefault="001B293E" w:rsidP="00DC5EDB">
      <w:pPr>
        <w:jc w:val="both"/>
        <w:rPr>
          <w:lang w:val="de-DE"/>
        </w:rPr>
      </w:pPr>
    </w:p>
    <w:p w:rsidR="001B293E" w:rsidRPr="001B293E" w:rsidRDefault="001B293E" w:rsidP="00DC5EDB">
      <w:pPr>
        <w:jc w:val="both"/>
        <w:rPr>
          <w:lang w:val="de-DE"/>
        </w:rPr>
      </w:pPr>
    </w:p>
    <w:p w:rsidR="001B293E" w:rsidRPr="001B293E" w:rsidRDefault="001B293E" w:rsidP="00E7180F">
      <w:pPr>
        <w:rPr>
          <w:lang w:val="de-DE"/>
        </w:rPr>
      </w:pPr>
      <w:r w:rsidRPr="001B293E">
        <w:rPr>
          <w:lang w:val="de-DE"/>
        </w:rPr>
        <w:tab/>
      </w:r>
      <w:r w:rsidRPr="001B293E">
        <w:rPr>
          <w:lang w:val="de-DE"/>
        </w:rPr>
        <w:tab/>
        <w:t>Haben Wir beschlossen und erlassen Wir:</w:t>
      </w:r>
    </w:p>
    <w:p w:rsidR="001B293E" w:rsidRPr="001B293E" w:rsidRDefault="001B293E" w:rsidP="00E7180F">
      <w:pPr>
        <w:rPr>
          <w:lang w:val="de-DE"/>
        </w:rPr>
      </w:pPr>
    </w:p>
    <w:p w:rsidR="001B293E" w:rsidRPr="001B293E" w:rsidRDefault="001B293E" w:rsidP="00E7180F">
      <w:pPr>
        <w:rPr>
          <w:lang w:val="de-DE"/>
        </w:rPr>
      </w:pPr>
    </w:p>
    <w:p w:rsidR="001B293E" w:rsidRPr="001B293E" w:rsidRDefault="001B293E" w:rsidP="00E7180F">
      <w:pPr>
        <w:jc w:val="both"/>
        <w:rPr>
          <w:lang w:val="de-DE"/>
        </w:rPr>
      </w:pPr>
      <w:r w:rsidRPr="001B293E">
        <w:rPr>
          <w:lang w:val="de-DE"/>
        </w:rPr>
        <w:tab/>
      </w:r>
      <w:r w:rsidRPr="001B293E">
        <w:rPr>
          <w:b/>
          <w:bCs/>
          <w:lang w:val="de-DE"/>
        </w:rPr>
        <w:t>Artikel 1 -</w:t>
      </w:r>
      <w:r w:rsidRPr="001B293E">
        <w:rPr>
          <w:lang w:val="de-DE"/>
        </w:rPr>
        <w:t xml:space="preserve"> Vorliegender Erlass dient der Teilumsetzung der Richtlinie 98/83/EG des Rates vom 3. November 1998 über die Qualität von Wasser für den menschlichen Gebrauch.</w:t>
      </w:r>
    </w:p>
    <w:p w:rsidR="001B293E" w:rsidRPr="001B293E" w:rsidRDefault="001B293E" w:rsidP="00E7180F">
      <w:pPr>
        <w:jc w:val="both"/>
        <w:rPr>
          <w:lang w:val="de-DE"/>
        </w:rPr>
      </w:pPr>
    </w:p>
    <w:p w:rsidR="001B293E" w:rsidRPr="001B293E" w:rsidRDefault="001B293E" w:rsidP="00E7180F">
      <w:pPr>
        <w:jc w:val="both"/>
        <w:rPr>
          <w:lang w:val="de-DE"/>
        </w:rPr>
      </w:pPr>
    </w:p>
    <w:p w:rsidR="001B293E" w:rsidRPr="001B293E" w:rsidRDefault="001B293E" w:rsidP="00E7180F">
      <w:pPr>
        <w:jc w:val="both"/>
        <w:rPr>
          <w:lang w:val="de-DE"/>
        </w:rPr>
      </w:pPr>
      <w:r w:rsidRPr="001B293E">
        <w:rPr>
          <w:lang w:val="de-DE"/>
        </w:rPr>
        <w:tab/>
      </w:r>
      <w:r w:rsidRPr="001B293E">
        <w:rPr>
          <w:b/>
          <w:lang w:val="de-DE"/>
        </w:rPr>
        <w:t>Art. 2 </w:t>
      </w:r>
      <w:r w:rsidRPr="001B293E">
        <w:rPr>
          <w:lang w:val="de-DE"/>
        </w:rPr>
        <w:t>- In Artikel 2 § 1 des Königlichen Erlasses vom 14. Januar 2002 über die Qualität des Wassers für den menschlichen Gebrauch, das in Lebensmitteleinrichtungen verpackt wird oder für die Herstellung und/oder das Inverkehrbringen von Lebensmitteln verwendet wird, wird Nr. 2 wie folgt ersetzt:</w:t>
      </w:r>
    </w:p>
    <w:p w:rsidR="001B293E" w:rsidRPr="001B293E" w:rsidRDefault="001B293E" w:rsidP="00E7180F">
      <w:pPr>
        <w:jc w:val="both"/>
        <w:rPr>
          <w:lang w:val="de-DE"/>
        </w:rPr>
      </w:pPr>
    </w:p>
    <w:p w:rsidR="001B293E" w:rsidRPr="001B293E" w:rsidRDefault="001B293E" w:rsidP="00E7180F">
      <w:pPr>
        <w:jc w:val="both"/>
        <w:rPr>
          <w:lang w:val="de-DE"/>
        </w:rPr>
      </w:pPr>
      <w:r w:rsidRPr="001B293E">
        <w:rPr>
          <w:lang w:val="de-DE"/>
        </w:rPr>
        <w:tab/>
        <w:t>"2. in Lebensmitteleinrichtungen für die Herstellung und/oder das Inverkehrbringen von Lebensmitteln verwendet wird, sofern die zuständige Behörde nicht auf der Grundlage einer Risikobewertung davon überzeugt ist, dass die Qualität des Wassers die Genusstauglichkeit und die Sicherheit des Enderzeugnisses nicht beeinträchtigen kann,".</w:t>
      </w:r>
    </w:p>
    <w:p w:rsidR="001B293E" w:rsidRPr="001B293E" w:rsidRDefault="001B293E" w:rsidP="00E7180F">
      <w:pPr>
        <w:jc w:val="both"/>
        <w:rPr>
          <w:lang w:val="de-DE"/>
        </w:rPr>
      </w:pPr>
    </w:p>
    <w:p w:rsidR="001B293E" w:rsidRPr="001B293E" w:rsidRDefault="001B293E" w:rsidP="00E7180F">
      <w:pPr>
        <w:jc w:val="both"/>
        <w:rPr>
          <w:lang w:val="de-DE"/>
        </w:rPr>
      </w:pPr>
    </w:p>
    <w:p w:rsidR="001B293E" w:rsidRPr="001B293E" w:rsidRDefault="001B293E" w:rsidP="00E7180F">
      <w:pPr>
        <w:jc w:val="both"/>
        <w:rPr>
          <w:lang w:val="de-DE"/>
        </w:rPr>
      </w:pPr>
      <w:r w:rsidRPr="001B293E">
        <w:rPr>
          <w:lang w:val="de-DE"/>
        </w:rPr>
        <w:tab/>
      </w:r>
      <w:r w:rsidRPr="001B293E">
        <w:rPr>
          <w:b/>
          <w:lang w:val="de-DE"/>
        </w:rPr>
        <w:t>Art. 3 </w:t>
      </w:r>
      <w:r w:rsidRPr="001B293E">
        <w:rPr>
          <w:lang w:val="de-DE"/>
        </w:rPr>
        <w:t>- In Punkt IV Nr. 2 der Anlage zu demselben Erlass wird der Satz "Diese Bestimmung bezieht sich nicht auf die Parameter für Radioaktivität." aufgehoben.</w:t>
      </w:r>
    </w:p>
    <w:p w:rsidR="001B293E" w:rsidRPr="001B293E" w:rsidRDefault="001B293E" w:rsidP="00E7180F">
      <w:pPr>
        <w:jc w:val="both"/>
        <w:rPr>
          <w:lang w:val="de-DE"/>
        </w:rPr>
      </w:pPr>
    </w:p>
    <w:p w:rsidR="001B293E" w:rsidRPr="001B293E" w:rsidRDefault="001B293E" w:rsidP="00E7180F">
      <w:pPr>
        <w:jc w:val="both"/>
        <w:rPr>
          <w:lang w:val="de-DE"/>
        </w:rPr>
      </w:pPr>
    </w:p>
    <w:p w:rsidR="001B293E" w:rsidRPr="001B293E" w:rsidRDefault="001B293E" w:rsidP="00E7180F">
      <w:pPr>
        <w:jc w:val="both"/>
        <w:rPr>
          <w:lang w:val="de-DE"/>
        </w:rPr>
      </w:pPr>
      <w:r w:rsidRPr="001B293E">
        <w:rPr>
          <w:lang w:val="de-DE"/>
        </w:rPr>
        <w:tab/>
      </w:r>
      <w:r w:rsidRPr="001B293E">
        <w:rPr>
          <w:b/>
          <w:lang w:val="de-DE"/>
        </w:rPr>
        <w:t>Art. 4 </w:t>
      </w:r>
      <w:r w:rsidRPr="001B293E">
        <w:rPr>
          <w:lang w:val="de-DE"/>
        </w:rPr>
        <w:t>- Der für die Volksgesundheit zuständige Minister und der für die Sicherheit der Nahrungsmittelkette zuständige Minister sind, jeder für seinen Bereich, mit der Ausführung des vorliegenden Erlasses beauftragt.</w:t>
      </w:r>
    </w:p>
    <w:p w:rsidR="001B293E" w:rsidRPr="001B293E" w:rsidRDefault="001B293E" w:rsidP="00E7180F">
      <w:pPr>
        <w:rPr>
          <w:lang w:val="de-DE"/>
        </w:rPr>
      </w:pPr>
    </w:p>
    <w:p w:rsidR="001B293E" w:rsidRPr="001B293E" w:rsidRDefault="001B293E" w:rsidP="00E7180F">
      <w:pPr>
        <w:rPr>
          <w:lang w:val="de-DE"/>
        </w:rPr>
      </w:pPr>
    </w:p>
    <w:p w:rsidR="001B293E" w:rsidRPr="001B293E" w:rsidRDefault="001B293E" w:rsidP="00E7180F">
      <w:pPr>
        <w:rPr>
          <w:lang w:val="de-DE"/>
        </w:rPr>
      </w:pPr>
      <w:r w:rsidRPr="001B293E">
        <w:rPr>
          <w:lang w:val="de-DE"/>
        </w:rPr>
        <w:tab/>
        <w:t>Gegeben zu Brüssel, den 25. Juli 2014</w:t>
      </w:r>
    </w:p>
    <w:p w:rsidR="001B293E" w:rsidRPr="001B293E" w:rsidRDefault="001B293E" w:rsidP="00E7180F">
      <w:pPr>
        <w:rPr>
          <w:lang w:val="de-DE"/>
        </w:rPr>
      </w:pPr>
    </w:p>
    <w:p w:rsidR="001B293E" w:rsidRPr="001B293E" w:rsidRDefault="001B293E" w:rsidP="00E7180F">
      <w:pPr>
        <w:rPr>
          <w:lang w:val="de-DE"/>
        </w:rPr>
      </w:pPr>
    </w:p>
    <w:p w:rsidR="001B293E" w:rsidRPr="001B293E" w:rsidRDefault="001B293E" w:rsidP="00E7180F">
      <w:pPr>
        <w:jc w:val="center"/>
        <w:rPr>
          <w:lang w:val="de-DE"/>
        </w:rPr>
      </w:pPr>
      <w:r w:rsidRPr="001B293E">
        <w:rPr>
          <w:lang w:val="de-DE"/>
        </w:rPr>
        <w:t>PHILIPPE</w:t>
      </w:r>
    </w:p>
    <w:p w:rsidR="001B293E" w:rsidRPr="001B293E" w:rsidRDefault="001B293E" w:rsidP="00E7180F">
      <w:pPr>
        <w:jc w:val="center"/>
        <w:rPr>
          <w:lang w:val="de-DE"/>
        </w:rPr>
      </w:pPr>
    </w:p>
    <w:p w:rsidR="001B293E" w:rsidRPr="001B293E" w:rsidRDefault="001B293E" w:rsidP="00E7180F">
      <w:pPr>
        <w:jc w:val="center"/>
        <w:rPr>
          <w:lang w:val="de-DE"/>
        </w:rPr>
      </w:pPr>
      <w:r w:rsidRPr="001B293E">
        <w:rPr>
          <w:lang w:val="de-DE"/>
        </w:rPr>
        <w:t>Von Königs wegen:</w:t>
      </w:r>
    </w:p>
    <w:p w:rsidR="001B293E" w:rsidRPr="001B293E" w:rsidRDefault="001B293E" w:rsidP="00E7180F">
      <w:pPr>
        <w:jc w:val="center"/>
        <w:rPr>
          <w:lang w:val="de-DE"/>
        </w:rPr>
      </w:pPr>
    </w:p>
    <w:p w:rsidR="001B293E" w:rsidRPr="001B293E" w:rsidRDefault="001B293E" w:rsidP="00E7180F">
      <w:pPr>
        <w:jc w:val="center"/>
        <w:rPr>
          <w:lang w:val="de-DE"/>
        </w:rPr>
      </w:pPr>
      <w:r w:rsidRPr="001B293E">
        <w:rPr>
          <w:lang w:val="de-DE"/>
        </w:rPr>
        <w:t>Die Ministerin der Volksgesundheit</w:t>
      </w:r>
    </w:p>
    <w:p w:rsidR="001B293E" w:rsidRPr="001B293E" w:rsidRDefault="001B293E" w:rsidP="00E7180F">
      <w:pPr>
        <w:jc w:val="center"/>
        <w:rPr>
          <w:lang w:val="de-DE"/>
        </w:rPr>
      </w:pPr>
      <w:r w:rsidRPr="001B293E">
        <w:rPr>
          <w:lang w:val="de-DE"/>
        </w:rPr>
        <w:t>L. ONKELINX</w:t>
      </w:r>
    </w:p>
    <w:p w:rsidR="001B293E" w:rsidRPr="001B293E" w:rsidRDefault="001B293E" w:rsidP="00E7180F">
      <w:pPr>
        <w:jc w:val="center"/>
        <w:rPr>
          <w:lang w:val="de-DE"/>
        </w:rPr>
      </w:pPr>
    </w:p>
    <w:p w:rsidR="001B293E" w:rsidRPr="001B293E" w:rsidRDefault="001B293E" w:rsidP="00E7180F">
      <w:pPr>
        <w:jc w:val="center"/>
        <w:rPr>
          <w:lang w:val="de-DE"/>
        </w:rPr>
      </w:pPr>
      <w:r w:rsidRPr="001B293E">
        <w:rPr>
          <w:lang w:val="de-DE"/>
        </w:rPr>
        <w:t>Die Ministerin der Landwirtschaft</w:t>
      </w:r>
    </w:p>
    <w:p w:rsidR="001B293E" w:rsidRPr="00E7180F" w:rsidRDefault="001B293E" w:rsidP="00E7180F">
      <w:pPr>
        <w:jc w:val="center"/>
      </w:pPr>
      <w:r>
        <w:t>S. LARUELLE</w:t>
      </w:r>
    </w:p>
    <w:p w:rsidR="00233F36" w:rsidRPr="00C80000" w:rsidRDefault="00233F36" w:rsidP="00E1687C">
      <w:pPr>
        <w:jc w:val="both"/>
        <w:rPr>
          <w:lang w:val="de-DE"/>
        </w:rPr>
      </w:pPr>
      <w:bookmarkStart w:id="0" w:name="_GoBack"/>
      <w:bookmarkEnd w:id="0"/>
    </w:p>
    <w:sectPr w:rsidR="00233F36" w:rsidRPr="00C80000" w:rsidSect="00A846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B293E"/>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E4FD67"/>
  <w15:docId w15:val="{E45C22A5-597E-434E-B827-61D7A0FC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93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494</Words>
  <Characters>2719</Characters>
  <Application>Microsoft Office Word</Application>
  <DocSecurity>4</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2021-08-17T12:38:00Z</dcterms:created>
  <dcterms:modified xsi:type="dcterms:W3CDTF">2021-08-17T12:38:00Z</dcterms:modified>
</cp:coreProperties>
</file>