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0249" w14:textId="77777777" w:rsidR="008B03BF" w:rsidRPr="008B03BF" w:rsidRDefault="008B03BF" w:rsidP="008B03BF">
      <w:pPr>
        <w:jc w:val="both"/>
        <w:rPr>
          <w:b/>
          <w:lang w:val="de-DE"/>
        </w:rPr>
      </w:pPr>
      <w:r w:rsidRPr="008B03BF">
        <w:rPr>
          <w:b/>
          <w:lang w:val="de-DE"/>
        </w:rPr>
        <w:t>15. DEZEMBER 2013 - Königlicher Erlass zur Abänderung des Königlichen Erlasses vom 15. Juli 2002 zur Ausführung von Titel III Kapitel III</w:t>
      </w:r>
      <w:r w:rsidRPr="008B03BF">
        <w:rPr>
          <w:b/>
          <w:i/>
          <w:iCs/>
          <w:lang w:val="de-DE"/>
        </w:rPr>
        <w:t>bis</w:t>
      </w:r>
      <w:r w:rsidRPr="008B03BF">
        <w:rPr>
          <w:b/>
          <w:lang w:val="de-DE"/>
        </w:rPr>
        <w:t xml:space="preserve"> des am 14. Juli 1994 koordinierten Gesetzes über die Gesundheitspflege- und Entschädigungspflichtver-sicherung</w:t>
      </w:r>
    </w:p>
    <w:p w14:paraId="700D5941" w14:textId="77777777" w:rsidR="00233F36" w:rsidRPr="00C80000" w:rsidRDefault="00233F36" w:rsidP="00127CA8">
      <w:pPr>
        <w:jc w:val="both"/>
        <w:rPr>
          <w:lang w:val="de-DE"/>
        </w:rPr>
      </w:pPr>
    </w:p>
    <w:p w14:paraId="4B260AB9" w14:textId="77777777" w:rsidR="00233F36" w:rsidRPr="00C80000" w:rsidRDefault="00233F36">
      <w:pPr>
        <w:rPr>
          <w:lang w:val="de-DE"/>
        </w:rPr>
      </w:pPr>
    </w:p>
    <w:p w14:paraId="0D763BA5" w14:textId="5FEE8225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8B03BF">
        <w:rPr>
          <w:lang w:val="de-DE"/>
        </w:rPr>
        <w:t>14. März 2023</w:t>
      </w:r>
      <w:r w:rsidRPr="00C80000">
        <w:rPr>
          <w:lang w:val="de-DE"/>
        </w:rPr>
        <w:t>)</w:t>
      </w:r>
    </w:p>
    <w:p w14:paraId="0BDAD3A7" w14:textId="77777777" w:rsidR="00233F36" w:rsidRPr="00127CA8" w:rsidRDefault="00233F36" w:rsidP="000F5F44">
      <w:pPr>
        <w:jc w:val="center"/>
        <w:rPr>
          <w:lang w:val="de-DE"/>
        </w:rPr>
      </w:pPr>
    </w:p>
    <w:p w14:paraId="64F675AC" w14:textId="77777777" w:rsidR="00233F36" w:rsidRPr="00C80000" w:rsidRDefault="00233F36" w:rsidP="00CA081B">
      <w:pPr>
        <w:jc w:val="center"/>
        <w:rPr>
          <w:lang w:val="de-DE"/>
        </w:rPr>
      </w:pPr>
    </w:p>
    <w:p w14:paraId="5E0D36AD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3BF779F8" w14:textId="77777777" w:rsidR="00E1687C" w:rsidRDefault="00E1687C" w:rsidP="00CA081B">
      <w:pPr>
        <w:jc w:val="both"/>
        <w:rPr>
          <w:lang w:val="de-DE"/>
        </w:rPr>
      </w:pPr>
    </w:p>
    <w:p w14:paraId="200EE0E2" w14:textId="77777777" w:rsidR="00E1687C" w:rsidRPr="00C80000" w:rsidRDefault="00E1687C" w:rsidP="00CA081B">
      <w:pPr>
        <w:jc w:val="both"/>
        <w:rPr>
          <w:lang w:val="de-DE"/>
        </w:rPr>
      </w:pPr>
    </w:p>
    <w:p w14:paraId="75D60402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5E92101" w14:textId="77777777" w:rsidR="008B03BF" w:rsidRPr="008B03BF" w:rsidRDefault="008B03BF" w:rsidP="008B03BF">
      <w:pPr>
        <w:jc w:val="center"/>
        <w:rPr>
          <w:b/>
          <w:caps/>
          <w:lang w:val="de-DE"/>
        </w:rPr>
      </w:pPr>
      <w:r w:rsidRPr="008B03BF">
        <w:rPr>
          <w:b/>
          <w:caps/>
          <w:lang w:val="de-DE"/>
        </w:rPr>
        <w:lastRenderedPageBreak/>
        <w:t>FÖDERALER ÖFFENTLICHER DIENST SOZIALE SICHERHEIT</w:t>
      </w:r>
    </w:p>
    <w:p w14:paraId="7BA3DEEE" w14:textId="77777777" w:rsidR="008B03BF" w:rsidRPr="008B03BF" w:rsidRDefault="008B03BF" w:rsidP="00521717">
      <w:pPr>
        <w:rPr>
          <w:lang w:val="de-DE"/>
        </w:rPr>
      </w:pPr>
    </w:p>
    <w:p w14:paraId="58AC39CF" w14:textId="77777777" w:rsidR="008B03BF" w:rsidRPr="008B03BF" w:rsidRDefault="008B03BF" w:rsidP="00521717">
      <w:pPr>
        <w:rPr>
          <w:lang w:val="de-DE"/>
        </w:rPr>
      </w:pPr>
    </w:p>
    <w:p w14:paraId="6232A306" w14:textId="77777777" w:rsidR="008B03BF" w:rsidRPr="008B03BF" w:rsidRDefault="008B03BF" w:rsidP="00AF2AE2">
      <w:pPr>
        <w:jc w:val="both"/>
        <w:rPr>
          <w:b/>
          <w:lang w:val="de-DE"/>
        </w:rPr>
      </w:pPr>
      <w:r w:rsidRPr="008B03BF">
        <w:rPr>
          <w:b/>
          <w:lang w:val="de-DE"/>
        </w:rPr>
        <w:t>15. DEZEMBER 2013 - Königlicher Erlass zur Abänderung des Königlichen Erlasses vom 15. Juli 2002 zur Ausführung von Titel III Kapitel III</w:t>
      </w:r>
      <w:r w:rsidRPr="008B03BF">
        <w:rPr>
          <w:b/>
          <w:i/>
          <w:iCs/>
          <w:lang w:val="de-DE"/>
        </w:rPr>
        <w:t>bis</w:t>
      </w:r>
      <w:r w:rsidRPr="008B03BF">
        <w:rPr>
          <w:b/>
          <w:lang w:val="de-DE"/>
        </w:rPr>
        <w:t xml:space="preserve"> des am 14. Juli 1994 koordinierten Gesetzes über die Gesundheitspflege- und Entschädigungspflichtver-sicherung</w:t>
      </w:r>
    </w:p>
    <w:p w14:paraId="4BA4FB70" w14:textId="77777777" w:rsidR="008B03BF" w:rsidRPr="008B03BF" w:rsidRDefault="008B03BF" w:rsidP="00AF2AE2">
      <w:pPr>
        <w:jc w:val="both"/>
        <w:rPr>
          <w:b/>
          <w:lang w:val="de-DE"/>
        </w:rPr>
      </w:pPr>
    </w:p>
    <w:p w14:paraId="134EE4DC" w14:textId="77777777" w:rsidR="008B03BF" w:rsidRPr="008B03BF" w:rsidRDefault="008B03BF" w:rsidP="00AF2AE2">
      <w:pPr>
        <w:jc w:val="both"/>
        <w:rPr>
          <w:lang w:val="de-DE"/>
        </w:rPr>
      </w:pPr>
    </w:p>
    <w:p w14:paraId="54AE9859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</w:r>
      <w:r w:rsidRPr="008B03BF">
        <w:rPr>
          <w:lang w:val="de-DE"/>
        </w:rPr>
        <w:tab/>
      </w:r>
      <w:r w:rsidRPr="008B03BF">
        <w:rPr>
          <w:lang w:val="de-DE"/>
        </w:rPr>
        <w:tab/>
        <w:t>PHILIPPE, König der Belgier,</w:t>
      </w:r>
    </w:p>
    <w:p w14:paraId="491772A9" w14:textId="77777777" w:rsidR="008B03BF" w:rsidRPr="008B03BF" w:rsidRDefault="008B03BF" w:rsidP="00AF2AE2">
      <w:pPr>
        <w:jc w:val="both"/>
        <w:rPr>
          <w:lang w:val="de-DE"/>
        </w:rPr>
      </w:pPr>
    </w:p>
    <w:p w14:paraId="23969F8D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</w:r>
      <w:r w:rsidRPr="008B03BF">
        <w:rPr>
          <w:lang w:val="de-DE"/>
        </w:rPr>
        <w:tab/>
        <w:t>Allen Gegenwärtigen und Zukünftigen, Unser Gruß!</w:t>
      </w:r>
    </w:p>
    <w:p w14:paraId="6473BC1D" w14:textId="77777777" w:rsidR="008B03BF" w:rsidRPr="008B03BF" w:rsidRDefault="008B03BF" w:rsidP="00AF2AE2">
      <w:pPr>
        <w:jc w:val="both"/>
        <w:rPr>
          <w:lang w:val="de-DE"/>
        </w:rPr>
      </w:pPr>
    </w:p>
    <w:p w14:paraId="470480D9" w14:textId="77777777" w:rsidR="008B03BF" w:rsidRPr="008B03BF" w:rsidRDefault="008B03BF" w:rsidP="00AF2AE2">
      <w:pPr>
        <w:jc w:val="both"/>
        <w:rPr>
          <w:lang w:val="de-DE"/>
        </w:rPr>
      </w:pPr>
    </w:p>
    <w:p w14:paraId="12CFD648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des am 14. Juli 1994 koordinierten Gesetzes über die Gesundheitspflege- und Entschädigungspflichtversicherung, des Artikels 37</w:t>
      </w:r>
      <w:r w:rsidRPr="008B03BF">
        <w:rPr>
          <w:i/>
          <w:iCs/>
          <w:lang w:val="de-DE"/>
        </w:rPr>
        <w:t>decies</w:t>
      </w:r>
      <w:r w:rsidRPr="008B03BF">
        <w:rPr>
          <w:lang w:val="de-DE"/>
        </w:rPr>
        <w:t xml:space="preserve"> § 1, eingefügt durch das Gesetz vom 5. Juni 2002 und abgeändert durch die Gesetze vom 27. Dezember 2005, 22. Dezember 2008 und 28. Juni 2013;</w:t>
      </w:r>
    </w:p>
    <w:p w14:paraId="4A5C4CA4" w14:textId="77777777" w:rsidR="008B03BF" w:rsidRPr="008B03BF" w:rsidRDefault="008B03BF" w:rsidP="00AF2AE2">
      <w:pPr>
        <w:jc w:val="both"/>
        <w:rPr>
          <w:lang w:val="de-DE"/>
        </w:rPr>
      </w:pPr>
    </w:p>
    <w:p w14:paraId="51F50A2A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des Königlichen Erlasses vom 15. Juli 2002 zur Ausführung von Titel III Kapitel III</w:t>
      </w:r>
      <w:r w:rsidRPr="008B03BF">
        <w:rPr>
          <w:i/>
          <w:iCs/>
          <w:lang w:val="de-DE"/>
        </w:rPr>
        <w:t>bis</w:t>
      </w:r>
      <w:r w:rsidRPr="008B03BF">
        <w:rPr>
          <w:lang w:val="de-DE"/>
        </w:rPr>
        <w:t xml:space="preserve"> des am 14. Juli 1994 koordinierten Gesetzes über die Gesundheitspflege- und Entschädigungspflichtversicherung;</w:t>
      </w:r>
    </w:p>
    <w:p w14:paraId="4093DE40" w14:textId="77777777" w:rsidR="008B03BF" w:rsidRPr="008B03BF" w:rsidRDefault="008B03BF" w:rsidP="00AF2AE2">
      <w:pPr>
        <w:jc w:val="both"/>
        <w:rPr>
          <w:lang w:val="de-DE"/>
        </w:rPr>
      </w:pPr>
    </w:p>
    <w:p w14:paraId="03C213CC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der Stellungnahme der Haushaltskontrollkommission vom 28. September 2011;</w:t>
      </w:r>
    </w:p>
    <w:p w14:paraId="477E24B8" w14:textId="77777777" w:rsidR="008B03BF" w:rsidRPr="008B03BF" w:rsidRDefault="008B03BF" w:rsidP="00AF2AE2">
      <w:pPr>
        <w:jc w:val="both"/>
        <w:rPr>
          <w:lang w:val="de-DE"/>
        </w:rPr>
      </w:pPr>
    </w:p>
    <w:p w14:paraId="4D5375BE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der Stellungnahme des Gesundheitspflegeversicherungsausschusses vom 3. Oktober 2011;</w:t>
      </w:r>
    </w:p>
    <w:p w14:paraId="15D8DE21" w14:textId="77777777" w:rsidR="008B03BF" w:rsidRPr="008B03BF" w:rsidRDefault="008B03BF" w:rsidP="00AF2AE2">
      <w:pPr>
        <w:jc w:val="both"/>
        <w:rPr>
          <w:lang w:val="de-DE"/>
        </w:rPr>
      </w:pPr>
    </w:p>
    <w:p w14:paraId="3BCE653D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der Stellungnahme des Finanzinspektors vom 23. November 2011;</w:t>
      </w:r>
    </w:p>
    <w:p w14:paraId="780EB969" w14:textId="77777777" w:rsidR="008B03BF" w:rsidRPr="008B03BF" w:rsidRDefault="008B03BF" w:rsidP="00AF2AE2">
      <w:pPr>
        <w:jc w:val="both"/>
        <w:rPr>
          <w:lang w:val="de-DE"/>
        </w:rPr>
      </w:pPr>
    </w:p>
    <w:p w14:paraId="67EBF2B2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des Einverständnisses des Staatssekretärs für Haushalt vom 1. Februar 2012;</w:t>
      </w:r>
    </w:p>
    <w:p w14:paraId="61CA72C0" w14:textId="77777777" w:rsidR="008B03BF" w:rsidRPr="008B03BF" w:rsidRDefault="008B03BF" w:rsidP="00AF2AE2">
      <w:pPr>
        <w:jc w:val="both"/>
        <w:rPr>
          <w:lang w:val="de-DE"/>
        </w:rPr>
      </w:pPr>
    </w:p>
    <w:p w14:paraId="2EA112A8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Aufgrund des Gutachtens Nr. 54.455/2 des Staatsrates vom 2. Dezember 2013, abgegeben in Anwendung von Artikel 84 § 1 Absatz 1 Nr. 1 der am 12. Januar 1973 koordinierten Gesetze über den Staatsrat;</w:t>
      </w:r>
    </w:p>
    <w:p w14:paraId="745587E0" w14:textId="77777777" w:rsidR="008B03BF" w:rsidRPr="008B03BF" w:rsidRDefault="008B03BF" w:rsidP="00AF2AE2">
      <w:pPr>
        <w:jc w:val="both"/>
        <w:rPr>
          <w:lang w:val="de-DE"/>
        </w:rPr>
      </w:pPr>
    </w:p>
    <w:p w14:paraId="104A9C35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Auf Vorschlag der Ministerin der Sozialen Angelegenheiten</w:t>
      </w:r>
    </w:p>
    <w:p w14:paraId="19574C3D" w14:textId="77777777" w:rsidR="008B03BF" w:rsidRPr="008B03BF" w:rsidRDefault="008B03BF" w:rsidP="00AF2AE2">
      <w:pPr>
        <w:jc w:val="both"/>
        <w:rPr>
          <w:lang w:val="de-DE"/>
        </w:rPr>
      </w:pPr>
    </w:p>
    <w:p w14:paraId="45146F5D" w14:textId="77777777" w:rsidR="008B03BF" w:rsidRPr="008B03BF" w:rsidRDefault="008B03BF" w:rsidP="00AF2AE2">
      <w:pPr>
        <w:jc w:val="both"/>
        <w:rPr>
          <w:lang w:val="de-DE"/>
        </w:rPr>
      </w:pPr>
    </w:p>
    <w:p w14:paraId="3C012D42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</w:r>
      <w:r w:rsidRPr="008B03BF">
        <w:rPr>
          <w:lang w:val="de-DE"/>
        </w:rPr>
        <w:tab/>
        <w:t>Haben Wir beschlossen und erlassen Wir:</w:t>
      </w:r>
    </w:p>
    <w:p w14:paraId="14321B17" w14:textId="77777777" w:rsidR="008B03BF" w:rsidRPr="008B03BF" w:rsidRDefault="008B03BF" w:rsidP="00AF2AE2">
      <w:pPr>
        <w:jc w:val="both"/>
        <w:rPr>
          <w:lang w:val="de-DE"/>
        </w:rPr>
      </w:pPr>
    </w:p>
    <w:p w14:paraId="6145FA39" w14:textId="77777777" w:rsidR="008B03BF" w:rsidRPr="008B03BF" w:rsidRDefault="008B03BF" w:rsidP="00AF2AE2">
      <w:pPr>
        <w:jc w:val="both"/>
        <w:rPr>
          <w:lang w:val="de-DE"/>
        </w:rPr>
      </w:pPr>
    </w:p>
    <w:p w14:paraId="549D57BD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b/>
          <w:lang w:val="de-DE"/>
        </w:rPr>
        <w:tab/>
        <w:t>Artikel 1 -</w:t>
      </w:r>
      <w:r w:rsidRPr="008B03BF">
        <w:rPr>
          <w:lang w:val="de-DE"/>
        </w:rPr>
        <w:t xml:space="preserve"> In Artikel 12 § 1 des Königlichen Erlasses vom 15. Juli 2002 zur Ausführung von Titel III Kapitel III</w:t>
      </w:r>
      <w:r w:rsidRPr="008B03BF">
        <w:rPr>
          <w:i/>
          <w:iCs/>
          <w:lang w:val="de-DE"/>
        </w:rPr>
        <w:t>bis</w:t>
      </w:r>
      <w:r w:rsidRPr="008B03BF">
        <w:rPr>
          <w:lang w:val="de-DE"/>
        </w:rPr>
        <w:t xml:space="preserve"> des am 14. Juli 1994 koordinierten Gesetzes über die Gesundheitspflege- und Entschädigungspflichtversicherung wird Nr. 1 wie folgt ersetzt:</w:t>
      </w:r>
    </w:p>
    <w:p w14:paraId="333BD13E" w14:textId="77777777" w:rsidR="008B03BF" w:rsidRPr="008B03BF" w:rsidRDefault="008B03BF" w:rsidP="00AF2AE2">
      <w:pPr>
        <w:jc w:val="both"/>
        <w:rPr>
          <w:lang w:val="de-DE"/>
        </w:rPr>
      </w:pPr>
    </w:p>
    <w:p w14:paraId="18D6FA5D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 xml:space="preserve">"im Ausland wohnende Begünstigte der Gesundheitspflegepflichtversicherung, die in Anwendung einer Verordnung der Europäischen Union oder eines zwischen Belgien und einem oder mehreren Staaten geschlossenen Abkommens über Soziale Sicherheit in ihrem </w:t>
      </w:r>
      <w:r w:rsidRPr="008B03BF">
        <w:rPr>
          <w:lang w:val="de-DE"/>
        </w:rPr>
        <w:lastRenderedPageBreak/>
        <w:t>Wohnsitzland und während ihres zeitweiligen Aufenthalts in Belgien Anrecht auf Gesundheitsleistungen für Rechnung der Gesundheitspflegepflichtversicherung haben."</w:t>
      </w:r>
    </w:p>
    <w:p w14:paraId="0A4F762A" w14:textId="77777777" w:rsidR="008B03BF" w:rsidRPr="008B03BF" w:rsidRDefault="008B03BF" w:rsidP="00AF2AE2">
      <w:pPr>
        <w:jc w:val="both"/>
        <w:rPr>
          <w:lang w:val="de-DE"/>
        </w:rPr>
      </w:pPr>
    </w:p>
    <w:p w14:paraId="2574DB76" w14:textId="77777777" w:rsidR="008B03BF" w:rsidRPr="008B03BF" w:rsidRDefault="008B03BF" w:rsidP="00AF2AE2">
      <w:pPr>
        <w:jc w:val="both"/>
        <w:rPr>
          <w:lang w:val="de-DE"/>
        </w:rPr>
      </w:pPr>
    </w:p>
    <w:p w14:paraId="0F140C2C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b/>
          <w:lang w:val="de-DE"/>
        </w:rPr>
        <w:tab/>
      </w:r>
      <w:r w:rsidRPr="008B03BF">
        <w:rPr>
          <w:b/>
          <w:bCs/>
          <w:lang w:val="de-DE"/>
        </w:rPr>
        <w:t>Art. 2 -</w:t>
      </w:r>
      <w:r w:rsidRPr="008B03BF">
        <w:rPr>
          <w:lang w:val="de-DE"/>
        </w:rPr>
        <w:t xml:space="preserve"> Der für die Sozialen Angelegenheiten zuständige Minister ist mit der Ausführung des vorliegenden Erlasses beauftragt.</w:t>
      </w:r>
    </w:p>
    <w:p w14:paraId="0F23A058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 xml:space="preserve">  </w:t>
      </w:r>
    </w:p>
    <w:p w14:paraId="64CB17D3" w14:textId="77777777" w:rsidR="008B03BF" w:rsidRPr="008B03BF" w:rsidRDefault="008B03BF" w:rsidP="00AF2AE2">
      <w:pPr>
        <w:jc w:val="both"/>
        <w:rPr>
          <w:lang w:val="de-DE"/>
        </w:rPr>
      </w:pPr>
    </w:p>
    <w:p w14:paraId="5E5DDAE8" w14:textId="77777777" w:rsidR="008B03BF" w:rsidRPr="008B03BF" w:rsidRDefault="008B03BF" w:rsidP="00AF2AE2">
      <w:pPr>
        <w:jc w:val="both"/>
        <w:rPr>
          <w:lang w:val="de-DE"/>
        </w:rPr>
      </w:pPr>
      <w:r w:rsidRPr="008B03BF">
        <w:rPr>
          <w:lang w:val="de-DE"/>
        </w:rPr>
        <w:tab/>
        <w:t>Gegeben zu Brüssel, den 15. Dezember 2013</w:t>
      </w:r>
    </w:p>
    <w:p w14:paraId="51A3EDA4" w14:textId="77777777" w:rsidR="008B03BF" w:rsidRPr="008B03BF" w:rsidRDefault="008B03BF" w:rsidP="00AF2AE2">
      <w:pPr>
        <w:jc w:val="both"/>
        <w:rPr>
          <w:lang w:val="de-DE"/>
        </w:rPr>
      </w:pPr>
    </w:p>
    <w:p w14:paraId="18E093FB" w14:textId="77777777" w:rsidR="008B03BF" w:rsidRPr="008B03BF" w:rsidRDefault="008B03BF" w:rsidP="00AF2AE2">
      <w:pPr>
        <w:jc w:val="both"/>
        <w:rPr>
          <w:lang w:val="de-DE"/>
        </w:rPr>
      </w:pPr>
    </w:p>
    <w:p w14:paraId="7A99D122" w14:textId="77777777" w:rsidR="008B03BF" w:rsidRPr="008B03BF" w:rsidRDefault="008B03BF" w:rsidP="008B03BF">
      <w:pPr>
        <w:jc w:val="center"/>
        <w:rPr>
          <w:lang w:val="de-DE"/>
        </w:rPr>
      </w:pPr>
      <w:r w:rsidRPr="008B03BF">
        <w:rPr>
          <w:lang w:val="de-DE"/>
        </w:rPr>
        <w:t>PHILIPPE</w:t>
      </w:r>
    </w:p>
    <w:p w14:paraId="79F8F418" w14:textId="77777777" w:rsidR="008B03BF" w:rsidRPr="008B03BF" w:rsidRDefault="008B03BF" w:rsidP="008B03BF">
      <w:pPr>
        <w:jc w:val="center"/>
        <w:rPr>
          <w:lang w:val="de-DE"/>
        </w:rPr>
      </w:pPr>
    </w:p>
    <w:p w14:paraId="5EB9288A" w14:textId="77777777" w:rsidR="008B03BF" w:rsidRPr="008B03BF" w:rsidRDefault="008B03BF" w:rsidP="008B03BF">
      <w:pPr>
        <w:jc w:val="center"/>
        <w:rPr>
          <w:lang w:val="de-DE"/>
        </w:rPr>
      </w:pPr>
      <w:r w:rsidRPr="008B03BF">
        <w:rPr>
          <w:lang w:val="de-DE"/>
        </w:rPr>
        <w:t>Von Königs wegen:</w:t>
      </w:r>
    </w:p>
    <w:p w14:paraId="00551EA9" w14:textId="77777777" w:rsidR="008B03BF" w:rsidRPr="008B03BF" w:rsidRDefault="008B03BF" w:rsidP="008B03BF">
      <w:pPr>
        <w:jc w:val="center"/>
        <w:rPr>
          <w:lang w:val="de-DE"/>
        </w:rPr>
      </w:pPr>
    </w:p>
    <w:p w14:paraId="5C85FBC8" w14:textId="77777777" w:rsidR="008B03BF" w:rsidRPr="008B03BF" w:rsidRDefault="008B03BF" w:rsidP="008B03BF">
      <w:pPr>
        <w:jc w:val="center"/>
        <w:rPr>
          <w:lang w:val="de-DE"/>
        </w:rPr>
      </w:pPr>
      <w:r w:rsidRPr="008B03BF">
        <w:rPr>
          <w:lang w:val="de-DE"/>
        </w:rPr>
        <w:t>Die Ministerin der Sozialen Angelegenheiten und der Volksgesundheit,</w:t>
      </w:r>
    </w:p>
    <w:p w14:paraId="1B18FEF4" w14:textId="77777777" w:rsidR="008B03BF" w:rsidRPr="008B03BF" w:rsidRDefault="008B03BF" w:rsidP="008B03BF">
      <w:pPr>
        <w:jc w:val="center"/>
        <w:rPr>
          <w:lang w:val="de-DE"/>
        </w:rPr>
      </w:pPr>
      <w:r w:rsidRPr="008B03BF">
        <w:rPr>
          <w:lang w:val="de-DE"/>
        </w:rPr>
        <w:t>beauftragt mit Beliris und den Föderalen Kulturellen Institutionen</w:t>
      </w:r>
    </w:p>
    <w:p w14:paraId="28F98998" w14:textId="77777777" w:rsidR="008B03BF" w:rsidRPr="001E5201" w:rsidRDefault="008B03BF" w:rsidP="008B03BF">
      <w:pPr>
        <w:jc w:val="center"/>
      </w:pPr>
      <w:r>
        <w:t>L. ONKELINX</w:t>
      </w:r>
    </w:p>
    <w:p w14:paraId="0820537B" w14:textId="77777777" w:rsidR="008B03BF" w:rsidRPr="001E5201" w:rsidRDefault="008B03BF" w:rsidP="008B03BF">
      <w:pPr>
        <w:jc w:val="center"/>
      </w:pPr>
    </w:p>
    <w:p w14:paraId="2E64ACA0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E543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8015050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B03BF"/>
    <w:rsid w:val="008C2124"/>
    <w:rsid w:val="00906C80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7A560"/>
  <w15:docId w15:val="{1608F0FE-6212-493D-9585-85C1B445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3BF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390</Words>
  <Characters>2590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2023-05-12T10:07:00Z</dcterms:created>
  <dcterms:modified xsi:type="dcterms:W3CDTF">2023-05-12T10:14:00Z</dcterms:modified>
</cp:coreProperties>
</file>