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65AAC" w14:textId="4B23324A" w:rsidR="00727DE3" w:rsidRPr="001C4780" w:rsidRDefault="00727DE3" w:rsidP="00727DE3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  <w:r w:rsidRPr="001C4780">
        <w:rPr>
          <w:rFonts w:ascii="Times New Roman" w:hAnsi="Times New Roman" w:cs="Times New Roman"/>
          <w:b/>
          <w:bCs/>
          <w:sz w:val="24"/>
          <w:szCs w:val="24"/>
          <w:lang w:val="de-DE"/>
        </w:rPr>
        <w:t>15.</w:t>
      </w:r>
      <w:r w:rsidR="006918AE">
        <w:rPr>
          <w:rFonts w:ascii="Times New Roman" w:hAnsi="Times New Roman" w:cs="Times New Roman"/>
          <w:b/>
          <w:bCs/>
          <w:sz w:val="24"/>
          <w:szCs w:val="24"/>
          <w:lang w:val="de-DE"/>
        </w:rPr>
        <w:t> </w:t>
      </w:r>
      <w:r w:rsidRPr="001C4780">
        <w:rPr>
          <w:rFonts w:ascii="Times New Roman" w:hAnsi="Times New Roman" w:cs="Times New Roman"/>
          <w:b/>
          <w:bCs/>
          <w:sz w:val="24"/>
          <w:szCs w:val="24"/>
          <w:lang w:val="de-DE"/>
        </w:rPr>
        <w:t>JULI</w:t>
      </w:r>
      <w:r w:rsidR="006918AE">
        <w:rPr>
          <w:rFonts w:ascii="Times New Roman" w:hAnsi="Times New Roman" w:cs="Times New Roman"/>
          <w:b/>
          <w:bCs/>
          <w:sz w:val="24"/>
          <w:szCs w:val="24"/>
          <w:lang w:val="de-DE"/>
        </w:rPr>
        <w:t> </w:t>
      </w:r>
      <w:r w:rsidRPr="001C4780">
        <w:rPr>
          <w:rFonts w:ascii="Times New Roman" w:hAnsi="Times New Roman" w:cs="Times New Roman"/>
          <w:b/>
          <w:bCs/>
          <w:sz w:val="24"/>
          <w:szCs w:val="24"/>
          <w:lang w:val="de-DE"/>
        </w:rPr>
        <w:t>2013 - Königlicher Erlass zur Abänderung des Königlichen Erlasses vom 2.</w:t>
      </w:r>
      <w:r w:rsidR="006918AE">
        <w:rPr>
          <w:rFonts w:ascii="Times New Roman" w:hAnsi="Times New Roman" w:cs="Times New Roman"/>
          <w:b/>
          <w:bCs/>
          <w:sz w:val="24"/>
          <w:szCs w:val="24"/>
          <w:lang w:val="de-DE"/>
        </w:rPr>
        <w:t> </w:t>
      </w:r>
      <w:r w:rsidRPr="001C4780">
        <w:rPr>
          <w:rFonts w:ascii="Times New Roman" w:hAnsi="Times New Roman" w:cs="Times New Roman"/>
          <w:b/>
          <w:bCs/>
          <w:sz w:val="24"/>
          <w:szCs w:val="24"/>
          <w:lang w:val="de-DE"/>
        </w:rPr>
        <w:t>Juni</w:t>
      </w:r>
      <w:r w:rsidR="006918AE">
        <w:rPr>
          <w:rFonts w:ascii="Times New Roman" w:hAnsi="Times New Roman" w:cs="Times New Roman"/>
          <w:b/>
          <w:bCs/>
          <w:sz w:val="24"/>
          <w:szCs w:val="24"/>
          <w:lang w:val="de-DE"/>
        </w:rPr>
        <w:t> </w:t>
      </w:r>
      <w:r w:rsidRPr="001C4780">
        <w:rPr>
          <w:rFonts w:ascii="Times New Roman" w:hAnsi="Times New Roman" w:cs="Times New Roman"/>
          <w:b/>
          <w:bCs/>
          <w:sz w:val="24"/>
          <w:szCs w:val="24"/>
          <w:lang w:val="de-DE"/>
        </w:rPr>
        <w:t>2010 über außergewöhnliche Fahrzeuge im Straßenverkehr und des Königlichen Erlasses vom 27.</w:t>
      </w:r>
      <w:r w:rsidR="006918AE">
        <w:rPr>
          <w:rFonts w:ascii="Times New Roman" w:hAnsi="Times New Roman" w:cs="Times New Roman"/>
          <w:b/>
          <w:bCs/>
          <w:sz w:val="24"/>
          <w:szCs w:val="24"/>
          <w:lang w:val="de-DE"/>
        </w:rPr>
        <w:t> </w:t>
      </w:r>
      <w:r w:rsidRPr="001C4780">
        <w:rPr>
          <w:rFonts w:ascii="Times New Roman" w:hAnsi="Times New Roman" w:cs="Times New Roman"/>
          <w:b/>
          <w:bCs/>
          <w:sz w:val="24"/>
          <w:szCs w:val="24"/>
          <w:lang w:val="de-DE"/>
        </w:rPr>
        <w:t>Februar</w:t>
      </w:r>
      <w:r w:rsidR="006918AE">
        <w:rPr>
          <w:rFonts w:ascii="Times New Roman" w:hAnsi="Times New Roman" w:cs="Times New Roman"/>
          <w:b/>
          <w:bCs/>
          <w:sz w:val="24"/>
          <w:szCs w:val="24"/>
          <w:lang w:val="de-DE"/>
        </w:rPr>
        <w:t> </w:t>
      </w:r>
      <w:r w:rsidRPr="001C4780">
        <w:rPr>
          <w:rFonts w:ascii="Times New Roman" w:hAnsi="Times New Roman" w:cs="Times New Roman"/>
          <w:b/>
          <w:bCs/>
          <w:sz w:val="24"/>
          <w:szCs w:val="24"/>
          <w:lang w:val="de-DE"/>
        </w:rPr>
        <w:t>2013 über die Zahlung und die Hinterlegung eines Geldbetrags bei der Feststellung von Verstößen von außergewöhnlichen Fahrzeugen im Straßenverkehr und zur Abänderung der Königlichen Erlasse vom 24.</w:t>
      </w:r>
      <w:r w:rsidR="006918AE">
        <w:rPr>
          <w:rFonts w:ascii="Times New Roman" w:hAnsi="Times New Roman" w:cs="Times New Roman"/>
          <w:b/>
          <w:bCs/>
          <w:sz w:val="24"/>
          <w:szCs w:val="24"/>
          <w:lang w:val="de-DE"/>
        </w:rPr>
        <w:t> </w:t>
      </w:r>
      <w:r w:rsidRPr="001C4780">
        <w:rPr>
          <w:rFonts w:ascii="Times New Roman" w:hAnsi="Times New Roman" w:cs="Times New Roman"/>
          <w:b/>
          <w:bCs/>
          <w:sz w:val="24"/>
          <w:szCs w:val="24"/>
          <w:lang w:val="de-DE"/>
        </w:rPr>
        <w:t>März</w:t>
      </w:r>
      <w:r w:rsidR="006918AE">
        <w:rPr>
          <w:rFonts w:ascii="Times New Roman" w:hAnsi="Times New Roman" w:cs="Times New Roman"/>
          <w:b/>
          <w:bCs/>
          <w:sz w:val="24"/>
          <w:szCs w:val="24"/>
          <w:lang w:val="de-DE"/>
        </w:rPr>
        <w:t> </w:t>
      </w:r>
      <w:r w:rsidRPr="001C4780">
        <w:rPr>
          <w:rFonts w:ascii="Times New Roman" w:hAnsi="Times New Roman" w:cs="Times New Roman"/>
          <w:b/>
          <w:bCs/>
          <w:sz w:val="24"/>
          <w:szCs w:val="24"/>
          <w:lang w:val="de-DE"/>
        </w:rPr>
        <w:t>1997, 19.</w:t>
      </w:r>
      <w:r w:rsidR="006918AE">
        <w:rPr>
          <w:rFonts w:ascii="Times New Roman" w:hAnsi="Times New Roman" w:cs="Times New Roman"/>
          <w:b/>
          <w:bCs/>
          <w:sz w:val="24"/>
          <w:szCs w:val="24"/>
          <w:lang w:val="de-DE"/>
        </w:rPr>
        <w:t> </w:t>
      </w:r>
      <w:r w:rsidRPr="001C4780">
        <w:rPr>
          <w:rFonts w:ascii="Times New Roman" w:hAnsi="Times New Roman" w:cs="Times New Roman"/>
          <w:b/>
          <w:bCs/>
          <w:sz w:val="24"/>
          <w:szCs w:val="24"/>
          <w:lang w:val="de-DE"/>
        </w:rPr>
        <w:t>Juli</w:t>
      </w:r>
      <w:r w:rsidR="006918AE">
        <w:rPr>
          <w:rFonts w:ascii="Times New Roman" w:hAnsi="Times New Roman" w:cs="Times New Roman"/>
          <w:b/>
          <w:bCs/>
          <w:sz w:val="24"/>
          <w:szCs w:val="24"/>
          <w:lang w:val="de-DE"/>
        </w:rPr>
        <w:t> </w:t>
      </w:r>
      <w:r w:rsidRPr="001C4780">
        <w:rPr>
          <w:rFonts w:ascii="Times New Roman" w:hAnsi="Times New Roman" w:cs="Times New Roman"/>
          <w:b/>
          <w:bCs/>
          <w:sz w:val="24"/>
          <w:szCs w:val="24"/>
          <w:lang w:val="de-DE"/>
        </w:rPr>
        <w:t>2000, 22.</w:t>
      </w:r>
      <w:r w:rsidR="006918AE">
        <w:rPr>
          <w:rFonts w:ascii="Times New Roman" w:hAnsi="Times New Roman" w:cs="Times New Roman"/>
          <w:b/>
          <w:bCs/>
          <w:sz w:val="24"/>
          <w:szCs w:val="24"/>
          <w:lang w:val="de-DE"/>
        </w:rPr>
        <w:t> </w:t>
      </w:r>
      <w:r w:rsidRPr="001C4780">
        <w:rPr>
          <w:rFonts w:ascii="Times New Roman" w:hAnsi="Times New Roman" w:cs="Times New Roman"/>
          <w:b/>
          <w:bCs/>
          <w:sz w:val="24"/>
          <w:szCs w:val="24"/>
          <w:lang w:val="de-DE"/>
        </w:rPr>
        <w:t>Dezember</w:t>
      </w:r>
      <w:r w:rsidR="006918AE">
        <w:rPr>
          <w:rFonts w:ascii="Times New Roman" w:hAnsi="Times New Roman" w:cs="Times New Roman"/>
          <w:b/>
          <w:bCs/>
          <w:sz w:val="24"/>
          <w:szCs w:val="24"/>
          <w:lang w:val="de-DE"/>
        </w:rPr>
        <w:t> </w:t>
      </w:r>
      <w:r w:rsidRPr="001C4780">
        <w:rPr>
          <w:rFonts w:ascii="Times New Roman" w:hAnsi="Times New Roman" w:cs="Times New Roman"/>
          <w:b/>
          <w:bCs/>
          <w:sz w:val="24"/>
          <w:szCs w:val="24"/>
          <w:lang w:val="de-DE"/>
        </w:rPr>
        <w:t>2003 und 1.</w:t>
      </w:r>
      <w:r w:rsidR="006918AE">
        <w:rPr>
          <w:rFonts w:ascii="Times New Roman" w:hAnsi="Times New Roman" w:cs="Times New Roman"/>
          <w:b/>
          <w:bCs/>
          <w:sz w:val="24"/>
          <w:szCs w:val="24"/>
          <w:lang w:val="de-DE"/>
        </w:rPr>
        <w:t> </w:t>
      </w:r>
      <w:r w:rsidRPr="001C4780">
        <w:rPr>
          <w:rFonts w:ascii="Times New Roman" w:hAnsi="Times New Roman" w:cs="Times New Roman"/>
          <w:b/>
          <w:bCs/>
          <w:sz w:val="24"/>
          <w:szCs w:val="24"/>
          <w:lang w:val="de-DE"/>
        </w:rPr>
        <w:t>September</w:t>
      </w:r>
      <w:r w:rsidR="006918AE">
        <w:rPr>
          <w:rFonts w:ascii="Times New Roman" w:hAnsi="Times New Roman" w:cs="Times New Roman"/>
          <w:b/>
          <w:bCs/>
          <w:sz w:val="24"/>
          <w:szCs w:val="24"/>
          <w:lang w:val="de-DE"/>
        </w:rPr>
        <w:t> </w:t>
      </w:r>
      <w:r w:rsidRPr="001C4780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2006 über die Zahlung und die Hinterlegung eines Geldbetrags bei der Feststellung bestimmter Verstöße </w:t>
      </w:r>
    </w:p>
    <w:p w14:paraId="2CDEDBBD" w14:textId="77777777" w:rsidR="00D13BAF" w:rsidRPr="00D13BAF" w:rsidRDefault="00D13BAF" w:rsidP="00127CA8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7CA0B4D4" w14:textId="77777777" w:rsidR="00D13BAF" w:rsidRPr="00D13BAF" w:rsidRDefault="00D13BAF">
      <w:pPr>
        <w:rPr>
          <w:rFonts w:ascii="Times New Roman" w:hAnsi="Times New Roman" w:cs="Times New Roman"/>
          <w:sz w:val="24"/>
          <w:szCs w:val="24"/>
          <w:lang w:val="de-DE"/>
        </w:rPr>
      </w:pPr>
    </w:p>
    <w:p w14:paraId="3C461AAF" w14:textId="687890F5" w:rsidR="00D13BAF" w:rsidRPr="00D13BAF" w:rsidRDefault="00D13BAF" w:rsidP="00B63DEF">
      <w:pPr>
        <w:rPr>
          <w:rFonts w:ascii="Times New Roman" w:hAnsi="Times New Roman" w:cs="Times New Roman"/>
          <w:sz w:val="24"/>
          <w:szCs w:val="24"/>
          <w:lang w:val="de-DE"/>
        </w:rPr>
      </w:pPr>
      <w:r w:rsidRPr="00D13BAF">
        <w:rPr>
          <w:rFonts w:ascii="Times New Roman" w:hAnsi="Times New Roman" w:cs="Times New Roman"/>
          <w:sz w:val="24"/>
          <w:szCs w:val="24"/>
          <w:lang w:val="de-DE"/>
        </w:rPr>
        <w:t xml:space="preserve">(deutsche Übersetzung des FÖD Mobilität: </w:t>
      </w:r>
      <w:r w:rsidRPr="00D13BAF">
        <w:rPr>
          <w:rFonts w:ascii="Times New Roman" w:hAnsi="Times New Roman" w:cs="Times New Roman"/>
          <w:i/>
          <w:iCs/>
          <w:sz w:val="24"/>
          <w:szCs w:val="24"/>
          <w:lang w:val="de-DE"/>
        </w:rPr>
        <w:t xml:space="preserve">Belgisches Staatsblatt </w:t>
      </w:r>
      <w:r w:rsidRPr="00D13BAF">
        <w:rPr>
          <w:rFonts w:ascii="Times New Roman" w:hAnsi="Times New Roman" w:cs="Times New Roman"/>
          <w:sz w:val="24"/>
          <w:szCs w:val="24"/>
          <w:lang w:val="de-DE"/>
        </w:rPr>
        <w:t xml:space="preserve">vom </w:t>
      </w:r>
      <w:r w:rsidR="003D18AA">
        <w:rPr>
          <w:rFonts w:ascii="Times New Roman" w:hAnsi="Times New Roman" w:cs="Times New Roman"/>
          <w:sz w:val="24"/>
          <w:szCs w:val="24"/>
          <w:lang w:val="de-DE"/>
        </w:rPr>
        <w:t>16. Januar 2015</w:t>
      </w:r>
      <w:r w:rsidRPr="00D13BAF">
        <w:rPr>
          <w:rFonts w:ascii="Times New Roman" w:hAnsi="Times New Roman" w:cs="Times New Roman"/>
          <w:sz w:val="24"/>
          <w:szCs w:val="24"/>
          <w:lang w:val="de-DE"/>
        </w:rPr>
        <w:t>)</w:t>
      </w:r>
    </w:p>
    <w:p w14:paraId="687A742D" w14:textId="77777777" w:rsidR="00D13BAF" w:rsidRPr="00D13BAF" w:rsidRDefault="00D13BAF" w:rsidP="000F5F44">
      <w:pPr>
        <w:rPr>
          <w:rFonts w:ascii="Times New Roman" w:hAnsi="Times New Roman" w:cs="Times New Roman"/>
          <w:sz w:val="24"/>
          <w:szCs w:val="24"/>
          <w:lang w:val="de-DE"/>
        </w:rPr>
      </w:pPr>
    </w:p>
    <w:p w14:paraId="3CC7E2ED" w14:textId="77777777" w:rsidR="00D13BAF" w:rsidRPr="00D13BAF" w:rsidRDefault="00D13BAF" w:rsidP="00CA081B">
      <w:pPr>
        <w:rPr>
          <w:rFonts w:ascii="Times New Roman" w:hAnsi="Times New Roman" w:cs="Times New Roman"/>
          <w:sz w:val="24"/>
          <w:szCs w:val="24"/>
          <w:lang w:val="de-DE"/>
        </w:rPr>
      </w:pPr>
    </w:p>
    <w:p w14:paraId="79DA21F1" w14:textId="77777777" w:rsidR="008E2D60" w:rsidRDefault="00D13BAF" w:rsidP="00E1687C">
      <w:pPr>
        <w:jc w:val="both"/>
        <w:rPr>
          <w:rFonts w:ascii="Times New Roman" w:hAnsi="Times New Roman" w:cs="Times New Roman"/>
          <w:sz w:val="24"/>
          <w:szCs w:val="24"/>
          <w:lang w:val="de-DE"/>
        </w:rPr>
        <w:sectPr w:rsidR="008E2D60" w:rsidSect="008E2D60">
          <w:pgSz w:w="11906" w:h="16838"/>
          <w:pgMar w:top="1418" w:right="1418" w:bottom="1418" w:left="1418" w:header="709" w:footer="709" w:gutter="0"/>
          <w:cols w:space="708"/>
          <w:vAlign w:val="center"/>
          <w:docGrid w:linePitch="360"/>
        </w:sectPr>
      </w:pPr>
      <w:r w:rsidRPr="00D13BAF">
        <w:rPr>
          <w:rFonts w:ascii="Times New Roman" w:hAnsi="Times New Roman" w:cs="Times New Roman"/>
          <w:sz w:val="24"/>
          <w:szCs w:val="24"/>
          <w:lang w:val="de-DE"/>
        </w:rPr>
        <w:t xml:space="preserve">Diese deutsche Übersetzung ist vom Übersetzungsdienst des Föderalen Öffentlichen Dienstes Mobilität und Transportwesen in Brüssel erstellt worden. </w:t>
      </w:r>
    </w:p>
    <w:p w14:paraId="5EA9E411" w14:textId="77777777" w:rsidR="00017D6F" w:rsidRPr="008E2D60" w:rsidRDefault="00017D6F" w:rsidP="008E2D60">
      <w:pPr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  <w:r w:rsidRPr="008E2D60">
        <w:rPr>
          <w:rFonts w:ascii="Times New Roman" w:hAnsi="Times New Roman" w:cs="Times New Roman"/>
          <w:b/>
          <w:bCs/>
          <w:sz w:val="24"/>
          <w:szCs w:val="24"/>
          <w:lang w:val="de-DE"/>
        </w:rPr>
        <w:lastRenderedPageBreak/>
        <w:t>FÖDERALER ÖFFENTLICHER DIENST MOBILITÄT UND TRANSPORTWESEN</w:t>
      </w:r>
    </w:p>
    <w:p w14:paraId="184FB98F" w14:textId="77777777" w:rsidR="008E2D60" w:rsidRDefault="008E2D60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048757E1" w14:textId="77777777" w:rsidR="008E2D60" w:rsidRDefault="008E2D60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369F4D0C" w14:textId="04FEF8B5" w:rsidR="00017D6F" w:rsidRPr="001C4780" w:rsidRDefault="00017D6F" w:rsidP="00017D6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  <w:r w:rsidRPr="001C4780">
        <w:rPr>
          <w:rFonts w:ascii="Times New Roman" w:hAnsi="Times New Roman" w:cs="Times New Roman"/>
          <w:b/>
          <w:bCs/>
          <w:sz w:val="24"/>
          <w:szCs w:val="24"/>
          <w:lang w:val="de-DE"/>
        </w:rPr>
        <w:t>15.</w:t>
      </w:r>
      <w:r w:rsidR="008E2D60" w:rsidRPr="001C4780">
        <w:rPr>
          <w:rFonts w:ascii="Times New Roman" w:hAnsi="Times New Roman" w:cs="Times New Roman"/>
          <w:b/>
          <w:bCs/>
          <w:sz w:val="24"/>
          <w:szCs w:val="24"/>
          <w:lang w:val="de-DE"/>
        </w:rPr>
        <w:t> </w:t>
      </w:r>
      <w:r w:rsidRPr="001C4780">
        <w:rPr>
          <w:rFonts w:ascii="Times New Roman" w:hAnsi="Times New Roman" w:cs="Times New Roman"/>
          <w:b/>
          <w:bCs/>
          <w:sz w:val="24"/>
          <w:szCs w:val="24"/>
          <w:lang w:val="de-DE"/>
        </w:rPr>
        <w:t>JULI</w:t>
      </w:r>
      <w:r w:rsidR="008E2D60" w:rsidRPr="001C4780">
        <w:rPr>
          <w:rFonts w:ascii="Times New Roman" w:hAnsi="Times New Roman" w:cs="Times New Roman"/>
          <w:b/>
          <w:bCs/>
          <w:sz w:val="24"/>
          <w:szCs w:val="24"/>
          <w:lang w:val="de-DE"/>
        </w:rPr>
        <w:t> </w:t>
      </w:r>
      <w:r w:rsidRPr="001C4780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2013 </w:t>
      </w:r>
      <w:r w:rsidR="008E2D60" w:rsidRPr="001C4780">
        <w:rPr>
          <w:rFonts w:ascii="Times New Roman" w:hAnsi="Times New Roman" w:cs="Times New Roman"/>
          <w:b/>
          <w:bCs/>
          <w:sz w:val="24"/>
          <w:szCs w:val="24"/>
          <w:lang w:val="de-DE"/>
        </w:rPr>
        <w:t>-</w:t>
      </w:r>
      <w:r w:rsidRPr="001C4780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 Königlicher Erlass zur Abänderung des Königlichen Erlasses vom 2.</w:t>
      </w:r>
      <w:r w:rsidR="008E2D60" w:rsidRPr="001C4780">
        <w:rPr>
          <w:rFonts w:ascii="Times New Roman" w:hAnsi="Times New Roman" w:cs="Times New Roman"/>
          <w:b/>
          <w:bCs/>
          <w:sz w:val="24"/>
          <w:szCs w:val="24"/>
          <w:lang w:val="de-DE"/>
        </w:rPr>
        <w:t> </w:t>
      </w:r>
      <w:r w:rsidRPr="001C4780">
        <w:rPr>
          <w:rFonts w:ascii="Times New Roman" w:hAnsi="Times New Roman" w:cs="Times New Roman"/>
          <w:b/>
          <w:bCs/>
          <w:sz w:val="24"/>
          <w:szCs w:val="24"/>
          <w:lang w:val="de-DE"/>
        </w:rPr>
        <w:t>Juni</w:t>
      </w:r>
      <w:r w:rsidR="008E2D60" w:rsidRPr="001C4780">
        <w:rPr>
          <w:rFonts w:ascii="Times New Roman" w:hAnsi="Times New Roman" w:cs="Times New Roman"/>
          <w:b/>
          <w:bCs/>
          <w:sz w:val="24"/>
          <w:szCs w:val="24"/>
          <w:lang w:val="de-DE"/>
        </w:rPr>
        <w:t> </w:t>
      </w:r>
      <w:r w:rsidRPr="001C4780">
        <w:rPr>
          <w:rFonts w:ascii="Times New Roman" w:hAnsi="Times New Roman" w:cs="Times New Roman"/>
          <w:b/>
          <w:bCs/>
          <w:sz w:val="24"/>
          <w:szCs w:val="24"/>
          <w:lang w:val="de-DE"/>
        </w:rPr>
        <w:t>2010 über außergewöhnliche Fahrzeuge im Straßenverkehr und des Königlichen Erlasses vom 27.</w:t>
      </w:r>
      <w:r w:rsidR="008E2D60" w:rsidRPr="001C4780">
        <w:rPr>
          <w:rFonts w:ascii="Times New Roman" w:hAnsi="Times New Roman" w:cs="Times New Roman"/>
          <w:b/>
          <w:bCs/>
          <w:sz w:val="24"/>
          <w:szCs w:val="24"/>
          <w:lang w:val="de-DE"/>
        </w:rPr>
        <w:t> </w:t>
      </w:r>
      <w:r w:rsidRPr="001C4780">
        <w:rPr>
          <w:rFonts w:ascii="Times New Roman" w:hAnsi="Times New Roman" w:cs="Times New Roman"/>
          <w:b/>
          <w:bCs/>
          <w:sz w:val="24"/>
          <w:szCs w:val="24"/>
          <w:lang w:val="de-DE"/>
        </w:rPr>
        <w:t>Februar 2013 über die Zahlung und die Hinterlegung eines Geldbetrags bei der Feststellung von Verstößen von außergewöhnlichen Fahrzeugen im Straßenverkehr und zur Abänderung der Königlichen Erlasse vom 24.</w:t>
      </w:r>
      <w:r w:rsidR="008E2D60" w:rsidRPr="001C4780">
        <w:rPr>
          <w:rFonts w:ascii="Times New Roman" w:hAnsi="Times New Roman" w:cs="Times New Roman"/>
          <w:b/>
          <w:bCs/>
          <w:sz w:val="24"/>
          <w:szCs w:val="24"/>
          <w:lang w:val="de-DE"/>
        </w:rPr>
        <w:t> </w:t>
      </w:r>
      <w:r w:rsidRPr="001C4780">
        <w:rPr>
          <w:rFonts w:ascii="Times New Roman" w:hAnsi="Times New Roman" w:cs="Times New Roman"/>
          <w:b/>
          <w:bCs/>
          <w:sz w:val="24"/>
          <w:szCs w:val="24"/>
          <w:lang w:val="de-DE"/>
        </w:rPr>
        <w:t>März</w:t>
      </w:r>
      <w:r w:rsidR="008E2D60" w:rsidRPr="001C4780">
        <w:rPr>
          <w:rFonts w:ascii="Times New Roman" w:hAnsi="Times New Roman" w:cs="Times New Roman"/>
          <w:b/>
          <w:bCs/>
          <w:sz w:val="24"/>
          <w:szCs w:val="24"/>
          <w:lang w:val="de-DE"/>
        </w:rPr>
        <w:t> </w:t>
      </w:r>
      <w:r w:rsidRPr="001C4780">
        <w:rPr>
          <w:rFonts w:ascii="Times New Roman" w:hAnsi="Times New Roman" w:cs="Times New Roman"/>
          <w:b/>
          <w:bCs/>
          <w:sz w:val="24"/>
          <w:szCs w:val="24"/>
          <w:lang w:val="de-DE"/>
        </w:rPr>
        <w:t>1997, 19.</w:t>
      </w:r>
      <w:r w:rsidR="008E2D60" w:rsidRPr="001C4780">
        <w:rPr>
          <w:rFonts w:ascii="Times New Roman" w:hAnsi="Times New Roman" w:cs="Times New Roman"/>
          <w:b/>
          <w:bCs/>
          <w:sz w:val="24"/>
          <w:szCs w:val="24"/>
          <w:lang w:val="de-DE"/>
        </w:rPr>
        <w:t> </w:t>
      </w:r>
      <w:r w:rsidRPr="001C4780">
        <w:rPr>
          <w:rFonts w:ascii="Times New Roman" w:hAnsi="Times New Roman" w:cs="Times New Roman"/>
          <w:b/>
          <w:bCs/>
          <w:sz w:val="24"/>
          <w:szCs w:val="24"/>
          <w:lang w:val="de-DE"/>
        </w:rPr>
        <w:t>Juli</w:t>
      </w:r>
      <w:r w:rsidR="008E2D60" w:rsidRPr="001C4780">
        <w:rPr>
          <w:rFonts w:ascii="Times New Roman" w:hAnsi="Times New Roman" w:cs="Times New Roman"/>
          <w:b/>
          <w:bCs/>
          <w:sz w:val="24"/>
          <w:szCs w:val="24"/>
          <w:lang w:val="de-DE"/>
        </w:rPr>
        <w:t> </w:t>
      </w:r>
      <w:r w:rsidRPr="001C4780">
        <w:rPr>
          <w:rFonts w:ascii="Times New Roman" w:hAnsi="Times New Roman" w:cs="Times New Roman"/>
          <w:b/>
          <w:bCs/>
          <w:sz w:val="24"/>
          <w:szCs w:val="24"/>
          <w:lang w:val="de-DE"/>
        </w:rPr>
        <w:t>2000, 22.</w:t>
      </w:r>
      <w:r w:rsidR="008E2D60" w:rsidRPr="001C4780">
        <w:rPr>
          <w:rFonts w:ascii="Times New Roman" w:hAnsi="Times New Roman" w:cs="Times New Roman"/>
          <w:b/>
          <w:bCs/>
          <w:sz w:val="24"/>
          <w:szCs w:val="24"/>
          <w:lang w:val="de-DE"/>
        </w:rPr>
        <w:t> </w:t>
      </w:r>
      <w:r w:rsidRPr="001C4780">
        <w:rPr>
          <w:rFonts w:ascii="Times New Roman" w:hAnsi="Times New Roman" w:cs="Times New Roman"/>
          <w:b/>
          <w:bCs/>
          <w:sz w:val="24"/>
          <w:szCs w:val="24"/>
          <w:lang w:val="de-DE"/>
        </w:rPr>
        <w:t>Dezember</w:t>
      </w:r>
      <w:r w:rsidR="008E2D60" w:rsidRPr="001C4780">
        <w:rPr>
          <w:rFonts w:ascii="Times New Roman" w:hAnsi="Times New Roman" w:cs="Times New Roman"/>
          <w:b/>
          <w:bCs/>
          <w:sz w:val="24"/>
          <w:szCs w:val="24"/>
          <w:lang w:val="de-DE"/>
        </w:rPr>
        <w:t> </w:t>
      </w:r>
      <w:r w:rsidRPr="001C4780">
        <w:rPr>
          <w:rFonts w:ascii="Times New Roman" w:hAnsi="Times New Roman" w:cs="Times New Roman"/>
          <w:b/>
          <w:bCs/>
          <w:sz w:val="24"/>
          <w:szCs w:val="24"/>
          <w:lang w:val="de-DE"/>
        </w:rPr>
        <w:t>2003 und 1.</w:t>
      </w:r>
      <w:r w:rsidR="008E2D60" w:rsidRPr="001C4780">
        <w:rPr>
          <w:rFonts w:ascii="Times New Roman" w:hAnsi="Times New Roman" w:cs="Times New Roman"/>
          <w:b/>
          <w:bCs/>
          <w:sz w:val="24"/>
          <w:szCs w:val="24"/>
          <w:lang w:val="de-DE"/>
        </w:rPr>
        <w:t> </w:t>
      </w:r>
      <w:r w:rsidRPr="001C4780">
        <w:rPr>
          <w:rFonts w:ascii="Times New Roman" w:hAnsi="Times New Roman" w:cs="Times New Roman"/>
          <w:b/>
          <w:bCs/>
          <w:sz w:val="24"/>
          <w:szCs w:val="24"/>
          <w:lang w:val="de-DE"/>
        </w:rPr>
        <w:t>September</w:t>
      </w:r>
      <w:r w:rsidR="008E2D60" w:rsidRPr="001C4780">
        <w:rPr>
          <w:rFonts w:ascii="Times New Roman" w:hAnsi="Times New Roman" w:cs="Times New Roman"/>
          <w:b/>
          <w:bCs/>
          <w:sz w:val="24"/>
          <w:szCs w:val="24"/>
          <w:lang w:val="de-DE"/>
        </w:rPr>
        <w:t> </w:t>
      </w:r>
      <w:r w:rsidRPr="001C4780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2006 über die Zahlung und die Hinterlegung eines Geldbetrags bei der Feststellung bestimmter Verstöße </w:t>
      </w:r>
    </w:p>
    <w:p w14:paraId="1552CF26" w14:textId="77777777" w:rsidR="008E2D60" w:rsidRDefault="008E2D60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7F1462E2" w14:textId="77777777" w:rsidR="008E2D60" w:rsidRPr="00017D6F" w:rsidRDefault="008E2D60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185B9C47" w14:textId="5214CED1" w:rsidR="00017D6F" w:rsidRDefault="008E2D60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ab/>
      </w:r>
      <w:r>
        <w:rPr>
          <w:rFonts w:ascii="Times New Roman" w:hAnsi="Times New Roman" w:cs="Times New Roman"/>
          <w:sz w:val="24"/>
          <w:szCs w:val="24"/>
          <w:lang w:val="de-DE"/>
        </w:rPr>
        <w:tab/>
      </w:r>
      <w:r>
        <w:rPr>
          <w:rFonts w:ascii="Times New Roman" w:hAnsi="Times New Roman" w:cs="Times New Roman"/>
          <w:sz w:val="24"/>
          <w:szCs w:val="24"/>
          <w:lang w:val="de-DE"/>
        </w:rPr>
        <w:tab/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ALBERT II., König der Belgier,</w:t>
      </w:r>
    </w:p>
    <w:p w14:paraId="18F9F838" w14:textId="77777777" w:rsidR="008E2D60" w:rsidRPr="00017D6F" w:rsidRDefault="008E2D60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0D871E3F" w14:textId="43662F5B" w:rsidR="00017D6F" w:rsidRDefault="008E2D60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ab/>
      </w:r>
      <w:r>
        <w:rPr>
          <w:rFonts w:ascii="Times New Roman" w:hAnsi="Times New Roman" w:cs="Times New Roman"/>
          <w:sz w:val="24"/>
          <w:szCs w:val="24"/>
          <w:lang w:val="de-DE"/>
        </w:rPr>
        <w:tab/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Allen Gegenwärtigen und Zukünftigen, Unser Gruß!</w:t>
      </w:r>
    </w:p>
    <w:p w14:paraId="4C1EFF04" w14:textId="77777777" w:rsidR="008E2D60" w:rsidRDefault="008E2D60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74100535" w14:textId="77777777" w:rsidR="008E2D60" w:rsidRPr="00017D6F" w:rsidRDefault="008E2D60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13A0112F" w14:textId="3339C805" w:rsidR="00017D6F" w:rsidRPr="00017D6F" w:rsidRDefault="008E2D60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ab/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Aufgrund des am 16.</w:t>
      </w:r>
      <w:r w:rsidR="001C4780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März</w:t>
      </w:r>
      <w:r w:rsidR="001C4780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1968 koordinierten Gesetzes über die Straßenverkehrspolizei, Artikel</w:t>
      </w:r>
      <w:r w:rsidR="001C4780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1 Absatz</w:t>
      </w:r>
      <w:r w:rsidR="001C4780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1;</w:t>
      </w:r>
    </w:p>
    <w:p w14:paraId="111EE228" w14:textId="77777777" w:rsidR="001C4780" w:rsidRDefault="001C4780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7EBFF7AF" w14:textId="2684D344" w:rsidR="00017D6F" w:rsidRPr="00017D6F" w:rsidRDefault="001C4780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ab/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Aufgrund des Königlichen Erlasses vom 2.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Juni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2010 über außergewöhnliche Fahrzeuge im Straßenverkehr, abgeändert durch den Königlichen Erlass vom 24.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Oktober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2011;</w:t>
      </w:r>
    </w:p>
    <w:p w14:paraId="15F81C66" w14:textId="77777777" w:rsidR="001C4780" w:rsidRDefault="001C4780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258DFCF2" w14:textId="358BDF34" w:rsidR="00017D6F" w:rsidRPr="00017D6F" w:rsidRDefault="001C4780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ab/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Aufgrund des Königlichen Erlasses vom 27.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Februar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2013 über die Zahlung und die Hinterlegung eines Geldbetrags bei der Feststellung von Verstößen von außergewöhnlichen Fahrzeugen im Straßenverkehr und zur Abänderung der Königlichen Erlasse vom 24.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März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1997, 19.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Juli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2000, 22.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Dezember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2003 und 1.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September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2006 über die Zahlung und die Hinterlegung eines Geldbetrags bei der Feststellung bestimmter Verstöße;</w:t>
      </w:r>
    </w:p>
    <w:p w14:paraId="56C8D7F0" w14:textId="77777777" w:rsidR="001C4780" w:rsidRDefault="001C4780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532D99DE" w14:textId="19D62DAF" w:rsidR="00017D6F" w:rsidRPr="00017D6F" w:rsidRDefault="001C4780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ab/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Aufgrund der Stellungnahme des Finanzinspektors vom 5.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März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2013;</w:t>
      </w:r>
    </w:p>
    <w:p w14:paraId="03FEA7C6" w14:textId="77777777" w:rsidR="001C4780" w:rsidRDefault="001C4780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1774BE34" w14:textId="4C4AC383" w:rsidR="00017D6F" w:rsidRPr="00017D6F" w:rsidRDefault="001C4780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ab/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Aufgrund des Einverständnisses des Ministers des Haushalts vom 11.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April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2013;</w:t>
      </w:r>
    </w:p>
    <w:p w14:paraId="251A6A65" w14:textId="77777777" w:rsidR="001C4780" w:rsidRDefault="001C4780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74B1A196" w14:textId="01707625" w:rsidR="00017D6F" w:rsidRPr="00017D6F" w:rsidRDefault="001C4780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ab/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Aufgrund der Beteiligung der Regionalregierungen an der Ausarbeitung des vorliegenden Erlasses;</w:t>
      </w:r>
    </w:p>
    <w:p w14:paraId="58AE7233" w14:textId="77777777" w:rsidR="001C4780" w:rsidRDefault="001C4780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5D90E962" w14:textId="43295143" w:rsidR="00017D6F" w:rsidRPr="00017D6F" w:rsidRDefault="001C4780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ab/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Aufgrund des Gutachtens Nr.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52.629/4 des Staatsrates vom 16.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Januar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2013 in Anwendung von Artikel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84 §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1 Absatz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1 Nr.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1 der am 12.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Januar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1973 koordinierten Gesetze über den Staatsrat;</w:t>
      </w:r>
    </w:p>
    <w:p w14:paraId="061742F2" w14:textId="77777777" w:rsidR="001C4780" w:rsidRDefault="001C4780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1B56320A" w14:textId="6D912E56" w:rsidR="00017D6F" w:rsidRPr="00017D6F" w:rsidRDefault="001C4780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ab/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In der Erwägung, dass die Bestimmungen von Artikel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8 der Richtlinie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98/34/EWG des Europäischen Parlaments und des Rates vom 20.</w:t>
      </w:r>
      <w:r w:rsidR="00515924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Juni</w:t>
      </w:r>
      <w:r w:rsidR="00515924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1998 über ein Informationsverfahren auf dem Gebiet der Normen und technischen Vorschriften, in der durch Richtlinie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98/48/EWG abgeänderten Fassung, eingehalten worden sind;</w:t>
      </w:r>
    </w:p>
    <w:p w14:paraId="32A7BE76" w14:textId="77777777" w:rsidR="001C4780" w:rsidRDefault="001C4780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54CA7084" w14:textId="684273E1" w:rsidR="00017D6F" w:rsidRPr="00017D6F" w:rsidRDefault="001C4780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ab/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Auf Vorschlag der Ministerin des Innern und des Staatssekretärs für Mobilität,</w:t>
      </w:r>
    </w:p>
    <w:p w14:paraId="21052522" w14:textId="77777777" w:rsidR="001C4780" w:rsidRDefault="001C4780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6A48755D" w14:textId="77777777" w:rsidR="001C4780" w:rsidRDefault="001C4780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754B4B58" w14:textId="2F4A50A1" w:rsidR="00017D6F" w:rsidRPr="00017D6F" w:rsidRDefault="001C4780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ab/>
      </w:r>
      <w:r>
        <w:rPr>
          <w:rFonts w:ascii="Times New Roman" w:hAnsi="Times New Roman" w:cs="Times New Roman"/>
          <w:sz w:val="24"/>
          <w:szCs w:val="24"/>
          <w:lang w:val="de-DE"/>
        </w:rPr>
        <w:tab/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Haben Wir beschlossen und erlassen Wir:</w:t>
      </w:r>
    </w:p>
    <w:p w14:paraId="1E55C082" w14:textId="77777777" w:rsidR="001C4780" w:rsidRDefault="001C4780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7C2F1485" w14:textId="77777777" w:rsidR="00882296" w:rsidRDefault="00882296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6496758A" w14:textId="6038550B" w:rsidR="00017D6F" w:rsidRPr="00564CB1" w:rsidRDefault="00017D6F" w:rsidP="00564CB1">
      <w:pPr>
        <w:rPr>
          <w:rFonts w:ascii="Times New Roman" w:hAnsi="Times New Roman" w:cs="Times New Roman"/>
          <w:i/>
          <w:iCs/>
          <w:sz w:val="24"/>
          <w:szCs w:val="24"/>
          <w:lang w:val="de-DE"/>
        </w:rPr>
      </w:pPr>
      <w:r w:rsidRPr="00017D6F">
        <w:rPr>
          <w:rFonts w:ascii="Times New Roman" w:hAnsi="Times New Roman" w:cs="Times New Roman"/>
          <w:sz w:val="24"/>
          <w:szCs w:val="24"/>
          <w:lang w:val="de-DE"/>
        </w:rPr>
        <w:t>KAPITEL</w:t>
      </w:r>
      <w:r w:rsidR="00882296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Pr="00017D6F">
        <w:rPr>
          <w:rFonts w:ascii="Times New Roman" w:hAnsi="Times New Roman" w:cs="Times New Roman"/>
          <w:sz w:val="24"/>
          <w:szCs w:val="24"/>
          <w:lang w:val="de-DE"/>
        </w:rPr>
        <w:t xml:space="preserve">1 </w:t>
      </w:r>
      <w:r w:rsidR="00882296">
        <w:rPr>
          <w:rFonts w:ascii="Times New Roman" w:hAnsi="Times New Roman" w:cs="Times New Roman"/>
          <w:sz w:val="24"/>
          <w:szCs w:val="24"/>
          <w:lang w:val="de-DE"/>
        </w:rPr>
        <w:t>-</w:t>
      </w:r>
      <w:r w:rsidRPr="00017D6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564CB1">
        <w:rPr>
          <w:rFonts w:ascii="Times New Roman" w:hAnsi="Times New Roman" w:cs="Times New Roman"/>
          <w:i/>
          <w:iCs/>
          <w:sz w:val="24"/>
          <w:szCs w:val="24"/>
          <w:lang w:val="de-DE"/>
        </w:rPr>
        <w:t>Änderungen zum Königlichen Erlass vom 2.</w:t>
      </w:r>
      <w:r w:rsidR="00564CB1" w:rsidRPr="00564CB1">
        <w:rPr>
          <w:rFonts w:ascii="Times New Roman" w:hAnsi="Times New Roman" w:cs="Times New Roman"/>
          <w:i/>
          <w:iCs/>
          <w:sz w:val="24"/>
          <w:szCs w:val="24"/>
          <w:lang w:val="de-DE"/>
        </w:rPr>
        <w:t> </w:t>
      </w:r>
      <w:r w:rsidRPr="00564CB1">
        <w:rPr>
          <w:rFonts w:ascii="Times New Roman" w:hAnsi="Times New Roman" w:cs="Times New Roman"/>
          <w:i/>
          <w:iCs/>
          <w:sz w:val="24"/>
          <w:szCs w:val="24"/>
          <w:lang w:val="de-DE"/>
        </w:rPr>
        <w:t>Juni</w:t>
      </w:r>
      <w:r w:rsidR="00564CB1" w:rsidRPr="00564CB1">
        <w:rPr>
          <w:rFonts w:ascii="Times New Roman" w:hAnsi="Times New Roman" w:cs="Times New Roman"/>
          <w:i/>
          <w:iCs/>
          <w:sz w:val="24"/>
          <w:szCs w:val="24"/>
          <w:lang w:val="de-DE"/>
        </w:rPr>
        <w:t> </w:t>
      </w:r>
      <w:r w:rsidRPr="00564CB1">
        <w:rPr>
          <w:rFonts w:ascii="Times New Roman" w:hAnsi="Times New Roman" w:cs="Times New Roman"/>
          <w:i/>
          <w:iCs/>
          <w:sz w:val="24"/>
          <w:szCs w:val="24"/>
          <w:lang w:val="de-DE"/>
        </w:rPr>
        <w:t>2010 über außergewöhnliche Fahrzeuge im Straßenverkehr</w:t>
      </w:r>
    </w:p>
    <w:p w14:paraId="2723C270" w14:textId="77777777" w:rsidR="00564CB1" w:rsidRDefault="00564CB1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37EE135B" w14:textId="77777777" w:rsidR="00564CB1" w:rsidRDefault="00564CB1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7B2811A9" w14:textId="52D9FFC8" w:rsidR="00017D6F" w:rsidRPr="00017D6F" w:rsidRDefault="00564CB1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564CB1">
        <w:rPr>
          <w:rFonts w:ascii="Times New Roman" w:hAnsi="Times New Roman" w:cs="Times New Roman"/>
          <w:b/>
          <w:bCs/>
          <w:sz w:val="24"/>
          <w:szCs w:val="24"/>
          <w:lang w:val="de-DE"/>
        </w:rPr>
        <w:tab/>
      </w:r>
      <w:r w:rsidR="00017D6F" w:rsidRPr="00564CB1">
        <w:rPr>
          <w:rFonts w:ascii="Times New Roman" w:hAnsi="Times New Roman" w:cs="Times New Roman"/>
          <w:b/>
          <w:bCs/>
          <w:sz w:val="24"/>
          <w:szCs w:val="24"/>
          <w:lang w:val="de-DE"/>
        </w:rPr>
        <w:t>Artikel</w:t>
      </w:r>
      <w:r w:rsidRPr="00564CB1">
        <w:rPr>
          <w:rFonts w:ascii="Times New Roman" w:hAnsi="Times New Roman" w:cs="Times New Roman"/>
          <w:b/>
          <w:bCs/>
          <w:sz w:val="24"/>
          <w:szCs w:val="24"/>
          <w:lang w:val="de-DE"/>
        </w:rPr>
        <w:t> </w:t>
      </w:r>
      <w:r w:rsidR="00017D6F" w:rsidRPr="00564CB1">
        <w:rPr>
          <w:rFonts w:ascii="Times New Roman" w:hAnsi="Times New Roman" w:cs="Times New Roman"/>
          <w:b/>
          <w:bCs/>
          <w:sz w:val="24"/>
          <w:szCs w:val="24"/>
          <w:lang w:val="de-DE"/>
        </w:rPr>
        <w:t>1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 xml:space="preserve"> - In Artikel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19 des Königlichen Erlasses vom 2.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Juni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2010 über außergewöhnliche Fahrzeuge im Straßenverkehr wird Nr.</w:t>
      </w:r>
      <w:r w:rsidR="00515924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2 wie folgt ersetzt:</w:t>
      </w:r>
    </w:p>
    <w:p w14:paraId="7347372B" w14:textId="77777777" w:rsidR="00564CB1" w:rsidRDefault="00564CB1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4B3A7B20" w14:textId="154ECEEA" w:rsidR="00017D6F" w:rsidRPr="00017D6F" w:rsidRDefault="00564CB1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ab/>
        <w:t>"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2. Bei einer Breite des außergewöhnlichen Fahrzeugs (mit Ausnahme von Kranfahrzeugen) von mehr als 2,55</w:t>
      </w:r>
      <w:r w:rsidR="00515924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m</w:t>
      </w:r>
    </w:p>
    <w:p w14:paraId="4E1B06AA" w14:textId="77777777" w:rsidR="00564CB1" w:rsidRDefault="00564CB1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1D9268D9" w14:textId="7DDB85A4" w:rsidR="00017D6F" w:rsidRPr="00017D6F" w:rsidRDefault="00564CB1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ab/>
      </w:r>
      <w:r w:rsidR="00017D6F" w:rsidRPr="00564CB1">
        <w:rPr>
          <w:rFonts w:ascii="Times New Roman" w:hAnsi="Times New Roman" w:cs="Times New Roman"/>
          <w:i/>
          <w:iCs/>
          <w:sz w:val="24"/>
          <w:szCs w:val="24"/>
          <w:lang w:val="de-DE"/>
        </w:rPr>
        <w:t>a)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 xml:space="preserve"> sind 4 Schilder angebracht, zwei vorne und zwei hinten, um die Breite des außergewöhnlichen Fahrzeugs abzugrenzen. Die Schilder werden so befestigt, dass sie selbst kein Hindernis darstellen;</w:t>
      </w:r>
    </w:p>
    <w:p w14:paraId="26DC991A" w14:textId="77777777" w:rsidR="00564CB1" w:rsidRDefault="00564CB1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14CD07BB" w14:textId="7E220AF8" w:rsidR="00017D6F" w:rsidRPr="00017D6F" w:rsidRDefault="00564CB1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ab/>
      </w:r>
      <w:r w:rsidR="00017D6F" w:rsidRPr="00564CB1">
        <w:rPr>
          <w:rFonts w:ascii="Times New Roman" w:hAnsi="Times New Roman" w:cs="Times New Roman"/>
          <w:i/>
          <w:iCs/>
          <w:sz w:val="24"/>
          <w:szCs w:val="24"/>
          <w:lang w:val="de-DE"/>
        </w:rPr>
        <w:t>b)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 xml:space="preserve"> der untere Rand der Schilder befindet sich mindestens 0,40</w:t>
      </w:r>
      <w:r w:rsidR="00515924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m und höchstens 2</w:t>
      </w:r>
      <w:r w:rsidR="00515924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m über dem Boden. Eine größere Höhe über dem Boden ist zulässig, wenn die Höchsthöhe aus technischen Gründen nicht eingehalten werden kann;</w:t>
      </w:r>
    </w:p>
    <w:p w14:paraId="494F68AC" w14:textId="77777777" w:rsidR="00564CB1" w:rsidRDefault="00564CB1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18AE3B92" w14:textId="066F687A" w:rsidR="00017D6F" w:rsidRPr="00017D6F" w:rsidRDefault="00564CB1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ab/>
      </w:r>
      <w:r w:rsidR="00017D6F" w:rsidRPr="00564CB1">
        <w:rPr>
          <w:rFonts w:ascii="Times New Roman" w:hAnsi="Times New Roman" w:cs="Times New Roman"/>
          <w:i/>
          <w:iCs/>
          <w:sz w:val="24"/>
          <w:szCs w:val="24"/>
          <w:lang w:val="de-DE"/>
        </w:rPr>
        <w:t>c)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 xml:space="preserve"> die Schilder entsprechen:</w:t>
      </w:r>
    </w:p>
    <w:p w14:paraId="1052E2C2" w14:textId="77777777" w:rsidR="00DB3D65" w:rsidRDefault="00DB3D65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6F301113" w14:textId="1BFC3FB8" w:rsidR="00017D6F" w:rsidRPr="00017D6F" w:rsidRDefault="00DB3D65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ab/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i. den Vorschriften von Artikel</w:t>
      </w:r>
      <w:r w:rsidR="00515924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28 §</w:t>
      </w:r>
      <w:r w:rsidR="00515924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6 Punkt</w:t>
      </w:r>
      <w:r w:rsidR="00515924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3 Nr.</w:t>
      </w:r>
      <w:r w:rsidR="00515924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1 der technischen Verordnung, wobei die in Artikel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28 §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6 Punkt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3 Nr.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1 Absatz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 xml:space="preserve">2 genannten viereckigen Schilder nur auf außergewöhnliche Fahrzeuge mit einer Höchstbreite von 3,50 m angebracht werden dürfen; </w:t>
      </w:r>
    </w:p>
    <w:p w14:paraId="796120CB" w14:textId="77777777" w:rsidR="00DB3D65" w:rsidRDefault="00DB3D65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220BF938" w14:textId="2BDC505A" w:rsidR="00017D6F" w:rsidRPr="00017D6F" w:rsidRDefault="00DB3D65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ab/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ii. oder den Bestimmungen in Artikel</w:t>
      </w:r>
      <w:r w:rsidR="00515924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47.1 der Straßenverkehrsordnung, wobei mindestens die weißen Streifen auf den vorderen Schildern und mindestens die roten Streifen auf den hinteren Schildern retroreflektierend sind;</w:t>
      </w:r>
    </w:p>
    <w:p w14:paraId="6F913724" w14:textId="77777777" w:rsidR="00DB3D65" w:rsidRDefault="00DB3D65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4064A1CD" w14:textId="30FD5B09" w:rsidR="00017D6F" w:rsidRPr="00017D6F" w:rsidRDefault="00DB3D65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ab/>
      </w:r>
      <w:r w:rsidR="00017D6F" w:rsidRPr="00DB3D65">
        <w:rPr>
          <w:rFonts w:ascii="Times New Roman" w:hAnsi="Times New Roman" w:cs="Times New Roman"/>
          <w:i/>
          <w:iCs/>
          <w:sz w:val="24"/>
          <w:szCs w:val="24"/>
          <w:lang w:val="de-DE"/>
        </w:rPr>
        <w:t>d)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 xml:space="preserve"> die vorderen Schilder sind zudem mit mindestens einem weißen Licht und die hinteren Schilder mit mindestens einem roten Licht versehen. Diese Lichter müssen ständig eingeschaltet sein.“.</w:t>
      </w:r>
    </w:p>
    <w:p w14:paraId="735438ED" w14:textId="77777777" w:rsidR="00DB3D65" w:rsidRDefault="00DB3D65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313E64DB" w14:textId="77777777" w:rsidR="00DB3D65" w:rsidRDefault="00DB3D65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6FA001BF" w14:textId="26782D49" w:rsidR="00017D6F" w:rsidRPr="00017D6F" w:rsidRDefault="00DB3D65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DB3D65">
        <w:rPr>
          <w:rFonts w:ascii="Times New Roman" w:hAnsi="Times New Roman" w:cs="Times New Roman"/>
          <w:b/>
          <w:bCs/>
          <w:sz w:val="24"/>
          <w:szCs w:val="24"/>
          <w:lang w:val="de-DE"/>
        </w:rPr>
        <w:tab/>
      </w:r>
      <w:r w:rsidR="00017D6F" w:rsidRPr="00DB3D65">
        <w:rPr>
          <w:rFonts w:ascii="Times New Roman" w:hAnsi="Times New Roman" w:cs="Times New Roman"/>
          <w:b/>
          <w:bCs/>
          <w:sz w:val="24"/>
          <w:szCs w:val="24"/>
          <w:lang w:val="de-DE"/>
        </w:rPr>
        <w:t>Art.</w:t>
      </w:r>
      <w:r w:rsidRPr="00DB3D65">
        <w:rPr>
          <w:rFonts w:ascii="Times New Roman" w:hAnsi="Times New Roman" w:cs="Times New Roman"/>
          <w:b/>
          <w:bCs/>
          <w:sz w:val="24"/>
          <w:szCs w:val="24"/>
          <w:lang w:val="de-DE"/>
        </w:rPr>
        <w:t> </w:t>
      </w:r>
      <w:r w:rsidR="00017D6F" w:rsidRPr="00DB3D65">
        <w:rPr>
          <w:rFonts w:ascii="Times New Roman" w:hAnsi="Times New Roman" w:cs="Times New Roman"/>
          <w:b/>
          <w:bCs/>
          <w:sz w:val="24"/>
          <w:szCs w:val="24"/>
          <w:lang w:val="de-DE"/>
        </w:rPr>
        <w:t>2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 xml:space="preserve"> - Im selben Erlass wird ein Artikel 19/1 mit dem folgenden Wortlaut eingefügt:</w:t>
      </w:r>
    </w:p>
    <w:p w14:paraId="7A639CB2" w14:textId="77777777" w:rsidR="00DB3D65" w:rsidRDefault="00DB3D65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686FF924" w14:textId="6BC1FFC4" w:rsidR="00017D6F" w:rsidRPr="00017D6F" w:rsidRDefault="00DB3D65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ab/>
        <w:t>"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Art.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 xml:space="preserve">19/1 - Die Ladung, die mehr als einen Meter über das hintere äußerste Ende des Fahrzeugs herausragt, muss gekennzeichnet sein: </w:t>
      </w:r>
    </w:p>
    <w:p w14:paraId="55C548D8" w14:textId="77777777" w:rsidR="00DB3D65" w:rsidRDefault="00DB3D65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2AB5C48E" w14:textId="0C8859A5" w:rsidR="00017D6F" w:rsidRPr="00017D6F" w:rsidRDefault="00DB3D65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ab/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 xml:space="preserve">durch ein Schild, das am äußersten Vorsprung der Ladung so angebracht wird, dass es sich ständig auf einer senkrechten Ebene rechtwinklig zur mittleren Längsebene des Fahrzeugs befindet, gemäß: </w:t>
      </w:r>
    </w:p>
    <w:p w14:paraId="6B78ADA1" w14:textId="77777777" w:rsidR="00DB3D65" w:rsidRDefault="00DB3D65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1A423356" w14:textId="4D375291" w:rsidR="00017D6F" w:rsidRPr="00017D6F" w:rsidRDefault="00DB3D65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ab/>
      </w:r>
      <w:r w:rsidR="00017D6F" w:rsidRPr="00DB3D65">
        <w:rPr>
          <w:rFonts w:ascii="Times New Roman" w:hAnsi="Times New Roman" w:cs="Times New Roman"/>
          <w:i/>
          <w:iCs/>
          <w:sz w:val="24"/>
          <w:szCs w:val="24"/>
          <w:lang w:val="de-DE"/>
        </w:rPr>
        <w:t>a)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 xml:space="preserve"> Artikel</w:t>
      </w:r>
      <w:r w:rsidR="00515924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28 §</w:t>
      </w:r>
      <w:r w:rsidR="00515924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6 Punkt</w:t>
      </w:r>
      <w:r w:rsidR="00515924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3 Nr.</w:t>
      </w:r>
      <w:r w:rsidR="00515924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1 der technischen Verordnung;</w:t>
      </w:r>
    </w:p>
    <w:p w14:paraId="777EBF56" w14:textId="77777777" w:rsidR="00DB3D65" w:rsidRDefault="00DB3D65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78B8231C" w14:textId="4050EC3A" w:rsidR="00017D6F" w:rsidRPr="00017D6F" w:rsidRDefault="00DB3D65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ab/>
      </w:r>
      <w:r w:rsidR="00017D6F" w:rsidRPr="00DB3D65">
        <w:rPr>
          <w:rFonts w:ascii="Times New Roman" w:hAnsi="Times New Roman" w:cs="Times New Roman"/>
          <w:i/>
          <w:iCs/>
          <w:sz w:val="24"/>
          <w:szCs w:val="24"/>
          <w:lang w:val="de-DE"/>
        </w:rPr>
        <w:t>b)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 xml:space="preserve"> oder Artikel</w:t>
      </w:r>
      <w:r w:rsidR="00515924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47.1 der Straßenverkehrsordnung.</w:t>
      </w:r>
    </w:p>
    <w:p w14:paraId="7BE0D156" w14:textId="77777777" w:rsidR="00DB3D65" w:rsidRDefault="00DB3D65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4B27E434" w14:textId="5A2058FD" w:rsidR="00017D6F" w:rsidRPr="00017D6F" w:rsidRDefault="00DB3D65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ab/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Der untere Rand des Schildes befindet sich mindestens 0,40</w:t>
      </w:r>
      <w:r w:rsidR="00515924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m und höchstens 2</w:t>
      </w:r>
      <w:r w:rsidR="00515924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 xml:space="preserve">m über dem Boden. Das Schild wird so befestigt, dass es selbst kein Hindernis darstellt. Eine größere 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lastRenderedPageBreak/>
        <w:t>Höhe über dem Boden ist zulässig, wenn die Höchsthöhe aus technischen Gründen nicht eingehalten werden kann.</w:t>
      </w:r>
    </w:p>
    <w:p w14:paraId="61EB8AC5" w14:textId="77777777" w:rsidR="00DB3D65" w:rsidRDefault="00DB3D65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546A829F" w14:textId="243780CF" w:rsidR="00017D6F" w:rsidRPr="00017D6F" w:rsidRDefault="00DB3D65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ab/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Das Schild ist außerdem mit einem roten Licht versehen. Dieses Licht ist ständig eingeschaltet.“.</w:t>
      </w:r>
    </w:p>
    <w:p w14:paraId="6257A067" w14:textId="77777777" w:rsidR="00DB3D65" w:rsidRDefault="00DB3D65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72AF2009" w14:textId="77777777" w:rsidR="00DB3D65" w:rsidRDefault="00DB3D65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1521DE8A" w14:textId="25564806" w:rsidR="00017D6F" w:rsidRPr="00017D6F" w:rsidRDefault="00DB3D65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DB3D65">
        <w:rPr>
          <w:rFonts w:ascii="Times New Roman" w:hAnsi="Times New Roman" w:cs="Times New Roman"/>
          <w:b/>
          <w:bCs/>
          <w:sz w:val="24"/>
          <w:szCs w:val="24"/>
          <w:lang w:val="de-DE"/>
        </w:rPr>
        <w:tab/>
      </w:r>
      <w:r w:rsidR="00017D6F" w:rsidRPr="00DB3D65">
        <w:rPr>
          <w:rFonts w:ascii="Times New Roman" w:hAnsi="Times New Roman" w:cs="Times New Roman"/>
          <w:b/>
          <w:bCs/>
          <w:sz w:val="24"/>
          <w:szCs w:val="24"/>
          <w:lang w:val="de-DE"/>
        </w:rPr>
        <w:t>Art.</w:t>
      </w:r>
      <w:r w:rsidRPr="00DB3D65">
        <w:rPr>
          <w:rFonts w:ascii="Times New Roman" w:hAnsi="Times New Roman" w:cs="Times New Roman"/>
          <w:b/>
          <w:bCs/>
          <w:sz w:val="24"/>
          <w:szCs w:val="24"/>
          <w:lang w:val="de-DE"/>
        </w:rPr>
        <w:t> </w:t>
      </w:r>
      <w:r w:rsidR="00017D6F" w:rsidRPr="00DB3D65">
        <w:rPr>
          <w:rFonts w:ascii="Times New Roman" w:hAnsi="Times New Roman" w:cs="Times New Roman"/>
          <w:b/>
          <w:bCs/>
          <w:sz w:val="24"/>
          <w:szCs w:val="24"/>
          <w:lang w:val="de-DE"/>
        </w:rPr>
        <w:t>3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 xml:space="preserve"> - Im selben Erlass wird ein Artikel</w:t>
      </w:r>
      <w:r w:rsidR="00AC1798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41/1 mit dem folgenden Wortlaut eingefügt:</w:t>
      </w:r>
    </w:p>
    <w:p w14:paraId="4BF2AF2C" w14:textId="77777777" w:rsidR="00DB3D65" w:rsidRDefault="00DB3D65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4F630044" w14:textId="454E48AF" w:rsidR="00017D6F" w:rsidRPr="00017D6F" w:rsidRDefault="00DB3D65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ab/>
        <w:t>"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Art.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41/1 - Die Artikel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19 Nr.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2 c) ii und 19/1 b), treten am 1.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Januar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2016 außer Kraft.</w:t>
      </w:r>
      <w:r>
        <w:rPr>
          <w:rFonts w:ascii="Times New Roman" w:hAnsi="Times New Roman" w:cs="Times New Roman"/>
          <w:sz w:val="24"/>
          <w:szCs w:val="24"/>
          <w:lang w:val="de-DE"/>
        </w:rPr>
        <w:t>"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.</w:t>
      </w:r>
    </w:p>
    <w:p w14:paraId="3399995A" w14:textId="77777777" w:rsidR="00DB3D65" w:rsidRDefault="00DB3D65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6C020414" w14:textId="77777777" w:rsidR="00DB3D65" w:rsidRDefault="00DB3D65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240E0A05" w14:textId="09A0A3B3" w:rsidR="00017D6F" w:rsidRPr="00017D6F" w:rsidRDefault="00017D6F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017D6F">
        <w:rPr>
          <w:rFonts w:ascii="Times New Roman" w:hAnsi="Times New Roman" w:cs="Times New Roman"/>
          <w:sz w:val="24"/>
          <w:szCs w:val="24"/>
          <w:lang w:val="de-DE"/>
        </w:rPr>
        <w:t>KAPITEL</w:t>
      </w:r>
      <w:r w:rsidR="00DB3D65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Pr="00017D6F">
        <w:rPr>
          <w:rFonts w:ascii="Times New Roman" w:hAnsi="Times New Roman" w:cs="Times New Roman"/>
          <w:sz w:val="24"/>
          <w:szCs w:val="24"/>
          <w:lang w:val="de-DE"/>
        </w:rPr>
        <w:t xml:space="preserve">2 </w:t>
      </w:r>
      <w:r w:rsidR="00DB3D65">
        <w:rPr>
          <w:rFonts w:ascii="Times New Roman" w:hAnsi="Times New Roman" w:cs="Times New Roman"/>
          <w:sz w:val="24"/>
          <w:szCs w:val="24"/>
          <w:lang w:val="de-DE"/>
        </w:rPr>
        <w:t>-</w:t>
      </w:r>
      <w:r w:rsidRPr="00017D6F">
        <w:rPr>
          <w:rFonts w:ascii="Times New Roman" w:hAnsi="Times New Roman" w:cs="Times New Roman"/>
          <w:sz w:val="24"/>
          <w:szCs w:val="24"/>
          <w:lang w:val="de-DE"/>
        </w:rPr>
        <w:t xml:space="preserve"> Änderungen zum Königlichen Erlass vom 27.</w:t>
      </w:r>
      <w:r w:rsidR="00DB3D65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Pr="00017D6F">
        <w:rPr>
          <w:rFonts w:ascii="Times New Roman" w:hAnsi="Times New Roman" w:cs="Times New Roman"/>
          <w:sz w:val="24"/>
          <w:szCs w:val="24"/>
          <w:lang w:val="de-DE"/>
        </w:rPr>
        <w:t>Februar</w:t>
      </w:r>
      <w:r w:rsidR="00DB3D65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Pr="00017D6F">
        <w:rPr>
          <w:rFonts w:ascii="Times New Roman" w:hAnsi="Times New Roman" w:cs="Times New Roman"/>
          <w:sz w:val="24"/>
          <w:szCs w:val="24"/>
          <w:lang w:val="de-DE"/>
        </w:rPr>
        <w:t>2013 über die Zahlung und die Hinterlegung eines Geldbetrags bei der Feststellung von Verstößen von außergewöhnlichen Fahrzeugen im Straßenverkehr und zur Abänderung der Königlichen Erlasse vom 24.</w:t>
      </w:r>
      <w:r w:rsidR="00DB3D65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Pr="00017D6F">
        <w:rPr>
          <w:rFonts w:ascii="Times New Roman" w:hAnsi="Times New Roman" w:cs="Times New Roman"/>
          <w:sz w:val="24"/>
          <w:szCs w:val="24"/>
          <w:lang w:val="de-DE"/>
        </w:rPr>
        <w:t>März</w:t>
      </w:r>
      <w:r w:rsidR="00DB3D65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Pr="00017D6F">
        <w:rPr>
          <w:rFonts w:ascii="Times New Roman" w:hAnsi="Times New Roman" w:cs="Times New Roman"/>
          <w:sz w:val="24"/>
          <w:szCs w:val="24"/>
          <w:lang w:val="de-DE"/>
        </w:rPr>
        <w:t>1997, 19.</w:t>
      </w:r>
      <w:r w:rsidR="00DB3D65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Pr="00017D6F">
        <w:rPr>
          <w:rFonts w:ascii="Times New Roman" w:hAnsi="Times New Roman" w:cs="Times New Roman"/>
          <w:sz w:val="24"/>
          <w:szCs w:val="24"/>
          <w:lang w:val="de-DE"/>
        </w:rPr>
        <w:t>Juli</w:t>
      </w:r>
      <w:r w:rsidR="00DB3D65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Pr="00017D6F">
        <w:rPr>
          <w:rFonts w:ascii="Times New Roman" w:hAnsi="Times New Roman" w:cs="Times New Roman"/>
          <w:sz w:val="24"/>
          <w:szCs w:val="24"/>
          <w:lang w:val="de-DE"/>
        </w:rPr>
        <w:t>2000, 22.</w:t>
      </w:r>
      <w:r w:rsidR="00DB3D65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Pr="00017D6F">
        <w:rPr>
          <w:rFonts w:ascii="Times New Roman" w:hAnsi="Times New Roman" w:cs="Times New Roman"/>
          <w:sz w:val="24"/>
          <w:szCs w:val="24"/>
          <w:lang w:val="de-DE"/>
        </w:rPr>
        <w:t>Dezember</w:t>
      </w:r>
      <w:r w:rsidR="00DB3D65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Pr="00017D6F">
        <w:rPr>
          <w:rFonts w:ascii="Times New Roman" w:hAnsi="Times New Roman" w:cs="Times New Roman"/>
          <w:sz w:val="24"/>
          <w:szCs w:val="24"/>
          <w:lang w:val="de-DE"/>
        </w:rPr>
        <w:t>2003 und 1.</w:t>
      </w:r>
      <w:r w:rsidR="00DB3D65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Pr="00017D6F">
        <w:rPr>
          <w:rFonts w:ascii="Times New Roman" w:hAnsi="Times New Roman" w:cs="Times New Roman"/>
          <w:sz w:val="24"/>
          <w:szCs w:val="24"/>
          <w:lang w:val="de-DE"/>
        </w:rPr>
        <w:t>September</w:t>
      </w:r>
      <w:r w:rsidR="00DB3D65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Pr="00017D6F">
        <w:rPr>
          <w:rFonts w:ascii="Times New Roman" w:hAnsi="Times New Roman" w:cs="Times New Roman"/>
          <w:sz w:val="24"/>
          <w:szCs w:val="24"/>
          <w:lang w:val="de-DE"/>
        </w:rPr>
        <w:t>2006 über die Zahlung und die Hinterlegung eines Geldbetrags bei der Feststellung bestimmter Verstöße</w:t>
      </w:r>
    </w:p>
    <w:p w14:paraId="1D66320D" w14:textId="77777777" w:rsidR="00DB3D65" w:rsidRDefault="00DB3D65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7511E517" w14:textId="77777777" w:rsidR="00DB3D65" w:rsidRDefault="00DB3D65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49A32913" w14:textId="15FA396F" w:rsidR="00017D6F" w:rsidRPr="00017D6F" w:rsidRDefault="00DB3D65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DB3D65">
        <w:rPr>
          <w:rFonts w:ascii="Times New Roman" w:hAnsi="Times New Roman" w:cs="Times New Roman"/>
          <w:b/>
          <w:bCs/>
          <w:sz w:val="24"/>
          <w:szCs w:val="24"/>
          <w:lang w:val="de-DE"/>
        </w:rPr>
        <w:tab/>
      </w:r>
      <w:r w:rsidR="00017D6F" w:rsidRPr="00DB3D65">
        <w:rPr>
          <w:rFonts w:ascii="Times New Roman" w:hAnsi="Times New Roman" w:cs="Times New Roman"/>
          <w:b/>
          <w:bCs/>
          <w:sz w:val="24"/>
          <w:szCs w:val="24"/>
          <w:lang w:val="de-DE"/>
        </w:rPr>
        <w:t>Art.</w:t>
      </w:r>
      <w:r w:rsidRPr="00DB3D65">
        <w:rPr>
          <w:rFonts w:ascii="Times New Roman" w:hAnsi="Times New Roman" w:cs="Times New Roman"/>
          <w:b/>
          <w:bCs/>
          <w:sz w:val="24"/>
          <w:szCs w:val="24"/>
          <w:lang w:val="de-DE"/>
        </w:rPr>
        <w:t> </w:t>
      </w:r>
      <w:r w:rsidR="00017D6F" w:rsidRPr="00DB3D65">
        <w:rPr>
          <w:rFonts w:ascii="Times New Roman" w:hAnsi="Times New Roman" w:cs="Times New Roman"/>
          <w:b/>
          <w:bCs/>
          <w:sz w:val="24"/>
          <w:szCs w:val="24"/>
          <w:lang w:val="de-DE"/>
        </w:rPr>
        <w:t>4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-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 xml:space="preserve"> Artikel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2 des Königlichen Erlasses vom 27.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Februar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2013 über die Zahlung und die Hinterlegung eines Geldbetrags bei der Feststellung von Verstößen von außergewöhnlichen Fahrzeugen im Straßenverkehr und zur Abänderung der Königlichen Erlasse vom 24.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März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1997, 19.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Juli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2000, 22.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Dezember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2003 und 1.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September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2006 über die Zahlung und die Hinterlegung eines Geldbetrags bei der Feststellung bestimmter Verstöße wird wie folgt ersetzt:</w:t>
      </w:r>
    </w:p>
    <w:p w14:paraId="56980E24" w14:textId="77777777" w:rsidR="00DB3D65" w:rsidRDefault="00DB3D65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136B8DC7" w14:textId="04650939" w:rsidR="00017D6F" w:rsidRPr="00017D6F" w:rsidRDefault="00DB3D65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ab/>
        <w:t>"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Art.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2 - Unter den in Artikel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65 des am 16.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März koordinierten Gesetzes über die Straßenverkehrspolizei festgelegten Bedingungen können die in Artikel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2 von Anlage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1 des vorliegenden Erlasses genannten und an einem öffentlichen Ort festgestellten Verstöße gegen die Bestimmungen des Königlichen Erlasses vom 2.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Juni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2010 über außergewöhnliche Fahrzeuge im Straßenverkehr, pro Verstoß Anlass geben zur Zahlung der in derselben Anlage angegebenen Geldbeträge.“.</w:t>
      </w:r>
    </w:p>
    <w:p w14:paraId="5C5A03D6" w14:textId="77777777" w:rsidR="00DB3D65" w:rsidRDefault="00DB3D65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5DAF0C75" w14:textId="77777777" w:rsidR="00DB3D65" w:rsidRDefault="00DB3D65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10868AF6" w14:textId="48A34ED7" w:rsidR="00DF220B" w:rsidRDefault="00DB3D65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DB3D65">
        <w:rPr>
          <w:rFonts w:ascii="Times New Roman" w:hAnsi="Times New Roman" w:cs="Times New Roman"/>
          <w:b/>
          <w:bCs/>
          <w:sz w:val="24"/>
          <w:szCs w:val="24"/>
          <w:lang w:val="de-DE"/>
        </w:rPr>
        <w:tab/>
      </w:r>
      <w:r w:rsidR="00017D6F" w:rsidRPr="00DB3D65">
        <w:rPr>
          <w:rFonts w:ascii="Times New Roman" w:hAnsi="Times New Roman" w:cs="Times New Roman"/>
          <w:b/>
          <w:bCs/>
          <w:sz w:val="24"/>
          <w:szCs w:val="24"/>
          <w:lang w:val="de-DE"/>
        </w:rPr>
        <w:t>Art.</w:t>
      </w:r>
      <w:r w:rsidRPr="00DB3D65">
        <w:rPr>
          <w:rFonts w:ascii="Times New Roman" w:hAnsi="Times New Roman" w:cs="Times New Roman"/>
          <w:b/>
          <w:bCs/>
          <w:sz w:val="24"/>
          <w:szCs w:val="24"/>
          <w:lang w:val="de-DE"/>
        </w:rPr>
        <w:t> </w:t>
      </w:r>
      <w:r w:rsidR="00017D6F" w:rsidRPr="00DB3D65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5 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- In Artikel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2 der Anlage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1 desselben Erlasses wird Punkt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e9 wie folgt ersetzt:</w:t>
      </w:r>
    </w:p>
    <w:p w14:paraId="08C7F759" w14:textId="77777777" w:rsidR="00017D6F" w:rsidRDefault="00017D6F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69"/>
        <w:gridCol w:w="4906"/>
        <w:gridCol w:w="2239"/>
        <w:gridCol w:w="1248"/>
      </w:tblGrid>
      <w:tr w:rsidR="00017D6F" w:rsidRPr="00CC67AF" w14:paraId="4C624C58" w14:textId="77777777" w:rsidTr="00017D6F">
        <w:tc>
          <w:tcPr>
            <w:tcW w:w="669" w:type="dxa"/>
          </w:tcPr>
          <w:p w14:paraId="1BA6F7FE" w14:textId="77777777" w:rsidR="00017D6F" w:rsidRPr="00400075" w:rsidRDefault="00017D6F" w:rsidP="00A31C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075">
              <w:rPr>
                <w:rFonts w:ascii="Times New Roman" w:hAnsi="Times New Roman" w:cs="Times New Roman"/>
                <w:sz w:val="24"/>
                <w:szCs w:val="24"/>
              </w:rPr>
              <w:t>e9</w:t>
            </w:r>
          </w:p>
          <w:p w14:paraId="6F84954D" w14:textId="77777777" w:rsidR="00017D6F" w:rsidRPr="00400075" w:rsidRDefault="00017D6F" w:rsidP="00A31C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6" w:type="dxa"/>
          </w:tcPr>
          <w:p w14:paraId="4C60967F" w14:textId="69FD72F8" w:rsidR="00017D6F" w:rsidRPr="00400075" w:rsidRDefault="00017D6F" w:rsidP="00A31C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0075">
              <w:rPr>
                <w:rFonts w:ascii="Times New Roman" w:hAnsi="Times New Roman" w:cs="Times New Roman"/>
                <w:sz w:val="24"/>
                <w:szCs w:val="24"/>
              </w:rPr>
              <w:t>Bei einer Breite des außergewöhnlichen Fahrzeugs (mit Ausnahme von Kranfahrzeugen) von mehr als 2,55</w:t>
            </w:r>
            <w:r w:rsidR="000B6EF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0075">
              <w:rPr>
                <w:rFonts w:ascii="Times New Roman" w:hAnsi="Times New Roman" w:cs="Times New Roman"/>
                <w:sz w:val="24"/>
                <w:szCs w:val="24"/>
              </w:rPr>
              <w:t>m sind die zur Abgrenzung der Breite des außergewöhnlichen Fahrzeugs anzubringenden vier Schilder, zwei vorne und zwei hinten, die den Bestimmungen in Artikel 28</w:t>
            </w:r>
            <w:r w:rsidR="000B6EF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0075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0B6EF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0075">
              <w:rPr>
                <w:rFonts w:ascii="Times New Roman" w:hAnsi="Times New Roman" w:cs="Times New Roman"/>
                <w:sz w:val="24"/>
                <w:szCs w:val="24"/>
              </w:rPr>
              <w:t>6 Punkt</w:t>
            </w:r>
            <w:r w:rsidR="000B6EF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0075">
              <w:rPr>
                <w:rFonts w:ascii="Times New Roman" w:hAnsi="Times New Roman" w:cs="Times New Roman"/>
                <w:sz w:val="24"/>
                <w:szCs w:val="24"/>
              </w:rPr>
              <w:t>3 Nr.</w:t>
            </w:r>
            <w:r w:rsidR="000B6EF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0075">
              <w:rPr>
                <w:rFonts w:ascii="Times New Roman" w:hAnsi="Times New Roman" w:cs="Times New Roman"/>
                <w:sz w:val="24"/>
                <w:szCs w:val="24"/>
              </w:rPr>
              <w:t>1 der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</w:t>
            </w:r>
            <w:r w:rsidRPr="00400075">
              <w:rPr>
                <w:rFonts w:ascii="Times New Roman" w:hAnsi="Times New Roman" w:cs="Times New Roman"/>
                <w:sz w:val="24"/>
                <w:szCs w:val="24"/>
              </w:rPr>
              <w:t>echnischen Verordnung (wobei die in Artikel</w:t>
            </w:r>
            <w:r w:rsidR="000B6EF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0075">
              <w:rPr>
                <w:rFonts w:ascii="Times New Roman" w:hAnsi="Times New Roman" w:cs="Times New Roman"/>
                <w:sz w:val="24"/>
                <w:szCs w:val="24"/>
              </w:rPr>
              <w:t>28 §</w:t>
            </w:r>
            <w:r w:rsidR="000B6EF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0075">
              <w:rPr>
                <w:rFonts w:ascii="Times New Roman" w:hAnsi="Times New Roman" w:cs="Times New Roman"/>
                <w:sz w:val="24"/>
                <w:szCs w:val="24"/>
              </w:rPr>
              <w:t>6 Punkt</w:t>
            </w:r>
            <w:r w:rsidR="000B6EF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0075">
              <w:rPr>
                <w:rFonts w:ascii="Times New Roman" w:hAnsi="Times New Roman" w:cs="Times New Roman"/>
                <w:sz w:val="24"/>
                <w:szCs w:val="24"/>
              </w:rPr>
              <w:t>3 Nr.</w:t>
            </w:r>
            <w:r w:rsidR="000B6EF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0075">
              <w:rPr>
                <w:rFonts w:ascii="Times New Roman" w:hAnsi="Times New Roman" w:cs="Times New Roman"/>
                <w:sz w:val="24"/>
                <w:szCs w:val="24"/>
              </w:rPr>
              <w:t>1 Absatz</w:t>
            </w:r>
            <w:r w:rsidR="000B6EF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0075">
              <w:rPr>
                <w:rFonts w:ascii="Times New Roman" w:hAnsi="Times New Roman" w:cs="Times New Roman"/>
                <w:sz w:val="24"/>
                <w:szCs w:val="24"/>
              </w:rPr>
              <w:t>2 gena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nnten viereckigen Schilder der t</w:t>
            </w:r>
            <w:r w:rsidRPr="00400075">
              <w:rPr>
                <w:rFonts w:ascii="Times New Roman" w:hAnsi="Times New Roman" w:cs="Times New Roman"/>
                <w:sz w:val="24"/>
                <w:szCs w:val="24"/>
              </w:rPr>
              <w:t>echnischen Verordnung allein auf außergewöhnlichen Fahrzeugen mit einer Höchstbreite von 3,50</w:t>
            </w:r>
            <w:r w:rsidR="000B6EF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0075">
              <w:rPr>
                <w:rFonts w:ascii="Times New Roman" w:hAnsi="Times New Roman" w:cs="Times New Roman"/>
                <w:sz w:val="24"/>
                <w:szCs w:val="24"/>
              </w:rPr>
              <w:t>m angebracht werden dürfen) oder, bis zum 31.</w:t>
            </w:r>
            <w:r w:rsidR="000B6EF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0075">
              <w:rPr>
                <w:rFonts w:ascii="Times New Roman" w:hAnsi="Times New Roman" w:cs="Times New Roman"/>
                <w:sz w:val="24"/>
                <w:szCs w:val="24"/>
              </w:rPr>
              <w:t>Dezember</w:t>
            </w:r>
            <w:r w:rsidR="000B6EF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0075">
              <w:rPr>
                <w:rFonts w:ascii="Times New Roman" w:hAnsi="Times New Roman" w:cs="Times New Roman"/>
                <w:sz w:val="24"/>
                <w:szCs w:val="24"/>
              </w:rPr>
              <w:t>2015, Artikel</w:t>
            </w:r>
            <w:r w:rsidR="000B6EF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0075">
              <w:rPr>
                <w:rFonts w:ascii="Times New Roman" w:hAnsi="Times New Roman" w:cs="Times New Roman"/>
                <w:sz w:val="24"/>
                <w:szCs w:val="24"/>
              </w:rPr>
              <w:t xml:space="preserve">47.1 der Straßenverkehrsordnung </w:t>
            </w:r>
            <w:r w:rsidRPr="004000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entsprechen (wobei mindestens die weißen Streifen auf den vorderen Schildern und mindestens die roten Streifen auf den hinteren Schildern retroreflektierend sind), nicht angebracht; </w:t>
            </w:r>
          </w:p>
          <w:p w14:paraId="307A52CA" w14:textId="77777777" w:rsidR="00017D6F" w:rsidRPr="00400075" w:rsidRDefault="00017D6F" w:rsidP="00A31C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0075">
              <w:rPr>
                <w:rFonts w:ascii="Times New Roman" w:hAnsi="Times New Roman" w:cs="Times New Roman"/>
                <w:sz w:val="24"/>
                <w:szCs w:val="24"/>
              </w:rPr>
              <w:t>oder, die vorderen Schilder sind nicht mit mindestens einem weißen Licht und die hinteren Schilder nicht mit mindestens einem roten Licht versehen,</w:t>
            </w:r>
          </w:p>
          <w:p w14:paraId="5FC6E240" w14:textId="77777777" w:rsidR="00017D6F" w:rsidRPr="00400075" w:rsidRDefault="00017D6F" w:rsidP="00A31C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0075">
              <w:rPr>
                <w:rFonts w:ascii="Times New Roman" w:hAnsi="Times New Roman" w:cs="Times New Roman"/>
                <w:sz w:val="24"/>
                <w:szCs w:val="24"/>
              </w:rPr>
              <w:t>oder, diese Lichter sind nicht ständig eingeschaltet.</w:t>
            </w:r>
          </w:p>
        </w:tc>
        <w:tc>
          <w:tcPr>
            <w:tcW w:w="2239" w:type="dxa"/>
          </w:tcPr>
          <w:p w14:paraId="6BE2AD67" w14:textId="0DD54788" w:rsidR="00017D6F" w:rsidRPr="00400075" w:rsidRDefault="00017D6F" w:rsidP="00A31C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0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KE vom 2.6.2010 Art.</w:t>
            </w:r>
            <w:r w:rsidR="000B6EF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0075">
              <w:rPr>
                <w:rFonts w:ascii="Times New Roman" w:hAnsi="Times New Roman" w:cs="Times New Roman"/>
                <w:sz w:val="24"/>
                <w:szCs w:val="24"/>
              </w:rPr>
              <w:t>19 Nr.</w:t>
            </w:r>
            <w:r w:rsidR="000B6EF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00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722347CB" w14:textId="77777777" w:rsidR="00017D6F" w:rsidRPr="00400075" w:rsidRDefault="00017D6F" w:rsidP="00A31C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4E862EDB" w14:textId="63886ABA" w:rsidR="00017D6F" w:rsidRPr="00400075" w:rsidRDefault="00017D6F" w:rsidP="00A31C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075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  <w:r w:rsidR="000B6EF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0075">
              <w:rPr>
                <w:rFonts w:ascii="Times New Roman" w:hAnsi="Times New Roman" w:cs="Times New Roman"/>
                <w:sz w:val="24"/>
                <w:szCs w:val="24"/>
              </w:rPr>
              <w:t>EUR</w:t>
            </w:r>
          </w:p>
          <w:p w14:paraId="0CC067FF" w14:textId="77777777" w:rsidR="00017D6F" w:rsidRPr="00400075" w:rsidRDefault="00017D6F" w:rsidP="00A31C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96D593E" w14:textId="77777777" w:rsidR="00727DE3" w:rsidRDefault="00727DE3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13A35B3F" w14:textId="77777777" w:rsidR="00727DE3" w:rsidRDefault="00727DE3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61BA16B2" w14:textId="232BD817" w:rsidR="00017D6F" w:rsidRDefault="00727DE3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727DE3">
        <w:rPr>
          <w:rFonts w:ascii="Times New Roman" w:hAnsi="Times New Roman" w:cs="Times New Roman"/>
          <w:b/>
          <w:bCs/>
          <w:sz w:val="24"/>
          <w:szCs w:val="24"/>
          <w:lang w:val="de-DE"/>
        </w:rPr>
        <w:tab/>
      </w:r>
      <w:r w:rsidR="00017D6F" w:rsidRPr="00727DE3">
        <w:rPr>
          <w:rFonts w:ascii="Times New Roman" w:hAnsi="Times New Roman" w:cs="Times New Roman"/>
          <w:b/>
          <w:bCs/>
          <w:sz w:val="24"/>
          <w:szCs w:val="24"/>
          <w:lang w:val="de-DE"/>
        </w:rPr>
        <w:t>Art.</w:t>
      </w:r>
      <w:r w:rsidRPr="00727DE3">
        <w:rPr>
          <w:rFonts w:ascii="Times New Roman" w:hAnsi="Times New Roman" w:cs="Times New Roman"/>
          <w:b/>
          <w:bCs/>
          <w:sz w:val="24"/>
          <w:szCs w:val="24"/>
          <w:lang w:val="de-DE"/>
        </w:rPr>
        <w:t> </w:t>
      </w:r>
      <w:r w:rsidR="00017D6F" w:rsidRPr="00727DE3">
        <w:rPr>
          <w:rFonts w:ascii="Times New Roman" w:hAnsi="Times New Roman" w:cs="Times New Roman"/>
          <w:b/>
          <w:bCs/>
          <w:sz w:val="24"/>
          <w:szCs w:val="24"/>
          <w:lang w:val="de-DE"/>
        </w:rPr>
        <w:t>6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 xml:space="preserve"> - In Artikel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2 von Anlage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1 zum Königlichen Erlass vom 27.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Februar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2013 über die Zahlung und die Hinterlegung eines Geldbetrags bei der Feststellung von Verstößen von außergewöhnlichen Fahrzeugen im Straßenverkehr und zur Abänderung der Königlichen Erlasse vom 24.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März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1997, 19.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Juli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2000, 22.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Dezember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2003 und 1.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September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2006 über die Zahlung und die Hinterlegung eines Geldbetrags bei der Feststellung bestimmter Verstöße wird ein Punkt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e10/1 und ein Punkt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e10/2 wie folgt eingefügt:</w:t>
      </w:r>
    </w:p>
    <w:p w14:paraId="7A193E4A" w14:textId="77777777" w:rsidR="00727DE3" w:rsidRPr="00017D6F" w:rsidRDefault="00727DE3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750"/>
        <w:gridCol w:w="4848"/>
        <w:gridCol w:w="2139"/>
        <w:gridCol w:w="1325"/>
      </w:tblGrid>
      <w:tr w:rsidR="00017D6F" w:rsidRPr="00CC67AF" w14:paraId="51668F9E" w14:textId="77777777" w:rsidTr="00A31CE2">
        <w:tc>
          <w:tcPr>
            <w:tcW w:w="750" w:type="dxa"/>
          </w:tcPr>
          <w:p w14:paraId="3B05A1F3" w14:textId="77777777" w:rsidR="00017D6F" w:rsidRPr="00400075" w:rsidRDefault="00017D6F" w:rsidP="00A31CE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075">
              <w:rPr>
                <w:rFonts w:ascii="Times New Roman" w:hAnsi="Times New Roman" w:cs="Times New Roman"/>
                <w:sz w:val="24"/>
                <w:szCs w:val="24"/>
              </w:rPr>
              <w:t>e10/1</w:t>
            </w:r>
          </w:p>
          <w:p w14:paraId="6222C7B5" w14:textId="77777777" w:rsidR="00017D6F" w:rsidRPr="00CC67AF" w:rsidRDefault="00017D6F" w:rsidP="00A31CE2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962" w:type="dxa"/>
          </w:tcPr>
          <w:p w14:paraId="6B546230" w14:textId="22289724" w:rsidR="00017D6F" w:rsidRPr="00CC67AF" w:rsidRDefault="00017D6F" w:rsidP="00A31CE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00075">
              <w:rPr>
                <w:rFonts w:ascii="Times New Roman" w:hAnsi="Times New Roman" w:cs="Times New Roman"/>
                <w:sz w:val="24"/>
                <w:szCs w:val="24"/>
              </w:rPr>
              <w:t>Die Ladung, die mehr als einen Meter über das hintere Ende des Fahrzeugs herausragt, ist nicht gekennzeichnet: durch ein Schild gemäß Artikel</w:t>
            </w:r>
            <w:r w:rsidR="00727DE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00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 §</w:t>
            </w:r>
            <w:r w:rsidR="00727DE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 Punkt</w:t>
            </w:r>
            <w:r w:rsidR="00727DE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 Nr.</w:t>
            </w:r>
            <w:r w:rsidR="00727DE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der t</w:t>
            </w:r>
            <w:r w:rsidRPr="00400075">
              <w:rPr>
                <w:rFonts w:ascii="Times New Roman" w:hAnsi="Times New Roman" w:cs="Times New Roman"/>
                <w:sz w:val="24"/>
                <w:szCs w:val="24"/>
              </w:rPr>
              <w:t>echnischen Verordnung oder, bis zum 31.</w:t>
            </w:r>
            <w:r w:rsidR="00727DE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0075">
              <w:rPr>
                <w:rFonts w:ascii="Times New Roman" w:hAnsi="Times New Roman" w:cs="Times New Roman"/>
                <w:sz w:val="24"/>
                <w:szCs w:val="24"/>
              </w:rPr>
              <w:t>Dezember</w:t>
            </w:r>
            <w:r w:rsidR="00727DE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0075">
              <w:rPr>
                <w:rFonts w:ascii="Times New Roman" w:hAnsi="Times New Roman" w:cs="Times New Roman"/>
                <w:sz w:val="24"/>
                <w:szCs w:val="24"/>
              </w:rPr>
              <w:t>2015, Artikel</w:t>
            </w:r>
            <w:r w:rsidR="00727DE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0075">
              <w:rPr>
                <w:rFonts w:ascii="Times New Roman" w:hAnsi="Times New Roman" w:cs="Times New Roman"/>
                <w:sz w:val="24"/>
                <w:szCs w:val="24"/>
              </w:rPr>
              <w:t>47.1 der Straßenverkehrsordnung;</w:t>
            </w:r>
          </w:p>
          <w:p w14:paraId="1F47B9CF" w14:textId="77777777" w:rsidR="00017D6F" w:rsidRPr="00400075" w:rsidRDefault="00017D6F" w:rsidP="00A31C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0075">
              <w:rPr>
                <w:rFonts w:ascii="Times New Roman" w:hAnsi="Times New Roman" w:cs="Times New Roman"/>
                <w:sz w:val="24"/>
                <w:szCs w:val="24"/>
              </w:rPr>
              <w:t>oder, das Schild ist nicht mit einem roten Licht versehen; oder, dieses Licht ist nicht ständig eingeschaltet.</w:t>
            </w:r>
          </w:p>
          <w:p w14:paraId="1DB0031B" w14:textId="77777777" w:rsidR="00017D6F" w:rsidRPr="00CC67AF" w:rsidRDefault="00017D6F" w:rsidP="00A31CE2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193" w:type="dxa"/>
          </w:tcPr>
          <w:p w14:paraId="0473F289" w14:textId="2FFAF879" w:rsidR="00017D6F" w:rsidRPr="00CC67AF" w:rsidRDefault="00017D6F" w:rsidP="00A31CE2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400075">
              <w:rPr>
                <w:rFonts w:ascii="Times New Roman" w:hAnsi="Times New Roman" w:cs="Times New Roman"/>
                <w:sz w:val="24"/>
                <w:szCs w:val="24"/>
              </w:rPr>
              <w:t>KE vom 2.6.2010 Art.</w:t>
            </w:r>
            <w:r w:rsidR="00AC179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0075">
              <w:rPr>
                <w:rFonts w:ascii="Times New Roman" w:hAnsi="Times New Roman" w:cs="Times New Roman"/>
                <w:sz w:val="24"/>
                <w:szCs w:val="24"/>
              </w:rPr>
              <w:t>19/1</w:t>
            </w:r>
          </w:p>
        </w:tc>
        <w:tc>
          <w:tcPr>
            <w:tcW w:w="1336" w:type="dxa"/>
          </w:tcPr>
          <w:p w14:paraId="6F2C2F6F" w14:textId="46318500" w:rsidR="00017D6F" w:rsidRPr="00400075" w:rsidRDefault="00017D6F" w:rsidP="00A31C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075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  <w:r w:rsidR="00727DE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0075">
              <w:rPr>
                <w:rFonts w:ascii="Times New Roman" w:hAnsi="Times New Roman" w:cs="Times New Roman"/>
                <w:sz w:val="24"/>
                <w:szCs w:val="24"/>
              </w:rPr>
              <w:t>EUR</w:t>
            </w:r>
          </w:p>
          <w:p w14:paraId="0D24A1F9" w14:textId="77777777" w:rsidR="00017D6F" w:rsidRPr="00CC67AF" w:rsidRDefault="00017D6F" w:rsidP="00A31CE2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017D6F" w:rsidRPr="00CC67AF" w14:paraId="2B22AD95" w14:textId="77777777" w:rsidTr="00A31CE2">
        <w:tc>
          <w:tcPr>
            <w:tcW w:w="750" w:type="dxa"/>
          </w:tcPr>
          <w:p w14:paraId="66A08925" w14:textId="77777777" w:rsidR="00017D6F" w:rsidRPr="00400075" w:rsidRDefault="00017D6F" w:rsidP="00A31C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075">
              <w:rPr>
                <w:rFonts w:ascii="Times New Roman" w:hAnsi="Times New Roman" w:cs="Times New Roman"/>
                <w:sz w:val="24"/>
                <w:szCs w:val="24"/>
              </w:rPr>
              <w:t>e10/2</w:t>
            </w:r>
          </w:p>
          <w:p w14:paraId="37BA4E19" w14:textId="77777777" w:rsidR="00017D6F" w:rsidRPr="00CC67AF" w:rsidRDefault="00017D6F" w:rsidP="00A31CE2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962" w:type="dxa"/>
          </w:tcPr>
          <w:p w14:paraId="0152E004" w14:textId="77777777" w:rsidR="00017D6F" w:rsidRPr="00CC67AF" w:rsidRDefault="00017D6F" w:rsidP="00A31CE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00075">
              <w:rPr>
                <w:rFonts w:ascii="Times New Roman" w:hAnsi="Times New Roman" w:cs="Times New Roman"/>
                <w:sz w:val="24"/>
                <w:szCs w:val="24"/>
              </w:rPr>
              <w:t>Der untere Rand des unter e10/1 angegebenen Schilds befindet sich nicht mindestens 0,40 m und höchstens 2 m über dem Boden (eine größere Höhe über dem Boden ist zulässig, wenn die Höchsthöhe aus technischen Gründen nicht eingehalten werden kann);</w:t>
            </w:r>
          </w:p>
          <w:p w14:paraId="63689F24" w14:textId="77777777" w:rsidR="00017D6F" w:rsidRPr="00CC67AF" w:rsidRDefault="00017D6F" w:rsidP="00A31CE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00075">
              <w:rPr>
                <w:rFonts w:ascii="Times New Roman" w:hAnsi="Times New Roman" w:cs="Times New Roman"/>
                <w:sz w:val="24"/>
                <w:szCs w:val="24"/>
              </w:rPr>
              <w:t>oder, das Schild ist nicht so befestigt, dass es selbst kein Hindernis darstellt;</w:t>
            </w:r>
          </w:p>
          <w:p w14:paraId="3FAE0FEE" w14:textId="77777777" w:rsidR="00017D6F" w:rsidRPr="00CC67AF" w:rsidRDefault="00017D6F" w:rsidP="00A31CE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00075">
              <w:rPr>
                <w:rFonts w:ascii="Times New Roman" w:hAnsi="Times New Roman" w:cs="Times New Roman"/>
                <w:sz w:val="24"/>
                <w:szCs w:val="24"/>
              </w:rPr>
              <w:t>oder, das Schild ist nicht am äußersten Vorsprung der Ladung so angebracht, dass es sich ständig auf einer senkrechten Ebene rechtwinklig zur mittleren Längsebene des Fahrzeugs befindet.</w:t>
            </w:r>
          </w:p>
        </w:tc>
        <w:tc>
          <w:tcPr>
            <w:tcW w:w="2193" w:type="dxa"/>
          </w:tcPr>
          <w:p w14:paraId="13A5F953" w14:textId="77777777" w:rsidR="00017D6F" w:rsidRPr="00CC67AF" w:rsidRDefault="00017D6F" w:rsidP="00A31CE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00075">
              <w:rPr>
                <w:rFonts w:ascii="Times New Roman" w:hAnsi="Times New Roman" w:cs="Times New Roman"/>
                <w:sz w:val="24"/>
                <w:szCs w:val="24"/>
              </w:rPr>
              <w:t>KE vom 2.6.2010 Art. 19/1</w:t>
            </w:r>
          </w:p>
        </w:tc>
        <w:tc>
          <w:tcPr>
            <w:tcW w:w="1336" w:type="dxa"/>
          </w:tcPr>
          <w:p w14:paraId="615AB327" w14:textId="17C8A4C5" w:rsidR="00017D6F" w:rsidRPr="00400075" w:rsidRDefault="00017D6F" w:rsidP="00A31C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075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="00727DE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0075">
              <w:rPr>
                <w:rFonts w:ascii="Times New Roman" w:hAnsi="Times New Roman" w:cs="Times New Roman"/>
                <w:sz w:val="24"/>
                <w:szCs w:val="24"/>
              </w:rPr>
              <w:t>EUR</w:t>
            </w:r>
          </w:p>
          <w:p w14:paraId="6F97BC60" w14:textId="77777777" w:rsidR="00017D6F" w:rsidRPr="00CC67AF" w:rsidRDefault="00017D6F" w:rsidP="00A31CE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14:paraId="6C69E699" w14:textId="77777777" w:rsidR="00017D6F" w:rsidRPr="00CC67AF" w:rsidRDefault="00017D6F" w:rsidP="00017D6F">
      <w:pPr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6AC50AA5" w14:textId="77777777" w:rsidR="00727DE3" w:rsidRDefault="00727DE3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07D3F8D3" w14:textId="77777777" w:rsidR="00AC1798" w:rsidRDefault="00AC1798">
      <w:pPr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br w:type="page"/>
      </w:r>
    </w:p>
    <w:p w14:paraId="5FA042E1" w14:textId="4A1AF91F" w:rsidR="00017D6F" w:rsidRPr="00727DE3" w:rsidRDefault="00017D6F" w:rsidP="00727DE3">
      <w:pPr>
        <w:rPr>
          <w:rFonts w:ascii="Times New Roman" w:hAnsi="Times New Roman" w:cs="Times New Roman"/>
          <w:i/>
          <w:iCs/>
          <w:sz w:val="24"/>
          <w:szCs w:val="24"/>
          <w:lang w:val="de-DE"/>
        </w:rPr>
      </w:pPr>
      <w:r w:rsidRPr="00017D6F">
        <w:rPr>
          <w:rFonts w:ascii="Times New Roman" w:hAnsi="Times New Roman" w:cs="Times New Roman"/>
          <w:sz w:val="24"/>
          <w:szCs w:val="24"/>
          <w:lang w:val="de-DE"/>
        </w:rPr>
        <w:lastRenderedPageBreak/>
        <w:t>KAPITEL</w:t>
      </w:r>
      <w:r w:rsidR="00727DE3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Pr="00017D6F">
        <w:rPr>
          <w:rFonts w:ascii="Times New Roman" w:hAnsi="Times New Roman" w:cs="Times New Roman"/>
          <w:sz w:val="24"/>
          <w:szCs w:val="24"/>
          <w:lang w:val="de-DE"/>
        </w:rPr>
        <w:t xml:space="preserve">3 </w:t>
      </w:r>
      <w:r w:rsidR="00727DE3">
        <w:rPr>
          <w:rFonts w:ascii="Times New Roman" w:hAnsi="Times New Roman" w:cs="Times New Roman"/>
          <w:sz w:val="24"/>
          <w:szCs w:val="24"/>
          <w:lang w:val="de-DE"/>
        </w:rPr>
        <w:t>-</w:t>
      </w:r>
      <w:r w:rsidRPr="00727DE3">
        <w:rPr>
          <w:rFonts w:ascii="Times New Roman" w:hAnsi="Times New Roman" w:cs="Times New Roman"/>
          <w:i/>
          <w:iCs/>
          <w:sz w:val="24"/>
          <w:szCs w:val="24"/>
          <w:lang w:val="de-DE"/>
        </w:rPr>
        <w:t xml:space="preserve"> Schlussbestimmungen</w:t>
      </w:r>
    </w:p>
    <w:p w14:paraId="62B4B2F0" w14:textId="77777777" w:rsidR="00727DE3" w:rsidRDefault="00727DE3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7418DF2C" w14:textId="77777777" w:rsidR="00727DE3" w:rsidRDefault="00727DE3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22329A6A" w14:textId="0B57EFB9" w:rsidR="00017D6F" w:rsidRPr="00017D6F" w:rsidRDefault="00727DE3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727DE3">
        <w:rPr>
          <w:rFonts w:ascii="Times New Roman" w:hAnsi="Times New Roman" w:cs="Times New Roman"/>
          <w:b/>
          <w:bCs/>
          <w:sz w:val="24"/>
          <w:szCs w:val="24"/>
          <w:lang w:val="de-DE"/>
        </w:rPr>
        <w:tab/>
      </w:r>
      <w:r w:rsidR="00017D6F" w:rsidRPr="00727DE3">
        <w:rPr>
          <w:rFonts w:ascii="Times New Roman" w:hAnsi="Times New Roman" w:cs="Times New Roman"/>
          <w:b/>
          <w:bCs/>
          <w:sz w:val="24"/>
          <w:szCs w:val="24"/>
          <w:lang w:val="de-DE"/>
        </w:rPr>
        <w:t>Art.</w:t>
      </w:r>
      <w:r w:rsidRPr="00727DE3">
        <w:rPr>
          <w:rFonts w:ascii="Times New Roman" w:hAnsi="Times New Roman" w:cs="Times New Roman"/>
          <w:b/>
          <w:bCs/>
          <w:sz w:val="24"/>
          <w:szCs w:val="24"/>
          <w:lang w:val="de-DE"/>
        </w:rPr>
        <w:t> </w:t>
      </w:r>
      <w:r w:rsidR="00017D6F" w:rsidRPr="00727DE3">
        <w:rPr>
          <w:rFonts w:ascii="Times New Roman" w:hAnsi="Times New Roman" w:cs="Times New Roman"/>
          <w:b/>
          <w:bCs/>
          <w:sz w:val="24"/>
          <w:szCs w:val="24"/>
          <w:lang w:val="de-DE"/>
        </w:rPr>
        <w:t>7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 xml:space="preserve"> - Der vorliegende Erlass tritt am ersten Tag des Monats nach Ablauf einer zehntägigen Frist, welche am Tag nach der Veröffentlichung des vorliegenden Erlasses im </w:t>
      </w:r>
      <w:r w:rsidR="00017D6F" w:rsidRPr="00727DE3">
        <w:rPr>
          <w:rFonts w:ascii="Times New Roman" w:hAnsi="Times New Roman" w:cs="Times New Roman"/>
          <w:i/>
          <w:iCs/>
          <w:sz w:val="24"/>
          <w:szCs w:val="24"/>
          <w:lang w:val="de-DE"/>
        </w:rPr>
        <w:t>Belgischen Staatsblatt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 xml:space="preserve"> beginnt, in Kraft.</w:t>
      </w:r>
    </w:p>
    <w:p w14:paraId="203EAD03" w14:textId="77777777" w:rsidR="00727DE3" w:rsidRDefault="00727DE3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0EACB622" w14:textId="77777777" w:rsidR="00727DE3" w:rsidRDefault="00727DE3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0A5AA4D6" w14:textId="36CB5808" w:rsidR="00017D6F" w:rsidRPr="00017D6F" w:rsidRDefault="00727DE3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727DE3">
        <w:rPr>
          <w:rFonts w:ascii="Times New Roman" w:hAnsi="Times New Roman" w:cs="Times New Roman"/>
          <w:b/>
          <w:bCs/>
          <w:sz w:val="24"/>
          <w:szCs w:val="24"/>
          <w:lang w:val="de-DE"/>
        </w:rPr>
        <w:tab/>
      </w:r>
      <w:r w:rsidR="00017D6F" w:rsidRPr="00727DE3">
        <w:rPr>
          <w:rFonts w:ascii="Times New Roman" w:hAnsi="Times New Roman" w:cs="Times New Roman"/>
          <w:b/>
          <w:bCs/>
          <w:sz w:val="24"/>
          <w:szCs w:val="24"/>
          <w:lang w:val="de-DE"/>
        </w:rPr>
        <w:t>Art.</w:t>
      </w:r>
      <w:r w:rsidRPr="00727DE3">
        <w:rPr>
          <w:rFonts w:ascii="Times New Roman" w:hAnsi="Times New Roman" w:cs="Times New Roman"/>
          <w:b/>
          <w:bCs/>
          <w:sz w:val="24"/>
          <w:szCs w:val="24"/>
          <w:lang w:val="de-DE"/>
        </w:rPr>
        <w:t> </w:t>
      </w:r>
      <w:r w:rsidR="00017D6F" w:rsidRPr="00727DE3">
        <w:rPr>
          <w:rFonts w:ascii="Times New Roman" w:hAnsi="Times New Roman" w:cs="Times New Roman"/>
          <w:b/>
          <w:bCs/>
          <w:sz w:val="24"/>
          <w:szCs w:val="24"/>
          <w:lang w:val="de-DE"/>
        </w:rPr>
        <w:t>8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 xml:space="preserve"> - Der Minister, zu dessen Zuständigkeitsbereich der Straßenverkehr gehört, ist mit der Ausführung des vorliegenden Erlasses beauftragt.</w:t>
      </w:r>
    </w:p>
    <w:p w14:paraId="521C2B86" w14:textId="77777777" w:rsidR="00727DE3" w:rsidRDefault="00727DE3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3458E131" w14:textId="77777777" w:rsidR="00727DE3" w:rsidRDefault="00727DE3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52724E6D" w14:textId="37008E85" w:rsidR="00017D6F" w:rsidRPr="00017D6F" w:rsidRDefault="00727DE3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ab/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Gegeben zu Brüssel, den 15.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Juli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017D6F" w:rsidRPr="00017D6F">
        <w:rPr>
          <w:rFonts w:ascii="Times New Roman" w:hAnsi="Times New Roman" w:cs="Times New Roman"/>
          <w:sz w:val="24"/>
          <w:szCs w:val="24"/>
          <w:lang w:val="de-DE"/>
        </w:rPr>
        <w:t>2013</w:t>
      </w:r>
    </w:p>
    <w:p w14:paraId="4291272D" w14:textId="77777777" w:rsidR="00727DE3" w:rsidRDefault="00727DE3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5F6E06A7" w14:textId="77777777" w:rsidR="00727DE3" w:rsidRDefault="00727DE3" w:rsidP="00017D6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06379DA4" w14:textId="5598BBEB" w:rsidR="00017D6F" w:rsidRPr="00017D6F" w:rsidRDefault="00017D6F" w:rsidP="00727DE3">
      <w:pPr>
        <w:rPr>
          <w:rFonts w:ascii="Times New Roman" w:hAnsi="Times New Roman" w:cs="Times New Roman"/>
          <w:sz w:val="24"/>
          <w:szCs w:val="24"/>
          <w:lang w:val="de-DE"/>
        </w:rPr>
      </w:pPr>
      <w:r w:rsidRPr="00017D6F">
        <w:rPr>
          <w:rFonts w:ascii="Times New Roman" w:hAnsi="Times New Roman" w:cs="Times New Roman"/>
          <w:sz w:val="24"/>
          <w:szCs w:val="24"/>
          <w:lang w:val="de-DE"/>
        </w:rPr>
        <w:t>ALBERT</w:t>
      </w:r>
    </w:p>
    <w:p w14:paraId="1EA76197" w14:textId="77777777" w:rsidR="00017D6F" w:rsidRPr="00017D6F" w:rsidRDefault="00017D6F" w:rsidP="00727DE3">
      <w:pPr>
        <w:rPr>
          <w:rFonts w:ascii="Times New Roman" w:hAnsi="Times New Roman" w:cs="Times New Roman"/>
          <w:sz w:val="24"/>
          <w:szCs w:val="24"/>
          <w:lang w:val="de-DE"/>
        </w:rPr>
      </w:pPr>
    </w:p>
    <w:p w14:paraId="16579C80" w14:textId="77777777" w:rsidR="00017D6F" w:rsidRPr="00017D6F" w:rsidRDefault="00017D6F" w:rsidP="00727DE3">
      <w:pPr>
        <w:rPr>
          <w:rFonts w:ascii="Times New Roman" w:hAnsi="Times New Roman" w:cs="Times New Roman"/>
          <w:sz w:val="24"/>
          <w:szCs w:val="24"/>
          <w:lang w:val="de-DE"/>
        </w:rPr>
      </w:pPr>
      <w:r w:rsidRPr="00017D6F">
        <w:rPr>
          <w:rFonts w:ascii="Times New Roman" w:hAnsi="Times New Roman" w:cs="Times New Roman"/>
          <w:sz w:val="24"/>
          <w:szCs w:val="24"/>
          <w:lang w:val="de-DE"/>
        </w:rPr>
        <w:t>Von Königs wegen:</w:t>
      </w:r>
    </w:p>
    <w:p w14:paraId="3A1B8848" w14:textId="77777777" w:rsidR="00017D6F" w:rsidRPr="00017D6F" w:rsidRDefault="00017D6F" w:rsidP="00727DE3">
      <w:pPr>
        <w:rPr>
          <w:rFonts w:ascii="Times New Roman" w:hAnsi="Times New Roman" w:cs="Times New Roman"/>
          <w:sz w:val="24"/>
          <w:szCs w:val="24"/>
          <w:lang w:val="de-DE"/>
        </w:rPr>
      </w:pPr>
    </w:p>
    <w:p w14:paraId="4D480B52" w14:textId="77777777" w:rsidR="00017D6F" w:rsidRPr="00017D6F" w:rsidRDefault="00017D6F" w:rsidP="00727DE3">
      <w:pPr>
        <w:rPr>
          <w:rFonts w:ascii="Times New Roman" w:hAnsi="Times New Roman" w:cs="Times New Roman"/>
          <w:sz w:val="24"/>
          <w:szCs w:val="24"/>
          <w:lang w:val="de-DE"/>
        </w:rPr>
      </w:pPr>
      <w:r w:rsidRPr="00017D6F">
        <w:rPr>
          <w:rFonts w:ascii="Times New Roman" w:hAnsi="Times New Roman" w:cs="Times New Roman"/>
          <w:sz w:val="24"/>
          <w:szCs w:val="24"/>
          <w:lang w:val="de-DE"/>
        </w:rPr>
        <w:t>Die Ministerin des Innern</w:t>
      </w:r>
    </w:p>
    <w:p w14:paraId="5FE72879" w14:textId="77777777" w:rsidR="00017D6F" w:rsidRPr="00017D6F" w:rsidRDefault="00017D6F" w:rsidP="00727DE3">
      <w:pPr>
        <w:rPr>
          <w:rFonts w:ascii="Times New Roman" w:hAnsi="Times New Roman" w:cs="Times New Roman"/>
          <w:sz w:val="24"/>
          <w:szCs w:val="24"/>
          <w:lang w:val="de-DE"/>
        </w:rPr>
      </w:pPr>
      <w:r w:rsidRPr="00017D6F">
        <w:rPr>
          <w:rFonts w:ascii="Times New Roman" w:hAnsi="Times New Roman" w:cs="Times New Roman"/>
          <w:sz w:val="24"/>
          <w:szCs w:val="24"/>
          <w:lang w:val="de-DE"/>
        </w:rPr>
        <w:t>Frau J. MILQUET</w:t>
      </w:r>
    </w:p>
    <w:p w14:paraId="42088213" w14:textId="77777777" w:rsidR="00017D6F" w:rsidRPr="00017D6F" w:rsidRDefault="00017D6F" w:rsidP="00727DE3">
      <w:pPr>
        <w:rPr>
          <w:rFonts w:ascii="Times New Roman" w:hAnsi="Times New Roman" w:cs="Times New Roman"/>
          <w:sz w:val="24"/>
          <w:szCs w:val="24"/>
          <w:lang w:val="de-DE"/>
        </w:rPr>
      </w:pPr>
    </w:p>
    <w:p w14:paraId="5B72DDC1" w14:textId="77777777" w:rsidR="00017D6F" w:rsidRPr="00017D6F" w:rsidRDefault="00017D6F" w:rsidP="00727DE3">
      <w:pPr>
        <w:rPr>
          <w:rFonts w:ascii="Times New Roman" w:hAnsi="Times New Roman" w:cs="Times New Roman"/>
          <w:sz w:val="24"/>
          <w:szCs w:val="24"/>
          <w:lang w:val="de-DE"/>
        </w:rPr>
      </w:pPr>
      <w:r w:rsidRPr="00017D6F">
        <w:rPr>
          <w:rFonts w:ascii="Times New Roman" w:hAnsi="Times New Roman" w:cs="Times New Roman"/>
          <w:sz w:val="24"/>
          <w:szCs w:val="24"/>
          <w:lang w:val="de-DE"/>
        </w:rPr>
        <w:t>Der Staatssekretär für Mobilität</w:t>
      </w:r>
    </w:p>
    <w:p w14:paraId="1F6A3559" w14:textId="60B2208F" w:rsidR="00017D6F" w:rsidRPr="00017D6F" w:rsidRDefault="00017D6F" w:rsidP="00727DE3">
      <w:pPr>
        <w:rPr>
          <w:rFonts w:ascii="Times New Roman" w:hAnsi="Times New Roman" w:cs="Times New Roman"/>
          <w:sz w:val="24"/>
          <w:szCs w:val="24"/>
          <w:lang w:val="de-DE"/>
        </w:rPr>
      </w:pPr>
      <w:r w:rsidRPr="00017D6F">
        <w:rPr>
          <w:rFonts w:ascii="Times New Roman" w:hAnsi="Times New Roman" w:cs="Times New Roman"/>
          <w:sz w:val="24"/>
          <w:szCs w:val="24"/>
          <w:lang w:val="de-DE"/>
        </w:rPr>
        <w:t>M. WATHELET</w:t>
      </w:r>
    </w:p>
    <w:sectPr w:rsidR="00017D6F" w:rsidRPr="00017D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D6F"/>
    <w:rsid w:val="00017D6F"/>
    <w:rsid w:val="000B6EF8"/>
    <w:rsid w:val="001C4780"/>
    <w:rsid w:val="003D18AA"/>
    <w:rsid w:val="00515924"/>
    <w:rsid w:val="00564CB1"/>
    <w:rsid w:val="006918AE"/>
    <w:rsid w:val="00727DE3"/>
    <w:rsid w:val="00796325"/>
    <w:rsid w:val="00882296"/>
    <w:rsid w:val="008E2D60"/>
    <w:rsid w:val="00AC1798"/>
    <w:rsid w:val="00D13BAF"/>
    <w:rsid w:val="00DB3D65"/>
    <w:rsid w:val="00DF2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0153B"/>
  <w15:chartTrackingRefBased/>
  <w15:docId w15:val="{C3DE0E7F-2C2A-4A12-BB09-324CD71ED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017D6F"/>
    <w:pPr>
      <w:jc w:val="left"/>
    </w:pPr>
    <w:rPr>
      <w:kern w:val="0"/>
      <w:lang w:val="de-DE" w:eastAsia="de-DE" w:bidi="de-D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6</Pages>
  <Words>1558</Words>
  <Characters>8571</Characters>
  <Application>Microsoft Office Word</Application>
  <DocSecurity>0</DocSecurity>
  <Lines>71</Lines>
  <Paragraphs>20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Nathalie Godart</dc:creator>
  <cp:keywords/>
  <dc:description/>
  <cp:lastModifiedBy>Nathalie Godart</cp:lastModifiedBy>
  <cp:revision>2</cp:revision>
  <cp:lastPrinted>2023-10-20T13:00:00Z</cp:lastPrinted>
  <dcterms:created xsi:type="dcterms:W3CDTF">2023-10-20T12:34:00Z</dcterms:created>
  <dcterms:modified xsi:type="dcterms:W3CDTF">2023-10-20T13:09:00Z</dcterms:modified>
</cp:coreProperties>
</file>