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5DDC8" w14:textId="77777777" w:rsidR="00CA0844" w:rsidRPr="00B0783F" w:rsidRDefault="00CA0844" w:rsidP="00CA0844">
      <w:pPr>
        <w:rPr>
          <w:rFonts w:ascii="Times New Roman" w:hAnsi="Times New Roman" w:cs="Times New Roman"/>
          <w:b/>
          <w:bCs/>
          <w:sz w:val="24"/>
          <w:szCs w:val="24"/>
          <w:lang w:val="de-DE"/>
        </w:rPr>
      </w:pPr>
      <w:r w:rsidRPr="00B0783F">
        <w:rPr>
          <w:rFonts w:ascii="Times New Roman" w:hAnsi="Times New Roman" w:cs="Times New Roman"/>
          <w:b/>
          <w:bCs/>
          <w:sz w:val="24"/>
          <w:szCs w:val="24"/>
          <w:lang w:val="de-DE"/>
        </w:rPr>
        <w:t>12. JULI 2013 - Königlicher Erlass zur Abänderung des Königlichen Erlasses vom 20. Juli 2001 über die Zulassung von Fahrzeugen</w:t>
      </w:r>
    </w:p>
    <w:p w14:paraId="2E79F043" w14:textId="77777777" w:rsidR="00CA0844" w:rsidRDefault="00CA0844" w:rsidP="00CA0844">
      <w:pPr>
        <w:jc w:val="both"/>
        <w:rPr>
          <w:rFonts w:ascii="Times New Roman" w:hAnsi="Times New Roman" w:cs="Times New Roman"/>
          <w:sz w:val="24"/>
          <w:szCs w:val="24"/>
          <w:lang w:val="de-DE"/>
        </w:rPr>
      </w:pPr>
    </w:p>
    <w:p w14:paraId="6AB2BC69" w14:textId="77777777" w:rsidR="00B0783F" w:rsidRPr="00B0783F" w:rsidRDefault="00B0783F">
      <w:pPr>
        <w:rPr>
          <w:rFonts w:ascii="Times New Roman" w:hAnsi="Times New Roman" w:cs="Times New Roman"/>
          <w:sz w:val="24"/>
          <w:szCs w:val="24"/>
          <w:lang w:val="de-DE"/>
        </w:rPr>
      </w:pPr>
    </w:p>
    <w:p w14:paraId="65F2E7AD" w14:textId="242EFB7B" w:rsidR="00B0783F" w:rsidRPr="00B0783F" w:rsidRDefault="00B0783F" w:rsidP="00B63DEF">
      <w:pPr>
        <w:rPr>
          <w:rFonts w:ascii="Times New Roman" w:hAnsi="Times New Roman" w:cs="Times New Roman"/>
          <w:sz w:val="24"/>
          <w:szCs w:val="24"/>
          <w:lang w:val="de-DE"/>
        </w:rPr>
      </w:pPr>
      <w:r w:rsidRPr="00B0783F">
        <w:rPr>
          <w:rFonts w:ascii="Times New Roman" w:hAnsi="Times New Roman" w:cs="Times New Roman"/>
          <w:sz w:val="24"/>
          <w:szCs w:val="24"/>
          <w:lang w:val="de-DE"/>
        </w:rPr>
        <w:t xml:space="preserve">(deutsche Übersetzung des FÖD Mobilität: </w:t>
      </w:r>
      <w:r w:rsidRPr="00B0783F">
        <w:rPr>
          <w:rFonts w:ascii="Times New Roman" w:hAnsi="Times New Roman" w:cs="Times New Roman"/>
          <w:i/>
          <w:iCs/>
          <w:sz w:val="24"/>
          <w:szCs w:val="24"/>
          <w:lang w:val="de-DE"/>
        </w:rPr>
        <w:t xml:space="preserve">Belgisches Staatsblatt </w:t>
      </w:r>
      <w:r w:rsidRPr="00B0783F">
        <w:rPr>
          <w:rFonts w:ascii="Times New Roman" w:hAnsi="Times New Roman" w:cs="Times New Roman"/>
          <w:sz w:val="24"/>
          <w:szCs w:val="24"/>
          <w:lang w:val="de-DE"/>
        </w:rPr>
        <w:t xml:space="preserve">vom </w:t>
      </w:r>
      <w:r w:rsidR="00EE5170">
        <w:rPr>
          <w:rFonts w:ascii="Times New Roman" w:hAnsi="Times New Roman" w:cs="Times New Roman"/>
          <w:sz w:val="24"/>
          <w:szCs w:val="24"/>
          <w:lang w:val="de-DE"/>
        </w:rPr>
        <w:t>23. Februar 2015</w:t>
      </w:r>
      <w:r w:rsidRPr="00B0783F">
        <w:rPr>
          <w:rFonts w:ascii="Times New Roman" w:hAnsi="Times New Roman" w:cs="Times New Roman"/>
          <w:sz w:val="24"/>
          <w:szCs w:val="24"/>
          <w:lang w:val="de-DE"/>
        </w:rPr>
        <w:t>)</w:t>
      </w:r>
    </w:p>
    <w:p w14:paraId="32AEC864" w14:textId="77777777" w:rsidR="00B0783F" w:rsidRPr="00B0783F" w:rsidRDefault="00B0783F" w:rsidP="000F5F44">
      <w:pPr>
        <w:rPr>
          <w:rFonts w:ascii="Times New Roman" w:hAnsi="Times New Roman" w:cs="Times New Roman"/>
          <w:sz w:val="24"/>
          <w:szCs w:val="24"/>
          <w:lang w:val="de-DE"/>
        </w:rPr>
      </w:pPr>
    </w:p>
    <w:p w14:paraId="764A776C" w14:textId="77777777" w:rsidR="00B0783F" w:rsidRPr="00B0783F" w:rsidRDefault="00B0783F" w:rsidP="00CA081B">
      <w:pPr>
        <w:rPr>
          <w:rFonts w:ascii="Times New Roman" w:hAnsi="Times New Roman" w:cs="Times New Roman"/>
          <w:sz w:val="24"/>
          <w:szCs w:val="24"/>
          <w:lang w:val="de-DE"/>
        </w:rPr>
      </w:pPr>
    </w:p>
    <w:p w14:paraId="65E79BA1" w14:textId="77777777" w:rsidR="00B0783F" w:rsidRDefault="00B0783F" w:rsidP="00E1687C">
      <w:pPr>
        <w:jc w:val="both"/>
        <w:rPr>
          <w:rFonts w:ascii="Times New Roman" w:hAnsi="Times New Roman" w:cs="Times New Roman"/>
          <w:sz w:val="24"/>
          <w:szCs w:val="24"/>
          <w:lang w:val="de-DE"/>
        </w:rPr>
        <w:sectPr w:rsidR="00B0783F" w:rsidSect="00B0783F">
          <w:pgSz w:w="11906" w:h="16838"/>
          <w:pgMar w:top="1418" w:right="1418" w:bottom="1418" w:left="1418" w:header="709" w:footer="709" w:gutter="0"/>
          <w:cols w:space="708"/>
          <w:vAlign w:val="center"/>
          <w:docGrid w:linePitch="360"/>
        </w:sectPr>
      </w:pPr>
      <w:r w:rsidRPr="00B0783F">
        <w:rPr>
          <w:rFonts w:ascii="Times New Roman" w:hAnsi="Times New Roman" w:cs="Times New Roman"/>
          <w:sz w:val="24"/>
          <w:szCs w:val="24"/>
          <w:lang w:val="de-DE"/>
        </w:rPr>
        <w:t xml:space="preserve">Diese deutsche Übersetzung ist vom Übersetzungsdienst des Föderalen Öffentlichen Dienstes Mobilität und Transportwesen in Brüssel erstellt worden. </w:t>
      </w:r>
    </w:p>
    <w:p w14:paraId="52FF41AF" w14:textId="77777777" w:rsidR="00B0783F" w:rsidRPr="00B0783F" w:rsidRDefault="00B0783F" w:rsidP="00B0783F">
      <w:pPr>
        <w:rPr>
          <w:rFonts w:ascii="Times New Roman" w:hAnsi="Times New Roman" w:cs="Times New Roman"/>
          <w:b/>
          <w:bCs/>
          <w:sz w:val="24"/>
          <w:szCs w:val="24"/>
          <w:lang w:val="de-DE"/>
        </w:rPr>
      </w:pPr>
      <w:r w:rsidRPr="00B0783F">
        <w:rPr>
          <w:rFonts w:ascii="Times New Roman" w:hAnsi="Times New Roman" w:cs="Times New Roman"/>
          <w:b/>
          <w:bCs/>
          <w:sz w:val="24"/>
          <w:szCs w:val="24"/>
          <w:lang w:val="de-DE"/>
        </w:rPr>
        <w:lastRenderedPageBreak/>
        <w:t>FÖDERALER ÖFFENTLICHER DIENST MOBILITÄT UND TRANSPORTWESEN</w:t>
      </w:r>
    </w:p>
    <w:p w14:paraId="2587B80F" w14:textId="77777777" w:rsidR="00B0783F" w:rsidRPr="00B0783F" w:rsidRDefault="00B0783F" w:rsidP="00B0783F">
      <w:pPr>
        <w:jc w:val="both"/>
        <w:rPr>
          <w:rFonts w:ascii="Times New Roman" w:hAnsi="Times New Roman" w:cs="Times New Roman"/>
          <w:sz w:val="24"/>
          <w:szCs w:val="24"/>
          <w:lang w:val="de-DE"/>
        </w:rPr>
      </w:pPr>
    </w:p>
    <w:p w14:paraId="1E7DD88E" w14:textId="77777777" w:rsidR="00B0783F" w:rsidRPr="00B0783F" w:rsidRDefault="00B0783F" w:rsidP="00B0783F">
      <w:pPr>
        <w:rPr>
          <w:rFonts w:ascii="Times New Roman" w:hAnsi="Times New Roman" w:cs="Times New Roman"/>
          <w:b/>
          <w:bCs/>
          <w:sz w:val="24"/>
          <w:szCs w:val="24"/>
          <w:lang w:val="de-DE"/>
        </w:rPr>
      </w:pPr>
    </w:p>
    <w:p w14:paraId="62ACD6FD" w14:textId="0E1A2800" w:rsidR="00B0783F" w:rsidRPr="00B0783F" w:rsidRDefault="00B0783F" w:rsidP="00B0783F">
      <w:pPr>
        <w:rPr>
          <w:rFonts w:ascii="Times New Roman" w:hAnsi="Times New Roman" w:cs="Times New Roman"/>
          <w:b/>
          <w:bCs/>
          <w:sz w:val="24"/>
          <w:szCs w:val="24"/>
          <w:lang w:val="de-DE"/>
        </w:rPr>
      </w:pPr>
      <w:r w:rsidRPr="00B0783F">
        <w:rPr>
          <w:rFonts w:ascii="Times New Roman" w:hAnsi="Times New Roman" w:cs="Times New Roman"/>
          <w:b/>
          <w:bCs/>
          <w:sz w:val="24"/>
          <w:szCs w:val="24"/>
          <w:lang w:val="de-DE"/>
        </w:rPr>
        <w:t>12.</w:t>
      </w:r>
      <w:r w:rsidRPr="00B0783F">
        <w:rPr>
          <w:rFonts w:ascii="Times New Roman" w:hAnsi="Times New Roman" w:cs="Times New Roman"/>
          <w:b/>
          <w:bCs/>
          <w:sz w:val="24"/>
          <w:szCs w:val="24"/>
          <w:lang w:val="de-DE"/>
        </w:rPr>
        <w:t> </w:t>
      </w:r>
      <w:r w:rsidRPr="00B0783F">
        <w:rPr>
          <w:rFonts w:ascii="Times New Roman" w:hAnsi="Times New Roman" w:cs="Times New Roman"/>
          <w:b/>
          <w:bCs/>
          <w:sz w:val="24"/>
          <w:szCs w:val="24"/>
          <w:lang w:val="de-DE"/>
        </w:rPr>
        <w:t>JULI</w:t>
      </w:r>
      <w:r w:rsidRPr="00B0783F">
        <w:rPr>
          <w:rFonts w:ascii="Times New Roman" w:hAnsi="Times New Roman" w:cs="Times New Roman"/>
          <w:b/>
          <w:bCs/>
          <w:sz w:val="24"/>
          <w:szCs w:val="24"/>
          <w:lang w:val="de-DE"/>
        </w:rPr>
        <w:t> </w:t>
      </w:r>
      <w:r w:rsidRPr="00B0783F">
        <w:rPr>
          <w:rFonts w:ascii="Times New Roman" w:hAnsi="Times New Roman" w:cs="Times New Roman"/>
          <w:b/>
          <w:bCs/>
          <w:sz w:val="24"/>
          <w:szCs w:val="24"/>
          <w:lang w:val="de-DE"/>
        </w:rPr>
        <w:t>2013 - Königlicher Erlass zur Abänderung des Königlichen Erlasses vom 20.</w:t>
      </w:r>
      <w:r w:rsidRPr="00B0783F">
        <w:rPr>
          <w:rFonts w:ascii="Times New Roman" w:hAnsi="Times New Roman" w:cs="Times New Roman"/>
          <w:b/>
          <w:bCs/>
          <w:sz w:val="24"/>
          <w:szCs w:val="24"/>
          <w:lang w:val="de-DE"/>
        </w:rPr>
        <w:t> </w:t>
      </w:r>
      <w:r w:rsidRPr="00B0783F">
        <w:rPr>
          <w:rFonts w:ascii="Times New Roman" w:hAnsi="Times New Roman" w:cs="Times New Roman"/>
          <w:b/>
          <w:bCs/>
          <w:sz w:val="24"/>
          <w:szCs w:val="24"/>
          <w:lang w:val="de-DE"/>
        </w:rPr>
        <w:t>Juli</w:t>
      </w:r>
      <w:r w:rsidRPr="00B0783F">
        <w:rPr>
          <w:rFonts w:ascii="Times New Roman" w:hAnsi="Times New Roman" w:cs="Times New Roman"/>
          <w:b/>
          <w:bCs/>
          <w:sz w:val="24"/>
          <w:szCs w:val="24"/>
          <w:lang w:val="de-DE"/>
        </w:rPr>
        <w:t> </w:t>
      </w:r>
      <w:r w:rsidRPr="00B0783F">
        <w:rPr>
          <w:rFonts w:ascii="Times New Roman" w:hAnsi="Times New Roman" w:cs="Times New Roman"/>
          <w:b/>
          <w:bCs/>
          <w:sz w:val="24"/>
          <w:szCs w:val="24"/>
          <w:lang w:val="de-DE"/>
        </w:rPr>
        <w:t>2001 über die Zulassung von Fahrzeugen</w:t>
      </w:r>
    </w:p>
    <w:p w14:paraId="1BC082F3" w14:textId="77777777" w:rsidR="00B0783F" w:rsidRDefault="00B0783F" w:rsidP="00B0783F">
      <w:pPr>
        <w:jc w:val="both"/>
        <w:rPr>
          <w:rFonts w:ascii="Times New Roman" w:hAnsi="Times New Roman" w:cs="Times New Roman"/>
          <w:sz w:val="24"/>
          <w:szCs w:val="24"/>
          <w:lang w:val="de-DE"/>
        </w:rPr>
      </w:pPr>
    </w:p>
    <w:p w14:paraId="0BF22266" w14:textId="77777777" w:rsidR="00B0783F" w:rsidRPr="00B0783F" w:rsidRDefault="00B0783F" w:rsidP="00B0783F">
      <w:pPr>
        <w:jc w:val="both"/>
        <w:rPr>
          <w:rFonts w:ascii="Times New Roman" w:hAnsi="Times New Roman" w:cs="Times New Roman"/>
          <w:sz w:val="24"/>
          <w:szCs w:val="24"/>
          <w:lang w:val="de-DE"/>
        </w:rPr>
      </w:pPr>
    </w:p>
    <w:p w14:paraId="436C725A" w14:textId="77777777" w:rsidR="00B0783F" w:rsidRPr="00B0783F" w:rsidRDefault="00B0783F" w:rsidP="00CA0844">
      <w:pPr>
        <w:rPr>
          <w:rFonts w:ascii="Times New Roman" w:hAnsi="Times New Roman" w:cs="Times New Roman"/>
          <w:sz w:val="24"/>
          <w:szCs w:val="24"/>
          <w:lang w:val="de-DE"/>
        </w:rPr>
      </w:pPr>
      <w:r w:rsidRPr="00B0783F">
        <w:rPr>
          <w:rFonts w:ascii="Times New Roman" w:hAnsi="Times New Roman" w:cs="Times New Roman"/>
          <w:sz w:val="24"/>
          <w:szCs w:val="24"/>
          <w:lang w:val="de-DE"/>
        </w:rPr>
        <w:t>BERICHT AN DEN KÖNIG</w:t>
      </w:r>
    </w:p>
    <w:p w14:paraId="10B0277F" w14:textId="77777777" w:rsidR="00CA0844" w:rsidRDefault="00CA0844" w:rsidP="00B0783F">
      <w:pPr>
        <w:jc w:val="both"/>
        <w:rPr>
          <w:rFonts w:ascii="Times New Roman" w:hAnsi="Times New Roman" w:cs="Times New Roman"/>
          <w:sz w:val="24"/>
          <w:szCs w:val="24"/>
          <w:lang w:val="de-DE"/>
        </w:rPr>
      </w:pPr>
    </w:p>
    <w:p w14:paraId="6B1C8B7D" w14:textId="77777777" w:rsidR="00CA0844" w:rsidRDefault="00CA0844" w:rsidP="00B0783F">
      <w:pPr>
        <w:jc w:val="both"/>
        <w:rPr>
          <w:rFonts w:ascii="Times New Roman" w:hAnsi="Times New Roman" w:cs="Times New Roman"/>
          <w:sz w:val="24"/>
          <w:szCs w:val="24"/>
          <w:lang w:val="de-DE"/>
        </w:rPr>
      </w:pPr>
    </w:p>
    <w:p w14:paraId="326BCAE0" w14:textId="0C3ECD2B" w:rsid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Sire,</w:t>
      </w:r>
    </w:p>
    <w:p w14:paraId="365614D1" w14:textId="77777777" w:rsidR="00CA0844" w:rsidRPr="00B0783F" w:rsidRDefault="00CA0844" w:rsidP="00B0783F">
      <w:pPr>
        <w:jc w:val="both"/>
        <w:rPr>
          <w:rFonts w:ascii="Times New Roman" w:hAnsi="Times New Roman" w:cs="Times New Roman"/>
          <w:sz w:val="24"/>
          <w:szCs w:val="24"/>
          <w:lang w:val="de-DE"/>
        </w:rPr>
      </w:pPr>
    </w:p>
    <w:p w14:paraId="6C52C798" w14:textId="1F6957DD" w:rsidR="00B0783F" w:rsidRP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der Entwurf eines Königlichen Erlasses, den ich die Ehre habe, Eurer Majestät zur Unterschrift vorzulegen, bezweckt, die Einreichung eines Zulassungsantrags durch elektronische Übertragung der Daten (WebDIV) an den „DIV“-Dienst der Generaldirektion Straßenverkehr und Verkehrssicherheit des Föderalen Öffentlichen Dienstes Mobilität und Transportwesen, wann immer es möglich ist, verpflichtend zu machen.</w:t>
      </w:r>
    </w:p>
    <w:p w14:paraId="249F0EA5" w14:textId="77777777" w:rsidR="00CA0844" w:rsidRDefault="00CA0844" w:rsidP="00B0783F">
      <w:pPr>
        <w:jc w:val="both"/>
        <w:rPr>
          <w:rFonts w:ascii="Times New Roman" w:hAnsi="Times New Roman" w:cs="Times New Roman"/>
          <w:sz w:val="24"/>
          <w:szCs w:val="24"/>
          <w:lang w:val="de-DE"/>
        </w:rPr>
      </w:pPr>
    </w:p>
    <w:p w14:paraId="3EBFF25A" w14:textId="71C2E203" w:rsidR="00B0783F" w:rsidRP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Derzeit werden bereits mehr als 75</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 der ordentlichen Anträge über WebDIV gestellt; bestimmte Kunden werden jedoch weiterhin unnötig in einer DIV-Dienststelle vorstellig oder reichen ihren Zulassungsantrag per Post ein. Allerdings müssen auch diese sich, aufgrund der Tatsache, dass jedes Fahrzeug vor dessen Zulassung versichert sein muss, vorab an ihren Versicherer wenden, bevor sie ihren Zulassungsantrag einreichen können. Der Antrag über WebDIV erfordert weder eine Handlung ihrerseits noch eine Internetverbindung, da der Versicherer derjenige ist, der den Antrag stellt. Der Antragsteller wird einfach durch seinen Versicher über die Tatsache informiert, dass dies zukünftig das Standardverfahren darstellt.</w:t>
      </w:r>
    </w:p>
    <w:p w14:paraId="63D6FE4D" w14:textId="77777777" w:rsidR="00CA0844" w:rsidRDefault="00CA0844" w:rsidP="00B0783F">
      <w:pPr>
        <w:jc w:val="both"/>
        <w:rPr>
          <w:rFonts w:ascii="Times New Roman" w:hAnsi="Times New Roman" w:cs="Times New Roman"/>
          <w:sz w:val="24"/>
          <w:szCs w:val="24"/>
          <w:lang w:val="de-DE"/>
        </w:rPr>
      </w:pPr>
    </w:p>
    <w:p w14:paraId="64C14255" w14:textId="65BAC0BA" w:rsidR="00B0783F" w:rsidRP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Um den im Gutachten des Staatsrates vom 11.</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Februar</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2013 angeführten Bemerkungen Rechnung zu tragen, wird deshalb auch ausdrücklich bestimmt, dass diese Verpflichtung ausschließlich die Versicherungsbranche betrifft.</w:t>
      </w:r>
    </w:p>
    <w:p w14:paraId="6109152E" w14:textId="77777777" w:rsidR="00CA0844" w:rsidRDefault="00CA0844" w:rsidP="00B0783F">
      <w:pPr>
        <w:jc w:val="both"/>
        <w:rPr>
          <w:rFonts w:ascii="Times New Roman" w:hAnsi="Times New Roman" w:cs="Times New Roman"/>
          <w:sz w:val="24"/>
          <w:szCs w:val="24"/>
          <w:lang w:val="de-DE"/>
        </w:rPr>
      </w:pPr>
    </w:p>
    <w:p w14:paraId="651A9656" w14:textId="347E7BB9" w:rsidR="00B0783F" w:rsidRP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Auf diese Weise wird die Zulassung über WebDIV zur allgemeinen Regel, die es der DIV ermöglicht, die Bearbeitungsdauer der anderen noch nicht über WebDIV durchführbaren Anträge (Handelskennzeichen, Transitkennzeichen etc.) bedeutend zu verkürzen.</w:t>
      </w:r>
    </w:p>
    <w:p w14:paraId="5C373278" w14:textId="77777777" w:rsidR="00CA0844" w:rsidRDefault="00CA0844" w:rsidP="00B0783F">
      <w:pPr>
        <w:jc w:val="both"/>
        <w:rPr>
          <w:rFonts w:ascii="Times New Roman" w:hAnsi="Times New Roman" w:cs="Times New Roman"/>
          <w:sz w:val="24"/>
          <w:szCs w:val="24"/>
          <w:lang w:val="de-DE"/>
        </w:rPr>
      </w:pPr>
    </w:p>
    <w:p w14:paraId="48064AD1" w14:textId="4C980DAB" w:rsidR="00B0783F" w:rsidRP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Ich habe die Ehre,</w:t>
      </w:r>
    </w:p>
    <w:p w14:paraId="34710B25" w14:textId="77777777" w:rsidR="00B0783F" w:rsidRDefault="00B0783F" w:rsidP="00B0783F">
      <w:pPr>
        <w:jc w:val="both"/>
        <w:rPr>
          <w:rFonts w:ascii="Times New Roman" w:hAnsi="Times New Roman" w:cs="Times New Roman"/>
          <w:sz w:val="24"/>
          <w:szCs w:val="24"/>
          <w:lang w:val="de-DE"/>
        </w:rPr>
      </w:pPr>
    </w:p>
    <w:p w14:paraId="47D4A541" w14:textId="77777777" w:rsidR="00CA0844" w:rsidRPr="00B0783F" w:rsidRDefault="00CA0844" w:rsidP="00B0783F">
      <w:pPr>
        <w:jc w:val="both"/>
        <w:rPr>
          <w:rFonts w:ascii="Times New Roman" w:hAnsi="Times New Roman" w:cs="Times New Roman"/>
          <w:sz w:val="24"/>
          <w:szCs w:val="24"/>
          <w:lang w:val="de-DE"/>
        </w:rPr>
      </w:pPr>
    </w:p>
    <w:p w14:paraId="6FC54E66" w14:textId="77777777" w:rsidR="00B0783F" w:rsidRPr="00B0783F" w:rsidRDefault="00B0783F" w:rsidP="00CA0844">
      <w:pPr>
        <w:rPr>
          <w:rFonts w:ascii="Times New Roman" w:hAnsi="Times New Roman" w:cs="Times New Roman"/>
          <w:sz w:val="24"/>
          <w:szCs w:val="24"/>
          <w:lang w:val="de-DE"/>
        </w:rPr>
      </w:pPr>
      <w:r w:rsidRPr="00B0783F">
        <w:rPr>
          <w:rFonts w:ascii="Times New Roman" w:hAnsi="Times New Roman" w:cs="Times New Roman"/>
          <w:sz w:val="24"/>
          <w:szCs w:val="24"/>
          <w:lang w:val="de-DE"/>
        </w:rPr>
        <w:t>Sire,</w:t>
      </w:r>
    </w:p>
    <w:p w14:paraId="7F5D9596" w14:textId="77777777" w:rsidR="00B0783F" w:rsidRPr="00B0783F" w:rsidRDefault="00B0783F" w:rsidP="00CA0844">
      <w:pPr>
        <w:rPr>
          <w:rFonts w:ascii="Times New Roman" w:hAnsi="Times New Roman" w:cs="Times New Roman"/>
          <w:sz w:val="24"/>
          <w:szCs w:val="24"/>
          <w:lang w:val="de-DE"/>
        </w:rPr>
      </w:pPr>
    </w:p>
    <w:p w14:paraId="4440A97B" w14:textId="77777777" w:rsidR="00B0783F" w:rsidRPr="00B0783F" w:rsidRDefault="00B0783F" w:rsidP="00CA0844">
      <w:pPr>
        <w:rPr>
          <w:rFonts w:ascii="Times New Roman" w:hAnsi="Times New Roman" w:cs="Times New Roman"/>
          <w:sz w:val="24"/>
          <w:szCs w:val="24"/>
          <w:lang w:val="de-DE"/>
        </w:rPr>
      </w:pPr>
      <w:r w:rsidRPr="00B0783F">
        <w:rPr>
          <w:rFonts w:ascii="Times New Roman" w:hAnsi="Times New Roman" w:cs="Times New Roman"/>
          <w:sz w:val="24"/>
          <w:szCs w:val="24"/>
          <w:lang w:val="de-DE"/>
        </w:rPr>
        <w:t>der ehrerbietige und getreue Diener</w:t>
      </w:r>
    </w:p>
    <w:p w14:paraId="7FB2B59C" w14:textId="77777777" w:rsidR="00B0783F" w:rsidRPr="00B0783F" w:rsidRDefault="00B0783F" w:rsidP="00CA0844">
      <w:pPr>
        <w:rPr>
          <w:rFonts w:ascii="Times New Roman" w:hAnsi="Times New Roman" w:cs="Times New Roman"/>
          <w:sz w:val="24"/>
          <w:szCs w:val="24"/>
          <w:lang w:val="de-DE"/>
        </w:rPr>
      </w:pPr>
      <w:r w:rsidRPr="00B0783F">
        <w:rPr>
          <w:rFonts w:ascii="Times New Roman" w:hAnsi="Times New Roman" w:cs="Times New Roman"/>
          <w:sz w:val="24"/>
          <w:szCs w:val="24"/>
          <w:lang w:val="de-DE"/>
        </w:rPr>
        <w:t>Eurer Majestät zu sein.</w:t>
      </w:r>
    </w:p>
    <w:p w14:paraId="05EE3163" w14:textId="77777777" w:rsidR="00B0783F" w:rsidRPr="00B0783F" w:rsidRDefault="00B0783F" w:rsidP="00CA0844">
      <w:pPr>
        <w:rPr>
          <w:rFonts w:ascii="Times New Roman" w:hAnsi="Times New Roman" w:cs="Times New Roman"/>
          <w:sz w:val="24"/>
          <w:szCs w:val="24"/>
          <w:lang w:val="de-DE"/>
        </w:rPr>
      </w:pPr>
    </w:p>
    <w:p w14:paraId="1DE9656E" w14:textId="77777777" w:rsidR="00B0783F" w:rsidRPr="00B0783F" w:rsidRDefault="00B0783F" w:rsidP="00CA0844">
      <w:pPr>
        <w:rPr>
          <w:rFonts w:ascii="Times New Roman" w:hAnsi="Times New Roman" w:cs="Times New Roman"/>
          <w:sz w:val="24"/>
          <w:szCs w:val="24"/>
          <w:lang w:val="de-DE"/>
        </w:rPr>
      </w:pPr>
      <w:r w:rsidRPr="00B0783F">
        <w:rPr>
          <w:rFonts w:ascii="Times New Roman" w:hAnsi="Times New Roman" w:cs="Times New Roman"/>
          <w:sz w:val="24"/>
          <w:szCs w:val="24"/>
          <w:lang w:val="de-DE"/>
        </w:rPr>
        <w:t>Die Ministerin des Innern</w:t>
      </w:r>
    </w:p>
    <w:p w14:paraId="1DE4E4DC" w14:textId="77777777" w:rsidR="00B0783F" w:rsidRPr="00B0783F" w:rsidRDefault="00B0783F" w:rsidP="00CA0844">
      <w:pPr>
        <w:rPr>
          <w:rFonts w:ascii="Times New Roman" w:hAnsi="Times New Roman" w:cs="Times New Roman"/>
          <w:sz w:val="24"/>
          <w:szCs w:val="24"/>
          <w:lang w:val="de-DE"/>
        </w:rPr>
      </w:pPr>
      <w:r w:rsidRPr="00B0783F">
        <w:rPr>
          <w:rFonts w:ascii="Times New Roman" w:hAnsi="Times New Roman" w:cs="Times New Roman"/>
          <w:sz w:val="24"/>
          <w:szCs w:val="24"/>
          <w:lang w:val="de-DE"/>
        </w:rPr>
        <w:t>Frau J. MILQUET</w:t>
      </w:r>
    </w:p>
    <w:p w14:paraId="712C92BA" w14:textId="77777777" w:rsidR="00B0783F" w:rsidRPr="00B0783F" w:rsidRDefault="00B0783F" w:rsidP="00CA0844">
      <w:pPr>
        <w:rPr>
          <w:rFonts w:ascii="Times New Roman" w:hAnsi="Times New Roman" w:cs="Times New Roman"/>
          <w:sz w:val="24"/>
          <w:szCs w:val="24"/>
          <w:lang w:val="de-DE"/>
        </w:rPr>
      </w:pPr>
    </w:p>
    <w:p w14:paraId="5605DC5C" w14:textId="77777777" w:rsidR="00B0783F" w:rsidRPr="00B0783F" w:rsidRDefault="00B0783F" w:rsidP="00CA0844">
      <w:pPr>
        <w:rPr>
          <w:rFonts w:ascii="Times New Roman" w:hAnsi="Times New Roman" w:cs="Times New Roman"/>
          <w:sz w:val="24"/>
          <w:szCs w:val="24"/>
          <w:lang w:val="de-DE"/>
        </w:rPr>
      </w:pPr>
      <w:r w:rsidRPr="00B0783F">
        <w:rPr>
          <w:rFonts w:ascii="Times New Roman" w:hAnsi="Times New Roman" w:cs="Times New Roman"/>
          <w:sz w:val="24"/>
          <w:szCs w:val="24"/>
          <w:lang w:val="de-DE"/>
        </w:rPr>
        <w:t>Der Staatssekretär für Mobilität</w:t>
      </w:r>
    </w:p>
    <w:p w14:paraId="39E399C0" w14:textId="77777777" w:rsidR="00B0783F" w:rsidRPr="00B0783F" w:rsidRDefault="00B0783F" w:rsidP="00CA0844">
      <w:pPr>
        <w:rPr>
          <w:rFonts w:ascii="Times New Roman" w:hAnsi="Times New Roman" w:cs="Times New Roman"/>
          <w:sz w:val="24"/>
          <w:szCs w:val="24"/>
          <w:lang w:val="de-DE"/>
        </w:rPr>
      </w:pPr>
      <w:r w:rsidRPr="00B0783F">
        <w:rPr>
          <w:rFonts w:ascii="Times New Roman" w:hAnsi="Times New Roman" w:cs="Times New Roman"/>
          <w:sz w:val="24"/>
          <w:szCs w:val="24"/>
          <w:lang w:val="de-DE"/>
        </w:rPr>
        <w:t>M. WATHELET</w:t>
      </w:r>
    </w:p>
    <w:p w14:paraId="6B8E3CE7" w14:textId="77777777" w:rsidR="00B0783F" w:rsidRDefault="00B0783F" w:rsidP="00B0783F">
      <w:pPr>
        <w:jc w:val="both"/>
        <w:rPr>
          <w:rFonts w:ascii="Times New Roman" w:hAnsi="Times New Roman" w:cs="Times New Roman"/>
          <w:sz w:val="24"/>
          <w:szCs w:val="24"/>
          <w:lang w:val="de-DE"/>
        </w:rPr>
      </w:pPr>
    </w:p>
    <w:p w14:paraId="5D163270" w14:textId="77777777" w:rsidR="00CA0844" w:rsidRPr="00CA0844" w:rsidRDefault="00CA0844" w:rsidP="00CA0844">
      <w:pPr>
        <w:rPr>
          <w:rFonts w:ascii="Times New Roman" w:hAnsi="Times New Roman" w:cs="Times New Roman"/>
          <w:sz w:val="20"/>
          <w:lang w:val="de-DE"/>
        </w:rPr>
      </w:pPr>
      <w:r w:rsidRPr="00CA0844">
        <w:rPr>
          <w:rFonts w:ascii="Times New Roman" w:hAnsi="Times New Roman" w:cs="Times New Roman"/>
          <w:sz w:val="20"/>
          <w:lang w:val="de-DE"/>
        </w:rPr>
        <w:t>______</w:t>
      </w:r>
    </w:p>
    <w:p w14:paraId="2556058A" w14:textId="77777777" w:rsidR="00CA0844" w:rsidRDefault="00CA0844" w:rsidP="00B0783F">
      <w:pPr>
        <w:jc w:val="both"/>
        <w:rPr>
          <w:rFonts w:ascii="Times New Roman" w:hAnsi="Times New Roman" w:cs="Times New Roman"/>
          <w:sz w:val="24"/>
          <w:szCs w:val="24"/>
          <w:lang w:val="de-DE"/>
        </w:rPr>
      </w:pPr>
    </w:p>
    <w:p w14:paraId="7C51E963" w14:textId="77777777" w:rsidR="00CA0844" w:rsidRDefault="00CA0844" w:rsidP="00B0783F">
      <w:pPr>
        <w:jc w:val="both"/>
        <w:rPr>
          <w:rFonts w:ascii="Times New Roman" w:hAnsi="Times New Roman" w:cs="Times New Roman"/>
          <w:sz w:val="24"/>
          <w:szCs w:val="24"/>
          <w:lang w:val="de-DE"/>
        </w:rPr>
      </w:pPr>
    </w:p>
    <w:p w14:paraId="4AC3682C" w14:textId="3DDB1ED0" w:rsidR="00B0783F" w:rsidRPr="00CA0844" w:rsidRDefault="00B0783F" w:rsidP="00CA0844">
      <w:pPr>
        <w:rPr>
          <w:rFonts w:ascii="Times New Roman" w:hAnsi="Times New Roman" w:cs="Times New Roman"/>
          <w:b/>
          <w:bCs/>
          <w:sz w:val="24"/>
          <w:szCs w:val="24"/>
          <w:lang w:val="de-DE"/>
        </w:rPr>
      </w:pPr>
      <w:r w:rsidRPr="00CA0844">
        <w:rPr>
          <w:rFonts w:ascii="Times New Roman" w:hAnsi="Times New Roman" w:cs="Times New Roman"/>
          <w:b/>
          <w:bCs/>
          <w:sz w:val="24"/>
          <w:szCs w:val="24"/>
          <w:lang w:val="de-DE"/>
        </w:rPr>
        <w:t>12.</w:t>
      </w:r>
      <w:r w:rsidR="00CA0844" w:rsidRPr="00CA0844">
        <w:rPr>
          <w:rFonts w:ascii="Times New Roman" w:hAnsi="Times New Roman" w:cs="Times New Roman"/>
          <w:b/>
          <w:bCs/>
          <w:sz w:val="24"/>
          <w:szCs w:val="24"/>
          <w:lang w:val="de-DE"/>
        </w:rPr>
        <w:t> </w:t>
      </w:r>
      <w:r w:rsidRPr="00CA0844">
        <w:rPr>
          <w:rFonts w:ascii="Times New Roman" w:hAnsi="Times New Roman" w:cs="Times New Roman"/>
          <w:b/>
          <w:bCs/>
          <w:sz w:val="24"/>
          <w:szCs w:val="24"/>
          <w:lang w:val="de-DE"/>
        </w:rPr>
        <w:t>JULI</w:t>
      </w:r>
      <w:r w:rsidR="00CA0844" w:rsidRPr="00CA0844">
        <w:rPr>
          <w:rFonts w:ascii="Times New Roman" w:hAnsi="Times New Roman" w:cs="Times New Roman"/>
          <w:b/>
          <w:bCs/>
          <w:sz w:val="24"/>
          <w:szCs w:val="24"/>
          <w:lang w:val="de-DE"/>
        </w:rPr>
        <w:t> </w:t>
      </w:r>
      <w:r w:rsidRPr="00CA0844">
        <w:rPr>
          <w:rFonts w:ascii="Times New Roman" w:hAnsi="Times New Roman" w:cs="Times New Roman"/>
          <w:b/>
          <w:bCs/>
          <w:sz w:val="24"/>
          <w:szCs w:val="24"/>
          <w:lang w:val="de-DE"/>
        </w:rPr>
        <w:t>2013</w:t>
      </w:r>
      <w:r w:rsidRPr="00B0783F">
        <w:rPr>
          <w:rFonts w:ascii="Times New Roman" w:hAnsi="Times New Roman" w:cs="Times New Roman"/>
          <w:sz w:val="24"/>
          <w:szCs w:val="24"/>
          <w:lang w:val="de-DE"/>
        </w:rPr>
        <w:t xml:space="preserve"> </w:t>
      </w:r>
      <w:r w:rsidRPr="00CA0844">
        <w:rPr>
          <w:rFonts w:ascii="Times New Roman" w:hAnsi="Times New Roman" w:cs="Times New Roman"/>
          <w:b/>
          <w:bCs/>
          <w:sz w:val="24"/>
          <w:szCs w:val="24"/>
          <w:lang w:val="de-DE"/>
        </w:rPr>
        <w:t>- Königlicher Erlass zur Abänderung des Königlichen Erlasses vom 20.</w:t>
      </w:r>
      <w:r w:rsidR="00CA0844">
        <w:rPr>
          <w:rFonts w:ascii="Times New Roman" w:hAnsi="Times New Roman" w:cs="Times New Roman"/>
          <w:b/>
          <w:bCs/>
          <w:sz w:val="24"/>
          <w:szCs w:val="24"/>
          <w:lang w:val="de-DE"/>
        </w:rPr>
        <w:t> </w:t>
      </w:r>
      <w:r w:rsidRPr="00CA0844">
        <w:rPr>
          <w:rFonts w:ascii="Times New Roman" w:hAnsi="Times New Roman" w:cs="Times New Roman"/>
          <w:b/>
          <w:bCs/>
          <w:sz w:val="24"/>
          <w:szCs w:val="24"/>
          <w:lang w:val="de-DE"/>
        </w:rPr>
        <w:t>Juli</w:t>
      </w:r>
      <w:r w:rsidR="00CA0844">
        <w:rPr>
          <w:rFonts w:ascii="Times New Roman" w:hAnsi="Times New Roman" w:cs="Times New Roman"/>
          <w:b/>
          <w:bCs/>
          <w:sz w:val="24"/>
          <w:szCs w:val="24"/>
          <w:lang w:val="de-DE"/>
        </w:rPr>
        <w:t> </w:t>
      </w:r>
      <w:r w:rsidRPr="00CA0844">
        <w:rPr>
          <w:rFonts w:ascii="Times New Roman" w:hAnsi="Times New Roman" w:cs="Times New Roman"/>
          <w:b/>
          <w:bCs/>
          <w:sz w:val="24"/>
          <w:szCs w:val="24"/>
          <w:lang w:val="de-DE"/>
        </w:rPr>
        <w:t>2001 über die Zulassung von Fahrzeugen</w:t>
      </w:r>
    </w:p>
    <w:p w14:paraId="0952AABA" w14:textId="77777777" w:rsidR="00CA0844" w:rsidRDefault="00CA0844" w:rsidP="00B0783F">
      <w:pPr>
        <w:jc w:val="both"/>
        <w:rPr>
          <w:rFonts w:ascii="Times New Roman" w:hAnsi="Times New Roman" w:cs="Times New Roman"/>
          <w:sz w:val="24"/>
          <w:szCs w:val="24"/>
          <w:lang w:val="de-DE"/>
        </w:rPr>
      </w:pPr>
    </w:p>
    <w:p w14:paraId="2C63D1EA" w14:textId="77777777" w:rsidR="00CA0844" w:rsidRDefault="00CA0844" w:rsidP="00B0783F">
      <w:pPr>
        <w:jc w:val="both"/>
        <w:rPr>
          <w:rFonts w:ascii="Times New Roman" w:hAnsi="Times New Roman" w:cs="Times New Roman"/>
          <w:sz w:val="24"/>
          <w:szCs w:val="24"/>
          <w:lang w:val="de-DE"/>
        </w:rPr>
      </w:pPr>
    </w:p>
    <w:p w14:paraId="45803C5F" w14:textId="41C2BD9F" w:rsidR="00B0783F" w:rsidRP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Pr>
          <w:rFonts w:ascii="Times New Roman" w:hAnsi="Times New Roman" w:cs="Times New Roman"/>
          <w:sz w:val="24"/>
          <w:szCs w:val="24"/>
          <w:lang w:val="de-DE"/>
        </w:rPr>
        <w:tab/>
      </w: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ALBERT II., König der Belgier,</w:t>
      </w:r>
    </w:p>
    <w:p w14:paraId="53E77FDE" w14:textId="77777777" w:rsidR="00CA0844" w:rsidRDefault="00CA0844" w:rsidP="00B0783F">
      <w:pPr>
        <w:jc w:val="both"/>
        <w:rPr>
          <w:rFonts w:ascii="Times New Roman" w:hAnsi="Times New Roman" w:cs="Times New Roman"/>
          <w:sz w:val="24"/>
          <w:szCs w:val="24"/>
          <w:lang w:val="de-DE"/>
        </w:rPr>
      </w:pPr>
    </w:p>
    <w:p w14:paraId="6398E0ED" w14:textId="5D1F527D" w:rsidR="00B0783F" w:rsidRP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Allen Gegenwärtigen und Zukünftigen, Unser Gruß!</w:t>
      </w:r>
    </w:p>
    <w:p w14:paraId="10A6ADBC" w14:textId="77777777" w:rsidR="00CA0844" w:rsidRDefault="00CA0844" w:rsidP="00B0783F">
      <w:pPr>
        <w:jc w:val="both"/>
        <w:rPr>
          <w:rFonts w:ascii="Times New Roman" w:hAnsi="Times New Roman" w:cs="Times New Roman"/>
          <w:sz w:val="24"/>
          <w:szCs w:val="24"/>
          <w:lang w:val="de-DE"/>
        </w:rPr>
      </w:pPr>
    </w:p>
    <w:p w14:paraId="4088B503" w14:textId="77777777" w:rsidR="00CA0844" w:rsidRDefault="00CA0844" w:rsidP="00B0783F">
      <w:pPr>
        <w:jc w:val="both"/>
        <w:rPr>
          <w:rFonts w:ascii="Times New Roman" w:hAnsi="Times New Roman" w:cs="Times New Roman"/>
          <w:sz w:val="24"/>
          <w:szCs w:val="24"/>
          <w:lang w:val="de-DE"/>
        </w:rPr>
      </w:pPr>
    </w:p>
    <w:p w14:paraId="7AF9CAD2" w14:textId="3DEE4E10" w:rsidR="00B0783F" w:rsidRP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Aufgrund des am 16.</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März</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1968 koordinierten Gesetzes über die Straßenverkehrspolizei, insbesondere des Artikels</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1, abgeändert durch die Gesetze vom 21.</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Juni</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1985 und 28.</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April</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2010;</w:t>
      </w:r>
    </w:p>
    <w:p w14:paraId="1829D356" w14:textId="77777777" w:rsidR="00CA0844" w:rsidRDefault="00CA0844" w:rsidP="00B0783F">
      <w:pPr>
        <w:jc w:val="both"/>
        <w:rPr>
          <w:rFonts w:ascii="Times New Roman" w:hAnsi="Times New Roman" w:cs="Times New Roman"/>
          <w:sz w:val="24"/>
          <w:szCs w:val="24"/>
          <w:lang w:val="de-DE"/>
        </w:rPr>
      </w:pPr>
    </w:p>
    <w:p w14:paraId="5BE6DB9D" w14:textId="0EA6B479" w:rsidR="00B0783F" w:rsidRP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Aufgrund des Königlichen Erlasses vom 20.</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Juli</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2001 über die Zulassung von Fahrzeugen;</w:t>
      </w:r>
    </w:p>
    <w:p w14:paraId="6D91A845" w14:textId="77777777" w:rsidR="00CA0844" w:rsidRDefault="00CA0844" w:rsidP="00B0783F">
      <w:pPr>
        <w:jc w:val="both"/>
        <w:rPr>
          <w:rFonts w:ascii="Times New Roman" w:hAnsi="Times New Roman" w:cs="Times New Roman"/>
          <w:sz w:val="24"/>
          <w:szCs w:val="24"/>
          <w:lang w:val="de-DE"/>
        </w:rPr>
      </w:pPr>
    </w:p>
    <w:p w14:paraId="428403A8" w14:textId="07F13E01" w:rsidR="00B0783F" w:rsidRP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Aufgrund der Beteiligung der Regionalregierungen;</w:t>
      </w:r>
    </w:p>
    <w:p w14:paraId="710C8377" w14:textId="77777777" w:rsidR="00CA0844" w:rsidRDefault="00CA0844" w:rsidP="00B0783F">
      <w:pPr>
        <w:jc w:val="both"/>
        <w:rPr>
          <w:rFonts w:ascii="Times New Roman" w:hAnsi="Times New Roman" w:cs="Times New Roman"/>
          <w:sz w:val="24"/>
          <w:szCs w:val="24"/>
          <w:lang w:val="de-DE"/>
        </w:rPr>
      </w:pPr>
    </w:p>
    <w:p w14:paraId="5D8D13E7" w14:textId="77764B71" w:rsidR="00B0783F" w:rsidRP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Aufgrund des Gutachtens Nr. 52.753/4 des Staatsrates vom 11.</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Februar</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2013, abgegeben in Anwendung von Artikel</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84 §</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1 Absatz</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1 Nr.</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1 der am 12.</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Januar</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1973 koordinierten Gesetze über den Staatsrat;</w:t>
      </w:r>
    </w:p>
    <w:p w14:paraId="34F580AA" w14:textId="77777777" w:rsidR="00CA0844" w:rsidRDefault="00CA0844" w:rsidP="00B0783F">
      <w:pPr>
        <w:jc w:val="both"/>
        <w:rPr>
          <w:rFonts w:ascii="Times New Roman" w:hAnsi="Times New Roman" w:cs="Times New Roman"/>
          <w:sz w:val="24"/>
          <w:szCs w:val="24"/>
          <w:lang w:val="de-DE"/>
        </w:rPr>
      </w:pPr>
    </w:p>
    <w:p w14:paraId="084176E3" w14:textId="4955CE34" w:rsidR="00B0783F" w:rsidRP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Auf Vorschlag der Ministerin des Innern und des Staatssekretärs für Mobilität,</w:t>
      </w:r>
    </w:p>
    <w:p w14:paraId="1FC8DCE1" w14:textId="77777777" w:rsidR="00CA0844" w:rsidRDefault="00CA0844" w:rsidP="00B0783F">
      <w:pPr>
        <w:jc w:val="both"/>
        <w:rPr>
          <w:rFonts w:ascii="Times New Roman" w:hAnsi="Times New Roman" w:cs="Times New Roman"/>
          <w:sz w:val="24"/>
          <w:szCs w:val="24"/>
          <w:lang w:val="de-DE"/>
        </w:rPr>
      </w:pPr>
    </w:p>
    <w:p w14:paraId="41EEEAE9" w14:textId="77777777" w:rsidR="00CA0844" w:rsidRDefault="00CA0844" w:rsidP="00B0783F">
      <w:pPr>
        <w:jc w:val="both"/>
        <w:rPr>
          <w:rFonts w:ascii="Times New Roman" w:hAnsi="Times New Roman" w:cs="Times New Roman"/>
          <w:sz w:val="24"/>
          <w:szCs w:val="24"/>
          <w:lang w:val="de-DE"/>
        </w:rPr>
      </w:pPr>
    </w:p>
    <w:p w14:paraId="527AA081" w14:textId="51144745" w:rsidR="00B0783F" w:rsidRPr="00B0783F" w:rsidRDefault="00CA0844"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Haben Wir beschlossen und erlassen Wir:</w:t>
      </w:r>
    </w:p>
    <w:p w14:paraId="7D04911B" w14:textId="77777777" w:rsidR="00CA0844" w:rsidRDefault="00CA0844" w:rsidP="00B0783F">
      <w:pPr>
        <w:jc w:val="both"/>
        <w:rPr>
          <w:rFonts w:ascii="Times New Roman" w:hAnsi="Times New Roman" w:cs="Times New Roman"/>
          <w:sz w:val="24"/>
          <w:szCs w:val="24"/>
          <w:lang w:val="de-DE"/>
        </w:rPr>
      </w:pPr>
    </w:p>
    <w:p w14:paraId="2F27F426" w14:textId="77777777" w:rsidR="00CA0844" w:rsidRDefault="00CA0844" w:rsidP="00B0783F">
      <w:pPr>
        <w:jc w:val="both"/>
        <w:rPr>
          <w:rFonts w:ascii="Times New Roman" w:hAnsi="Times New Roman" w:cs="Times New Roman"/>
          <w:sz w:val="24"/>
          <w:szCs w:val="24"/>
          <w:lang w:val="de-DE"/>
        </w:rPr>
      </w:pPr>
    </w:p>
    <w:p w14:paraId="456C5DFD" w14:textId="48BD4B11" w:rsidR="00B0783F" w:rsidRDefault="00CA0844" w:rsidP="00B0783F">
      <w:pPr>
        <w:jc w:val="both"/>
        <w:rPr>
          <w:rFonts w:ascii="Times New Roman" w:hAnsi="Times New Roman" w:cs="Times New Roman"/>
          <w:sz w:val="24"/>
          <w:szCs w:val="24"/>
          <w:lang w:val="de-DE"/>
        </w:rPr>
      </w:pPr>
      <w:r w:rsidRPr="00CA0844">
        <w:rPr>
          <w:rFonts w:ascii="Times New Roman" w:hAnsi="Times New Roman" w:cs="Times New Roman"/>
          <w:b/>
          <w:bCs/>
          <w:sz w:val="24"/>
          <w:szCs w:val="24"/>
          <w:lang w:val="de-DE"/>
        </w:rPr>
        <w:tab/>
      </w:r>
      <w:r w:rsidR="00B0783F" w:rsidRPr="00CA0844">
        <w:rPr>
          <w:rFonts w:ascii="Times New Roman" w:hAnsi="Times New Roman" w:cs="Times New Roman"/>
          <w:b/>
          <w:bCs/>
          <w:sz w:val="24"/>
          <w:szCs w:val="24"/>
          <w:lang w:val="de-DE"/>
        </w:rPr>
        <w:t>Artikel</w:t>
      </w:r>
      <w:r w:rsidRPr="00CA0844">
        <w:rPr>
          <w:rFonts w:ascii="Times New Roman" w:hAnsi="Times New Roman" w:cs="Times New Roman"/>
          <w:b/>
          <w:bCs/>
          <w:sz w:val="24"/>
          <w:szCs w:val="24"/>
          <w:lang w:val="de-DE"/>
        </w:rPr>
        <w:t> </w:t>
      </w:r>
      <w:r w:rsidR="00B0783F" w:rsidRPr="00CA0844">
        <w:rPr>
          <w:rFonts w:ascii="Times New Roman" w:hAnsi="Times New Roman" w:cs="Times New Roman"/>
          <w:b/>
          <w:bCs/>
          <w:sz w:val="24"/>
          <w:szCs w:val="24"/>
          <w:lang w:val="de-DE"/>
        </w:rPr>
        <w:t>1</w:t>
      </w:r>
      <w:r w:rsidR="00B0783F" w:rsidRPr="00B0783F">
        <w:rPr>
          <w:rFonts w:ascii="Times New Roman" w:hAnsi="Times New Roman" w:cs="Times New Roman"/>
          <w:sz w:val="24"/>
          <w:szCs w:val="24"/>
          <w:lang w:val="de-DE"/>
        </w:rPr>
        <w:t xml:space="preserve"> - In Artikel</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11 des Königlichen Erlasses vom 20.</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Juli</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2001 über die Zulassung von Fahrzeugen, ersetzt durch den Königlichen Erlass vom 18.</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März</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 xml:space="preserve">2003, wird </w:t>
      </w:r>
      <w:proofErr w:type="gramStart"/>
      <w:r w:rsidR="00B0783F" w:rsidRPr="00B0783F">
        <w:rPr>
          <w:rFonts w:ascii="Times New Roman" w:hAnsi="Times New Roman" w:cs="Times New Roman"/>
          <w:sz w:val="24"/>
          <w:szCs w:val="24"/>
          <w:lang w:val="de-DE"/>
        </w:rPr>
        <w:t>Paragraph</w:t>
      </w:r>
      <w:proofErr w:type="gramEnd"/>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2 Nr.</w:t>
      </w:r>
      <w:r w:rsidR="00EE5170">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1 durch folgenden Wortlaut ersetzt:</w:t>
      </w:r>
    </w:p>
    <w:p w14:paraId="0980AADF" w14:textId="77777777" w:rsidR="00EE5170" w:rsidRPr="00B0783F" w:rsidRDefault="00EE5170" w:rsidP="00B0783F">
      <w:pPr>
        <w:jc w:val="both"/>
        <w:rPr>
          <w:rFonts w:ascii="Times New Roman" w:hAnsi="Times New Roman" w:cs="Times New Roman"/>
          <w:sz w:val="24"/>
          <w:szCs w:val="24"/>
          <w:lang w:val="de-DE"/>
        </w:rPr>
      </w:pPr>
    </w:p>
    <w:p w14:paraId="695E86AE" w14:textId="345EBDFE" w:rsidR="00B0783F" w:rsidRPr="00B0783F" w:rsidRDefault="00EE5170"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00B0783F" w:rsidRPr="00B0783F">
        <w:rPr>
          <w:rFonts w:ascii="Times New Roman" w:hAnsi="Times New Roman" w:cs="Times New Roman"/>
          <w:sz w:val="24"/>
          <w:szCs w:val="24"/>
          <w:lang w:val="de-DE"/>
        </w:rPr>
        <w:t>§</w:t>
      </w:r>
      <w:r>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 xml:space="preserve">2 - 1. In Abweichung von den Bestimmungen des vorstehenden Paragraphen, muss der Antrag durch eine Gesellschaft, die eine Versicherungstätigkeit im Rahmen der Kraftfahrzeughaftpflichtversicherung ausführt, oder von jeder von ihr hierzu beauftragten Person, jedes Mal, wenn die Möglichkeit besteht, mithilfe einer elektronischen Übertragung der Daten an den </w:t>
      </w:r>
      <w:r>
        <w:rPr>
          <w:rFonts w:ascii="Times New Roman" w:hAnsi="Times New Roman" w:cs="Times New Roman"/>
          <w:sz w:val="24"/>
          <w:szCs w:val="24"/>
          <w:lang w:val="de-DE"/>
        </w:rPr>
        <w:t>"</w:t>
      </w:r>
      <w:r w:rsidR="00B0783F" w:rsidRPr="00B0783F">
        <w:rPr>
          <w:rFonts w:ascii="Times New Roman" w:hAnsi="Times New Roman" w:cs="Times New Roman"/>
          <w:sz w:val="24"/>
          <w:szCs w:val="24"/>
          <w:lang w:val="de-DE"/>
        </w:rPr>
        <w:t>DIV</w:t>
      </w:r>
      <w:r>
        <w:rPr>
          <w:rFonts w:ascii="Times New Roman" w:hAnsi="Times New Roman" w:cs="Times New Roman"/>
          <w:sz w:val="24"/>
          <w:szCs w:val="24"/>
          <w:lang w:val="de-DE"/>
        </w:rPr>
        <w:t>"</w:t>
      </w:r>
      <w:r w:rsidR="00B0783F" w:rsidRPr="00B0783F">
        <w:rPr>
          <w:rFonts w:ascii="Times New Roman" w:hAnsi="Times New Roman" w:cs="Times New Roman"/>
          <w:sz w:val="24"/>
          <w:szCs w:val="24"/>
          <w:lang w:val="de-DE"/>
        </w:rPr>
        <w:t>-Dienst der Generaldirektion Straßenverkehr und Verkehrssicherheit des Föderalen Öffentlichen Dienstes Mobilität und Transportwesen gemäß den Anweisungen des leitenden Beamten oder seines Beauftragten, eingereicht werden.</w:t>
      </w:r>
      <w:r>
        <w:rPr>
          <w:rFonts w:ascii="Times New Roman" w:hAnsi="Times New Roman" w:cs="Times New Roman"/>
          <w:sz w:val="24"/>
          <w:szCs w:val="24"/>
          <w:lang w:val="de-DE"/>
        </w:rPr>
        <w:t>"</w:t>
      </w:r>
    </w:p>
    <w:p w14:paraId="1F48A4EC" w14:textId="77777777" w:rsidR="00EE5170" w:rsidRDefault="00EE5170" w:rsidP="00B0783F">
      <w:pPr>
        <w:jc w:val="both"/>
        <w:rPr>
          <w:rFonts w:ascii="Times New Roman" w:hAnsi="Times New Roman" w:cs="Times New Roman"/>
          <w:sz w:val="24"/>
          <w:szCs w:val="24"/>
          <w:lang w:val="de-DE"/>
        </w:rPr>
      </w:pPr>
    </w:p>
    <w:p w14:paraId="2FAE866E" w14:textId="77777777" w:rsidR="00EE5170" w:rsidRDefault="00EE5170" w:rsidP="00B0783F">
      <w:pPr>
        <w:jc w:val="both"/>
        <w:rPr>
          <w:rFonts w:ascii="Times New Roman" w:hAnsi="Times New Roman" w:cs="Times New Roman"/>
          <w:sz w:val="24"/>
          <w:szCs w:val="24"/>
          <w:lang w:val="de-DE"/>
        </w:rPr>
      </w:pPr>
    </w:p>
    <w:p w14:paraId="6A619DE5" w14:textId="38F2F00E" w:rsidR="00B0783F" w:rsidRPr="00B0783F" w:rsidRDefault="00EE5170" w:rsidP="00B0783F">
      <w:pPr>
        <w:jc w:val="both"/>
        <w:rPr>
          <w:rFonts w:ascii="Times New Roman" w:hAnsi="Times New Roman" w:cs="Times New Roman"/>
          <w:sz w:val="24"/>
          <w:szCs w:val="24"/>
          <w:lang w:val="de-DE"/>
        </w:rPr>
      </w:pPr>
      <w:r w:rsidRPr="00EE5170">
        <w:rPr>
          <w:rFonts w:ascii="Times New Roman" w:hAnsi="Times New Roman" w:cs="Times New Roman"/>
          <w:b/>
          <w:bCs/>
          <w:sz w:val="24"/>
          <w:szCs w:val="24"/>
          <w:lang w:val="de-DE"/>
        </w:rPr>
        <w:tab/>
      </w:r>
      <w:r w:rsidR="00B0783F" w:rsidRPr="00EE5170">
        <w:rPr>
          <w:rFonts w:ascii="Times New Roman" w:hAnsi="Times New Roman" w:cs="Times New Roman"/>
          <w:b/>
          <w:bCs/>
          <w:sz w:val="24"/>
          <w:szCs w:val="24"/>
          <w:lang w:val="de-DE"/>
        </w:rPr>
        <w:t>Art.</w:t>
      </w:r>
      <w:r w:rsidRPr="00EE5170">
        <w:rPr>
          <w:rFonts w:ascii="Times New Roman" w:hAnsi="Times New Roman" w:cs="Times New Roman"/>
          <w:b/>
          <w:bCs/>
          <w:sz w:val="24"/>
          <w:szCs w:val="24"/>
          <w:lang w:val="de-DE"/>
        </w:rPr>
        <w:t> </w:t>
      </w:r>
      <w:r w:rsidR="00B0783F" w:rsidRPr="00EE5170">
        <w:rPr>
          <w:rFonts w:ascii="Times New Roman" w:hAnsi="Times New Roman" w:cs="Times New Roman"/>
          <w:b/>
          <w:bCs/>
          <w:sz w:val="24"/>
          <w:szCs w:val="24"/>
          <w:lang w:val="de-DE"/>
        </w:rPr>
        <w:t xml:space="preserve">2 </w:t>
      </w:r>
      <w:r w:rsidR="00B0783F" w:rsidRPr="00B0783F">
        <w:rPr>
          <w:rFonts w:ascii="Times New Roman" w:hAnsi="Times New Roman" w:cs="Times New Roman"/>
          <w:sz w:val="24"/>
          <w:szCs w:val="24"/>
          <w:lang w:val="de-DE"/>
        </w:rPr>
        <w:t>- Der vorliegende Erlass tritt am 1.</w:t>
      </w:r>
      <w:r>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Januar</w:t>
      </w:r>
      <w:r>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2014 in Kraft.</w:t>
      </w:r>
    </w:p>
    <w:p w14:paraId="4B335BDA" w14:textId="77777777" w:rsidR="00EE5170" w:rsidRDefault="00EE5170" w:rsidP="00B0783F">
      <w:pPr>
        <w:jc w:val="both"/>
        <w:rPr>
          <w:rFonts w:ascii="Times New Roman" w:hAnsi="Times New Roman" w:cs="Times New Roman"/>
          <w:sz w:val="24"/>
          <w:szCs w:val="24"/>
          <w:lang w:val="de-DE"/>
        </w:rPr>
      </w:pPr>
    </w:p>
    <w:p w14:paraId="19665175" w14:textId="77777777" w:rsidR="00EE5170" w:rsidRDefault="00EE5170" w:rsidP="00B0783F">
      <w:pPr>
        <w:jc w:val="both"/>
        <w:rPr>
          <w:rFonts w:ascii="Times New Roman" w:hAnsi="Times New Roman" w:cs="Times New Roman"/>
          <w:sz w:val="24"/>
          <w:szCs w:val="24"/>
          <w:lang w:val="de-DE"/>
        </w:rPr>
      </w:pPr>
    </w:p>
    <w:p w14:paraId="7D73B2CC" w14:textId="77777777" w:rsidR="005B5BB2" w:rsidRDefault="005B5BB2">
      <w:pPr>
        <w:rPr>
          <w:rFonts w:ascii="Times New Roman" w:hAnsi="Times New Roman" w:cs="Times New Roman"/>
          <w:b/>
          <w:bCs/>
          <w:sz w:val="24"/>
          <w:szCs w:val="24"/>
          <w:lang w:val="de-DE"/>
        </w:rPr>
      </w:pPr>
      <w:r>
        <w:rPr>
          <w:rFonts w:ascii="Times New Roman" w:hAnsi="Times New Roman" w:cs="Times New Roman"/>
          <w:b/>
          <w:bCs/>
          <w:sz w:val="24"/>
          <w:szCs w:val="24"/>
          <w:lang w:val="de-DE"/>
        </w:rPr>
        <w:br w:type="page"/>
      </w:r>
    </w:p>
    <w:p w14:paraId="3DF34E7B" w14:textId="02B1E390" w:rsidR="00B0783F" w:rsidRPr="00B0783F" w:rsidRDefault="00EE5170" w:rsidP="00B0783F">
      <w:pPr>
        <w:jc w:val="both"/>
        <w:rPr>
          <w:rFonts w:ascii="Times New Roman" w:hAnsi="Times New Roman" w:cs="Times New Roman"/>
          <w:sz w:val="24"/>
          <w:szCs w:val="24"/>
          <w:lang w:val="de-DE"/>
        </w:rPr>
      </w:pPr>
      <w:r w:rsidRPr="00EE5170">
        <w:rPr>
          <w:rFonts w:ascii="Times New Roman" w:hAnsi="Times New Roman" w:cs="Times New Roman"/>
          <w:b/>
          <w:bCs/>
          <w:sz w:val="24"/>
          <w:szCs w:val="24"/>
          <w:lang w:val="de-DE"/>
        </w:rPr>
        <w:lastRenderedPageBreak/>
        <w:tab/>
      </w:r>
      <w:r w:rsidR="00B0783F" w:rsidRPr="00EE5170">
        <w:rPr>
          <w:rFonts w:ascii="Times New Roman" w:hAnsi="Times New Roman" w:cs="Times New Roman"/>
          <w:b/>
          <w:bCs/>
          <w:sz w:val="24"/>
          <w:szCs w:val="24"/>
          <w:lang w:val="de-DE"/>
        </w:rPr>
        <w:t>Art.</w:t>
      </w:r>
      <w:r w:rsidRPr="00EE5170">
        <w:rPr>
          <w:rFonts w:ascii="Times New Roman" w:hAnsi="Times New Roman" w:cs="Times New Roman"/>
          <w:b/>
          <w:bCs/>
          <w:sz w:val="24"/>
          <w:szCs w:val="24"/>
          <w:lang w:val="de-DE"/>
        </w:rPr>
        <w:t> </w:t>
      </w:r>
      <w:r w:rsidR="00B0783F" w:rsidRPr="00EE5170">
        <w:rPr>
          <w:rFonts w:ascii="Times New Roman" w:hAnsi="Times New Roman" w:cs="Times New Roman"/>
          <w:b/>
          <w:bCs/>
          <w:sz w:val="24"/>
          <w:szCs w:val="24"/>
          <w:lang w:val="de-DE"/>
        </w:rPr>
        <w:t>3</w:t>
      </w:r>
      <w:r w:rsidR="00B0783F" w:rsidRPr="00B0783F">
        <w:rPr>
          <w:rFonts w:ascii="Times New Roman" w:hAnsi="Times New Roman" w:cs="Times New Roman"/>
          <w:sz w:val="24"/>
          <w:szCs w:val="24"/>
          <w:lang w:val="de-DE"/>
        </w:rPr>
        <w:t xml:space="preserve"> - Der Minister, zu dessen Zuständigkeitsbereich der Straßenverkehr gehört, ist mit der Ausführung des vorliegenden Erlasses beauftragt.</w:t>
      </w:r>
    </w:p>
    <w:p w14:paraId="3BCFF057" w14:textId="77777777" w:rsidR="00EE5170" w:rsidRDefault="00EE5170" w:rsidP="00B0783F">
      <w:pPr>
        <w:jc w:val="both"/>
        <w:rPr>
          <w:rFonts w:ascii="Times New Roman" w:hAnsi="Times New Roman" w:cs="Times New Roman"/>
          <w:sz w:val="24"/>
          <w:szCs w:val="24"/>
          <w:lang w:val="de-DE"/>
        </w:rPr>
      </w:pPr>
    </w:p>
    <w:p w14:paraId="56E6FFDC" w14:textId="77777777" w:rsidR="00EE5170" w:rsidRDefault="00EE5170" w:rsidP="00B0783F">
      <w:pPr>
        <w:jc w:val="both"/>
        <w:rPr>
          <w:rFonts w:ascii="Times New Roman" w:hAnsi="Times New Roman" w:cs="Times New Roman"/>
          <w:sz w:val="24"/>
          <w:szCs w:val="24"/>
          <w:lang w:val="de-DE"/>
        </w:rPr>
      </w:pPr>
    </w:p>
    <w:p w14:paraId="3A169AED" w14:textId="59EE3994" w:rsidR="00B0783F" w:rsidRPr="00B0783F" w:rsidRDefault="00EE5170" w:rsidP="00B0783F">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B0783F" w:rsidRPr="00B0783F">
        <w:rPr>
          <w:rFonts w:ascii="Times New Roman" w:hAnsi="Times New Roman" w:cs="Times New Roman"/>
          <w:sz w:val="24"/>
          <w:szCs w:val="24"/>
          <w:lang w:val="de-DE"/>
        </w:rPr>
        <w:t>Gegeben zu Brüssel, den 12.</w:t>
      </w:r>
      <w:r>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Juli</w:t>
      </w:r>
      <w:r>
        <w:rPr>
          <w:rFonts w:ascii="Times New Roman" w:hAnsi="Times New Roman" w:cs="Times New Roman"/>
          <w:sz w:val="24"/>
          <w:szCs w:val="24"/>
          <w:lang w:val="de-DE"/>
        </w:rPr>
        <w:t> </w:t>
      </w:r>
      <w:r w:rsidR="00B0783F" w:rsidRPr="00B0783F">
        <w:rPr>
          <w:rFonts w:ascii="Times New Roman" w:hAnsi="Times New Roman" w:cs="Times New Roman"/>
          <w:sz w:val="24"/>
          <w:szCs w:val="24"/>
          <w:lang w:val="de-DE"/>
        </w:rPr>
        <w:t>2013.</w:t>
      </w:r>
    </w:p>
    <w:p w14:paraId="0F179783" w14:textId="77777777" w:rsidR="00EE5170" w:rsidRDefault="00EE5170" w:rsidP="00B0783F">
      <w:pPr>
        <w:jc w:val="both"/>
        <w:rPr>
          <w:rFonts w:ascii="Times New Roman" w:hAnsi="Times New Roman" w:cs="Times New Roman"/>
          <w:sz w:val="24"/>
          <w:szCs w:val="24"/>
          <w:lang w:val="de-DE"/>
        </w:rPr>
      </w:pPr>
    </w:p>
    <w:p w14:paraId="2EF6F327" w14:textId="77777777" w:rsidR="00EE5170" w:rsidRDefault="00EE5170" w:rsidP="00EE5170">
      <w:pPr>
        <w:rPr>
          <w:rFonts w:ascii="Times New Roman" w:hAnsi="Times New Roman" w:cs="Times New Roman"/>
          <w:sz w:val="24"/>
          <w:szCs w:val="24"/>
          <w:lang w:val="de-DE"/>
        </w:rPr>
      </w:pPr>
    </w:p>
    <w:p w14:paraId="10425290" w14:textId="171C2CFF" w:rsidR="00B0783F" w:rsidRPr="00B0783F" w:rsidRDefault="00B0783F" w:rsidP="00EE5170">
      <w:pPr>
        <w:rPr>
          <w:rFonts w:ascii="Times New Roman" w:hAnsi="Times New Roman" w:cs="Times New Roman"/>
          <w:sz w:val="24"/>
          <w:szCs w:val="24"/>
          <w:lang w:val="de-DE"/>
        </w:rPr>
      </w:pPr>
      <w:r w:rsidRPr="00B0783F">
        <w:rPr>
          <w:rFonts w:ascii="Times New Roman" w:hAnsi="Times New Roman" w:cs="Times New Roman"/>
          <w:sz w:val="24"/>
          <w:szCs w:val="24"/>
          <w:lang w:val="de-DE"/>
        </w:rPr>
        <w:t>ALBERT</w:t>
      </w:r>
    </w:p>
    <w:p w14:paraId="5B661755" w14:textId="77777777" w:rsidR="00B0783F" w:rsidRPr="00B0783F" w:rsidRDefault="00B0783F" w:rsidP="00EE5170">
      <w:pPr>
        <w:rPr>
          <w:rFonts w:ascii="Times New Roman" w:hAnsi="Times New Roman" w:cs="Times New Roman"/>
          <w:sz w:val="24"/>
          <w:szCs w:val="24"/>
          <w:lang w:val="de-DE"/>
        </w:rPr>
      </w:pPr>
    </w:p>
    <w:p w14:paraId="7699FA7B" w14:textId="77777777" w:rsidR="00B0783F" w:rsidRPr="00B0783F" w:rsidRDefault="00B0783F" w:rsidP="00EE5170">
      <w:pPr>
        <w:rPr>
          <w:rFonts w:ascii="Times New Roman" w:hAnsi="Times New Roman" w:cs="Times New Roman"/>
          <w:sz w:val="24"/>
          <w:szCs w:val="24"/>
          <w:lang w:val="de-DE"/>
        </w:rPr>
      </w:pPr>
      <w:r w:rsidRPr="00B0783F">
        <w:rPr>
          <w:rFonts w:ascii="Times New Roman" w:hAnsi="Times New Roman" w:cs="Times New Roman"/>
          <w:sz w:val="24"/>
          <w:szCs w:val="24"/>
          <w:lang w:val="de-DE"/>
        </w:rPr>
        <w:t>Von Königs wegen:</w:t>
      </w:r>
    </w:p>
    <w:p w14:paraId="0C2B4263" w14:textId="77777777" w:rsidR="00B0783F" w:rsidRPr="00B0783F" w:rsidRDefault="00B0783F" w:rsidP="00EE5170">
      <w:pPr>
        <w:rPr>
          <w:rFonts w:ascii="Times New Roman" w:hAnsi="Times New Roman" w:cs="Times New Roman"/>
          <w:sz w:val="24"/>
          <w:szCs w:val="24"/>
          <w:lang w:val="de-DE"/>
        </w:rPr>
      </w:pPr>
    </w:p>
    <w:p w14:paraId="729E939F" w14:textId="77777777" w:rsidR="00B0783F" w:rsidRPr="00B0783F" w:rsidRDefault="00B0783F" w:rsidP="00EE5170">
      <w:pPr>
        <w:rPr>
          <w:rFonts w:ascii="Times New Roman" w:hAnsi="Times New Roman" w:cs="Times New Roman"/>
          <w:sz w:val="24"/>
          <w:szCs w:val="24"/>
          <w:lang w:val="de-DE"/>
        </w:rPr>
      </w:pPr>
      <w:r w:rsidRPr="00B0783F">
        <w:rPr>
          <w:rFonts w:ascii="Times New Roman" w:hAnsi="Times New Roman" w:cs="Times New Roman"/>
          <w:sz w:val="24"/>
          <w:szCs w:val="24"/>
          <w:lang w:val="de-DE"/>
        </w:rPr>
        <w:t>Die Ministerin des Innern</w:t>
      </w:r>
    </w:p>
    <w:p w14:paraId="48923BCA" w14:textId="77777777" w:rsidR="00B0783F" w:rsidRPr="00B0783F" w:rsidRDefault="00B0783F" w:rsidP="00EE5170">
      <w:pPr>
        <w:rPr>
          <w:rFonts w:ascii="Times New Roman" w:hAnsi="Times New Roman" w:cs="Times New Roman"/>
          <w:sz w:val="24"/>
          <w:szCs w:val="24"/>
          <w:lang w:val="de-DE"/>
        </w:rPr>
      </w:pPr>
      <w:r w:rsidRPr="00B0783F">
        <w:rPr>
          <w:rFonts w:ascii="Times New Roman" w:hAnsi="Times New Roman" w:cs="Times New Roman"/>
          <w:sz w:val="24"/>
          <w:szCs w:val="24"/>
          <w:lang w:val="de-DE"/>
        </w:rPr>
        <w:t>Frau J. MILQUET</w:t>
      </w:r>
    </w:p>
    <w:p w14:paraId="2D0C8622" w14:textId="77777777" w:rsidR="00B0783F" w:rsidRPr="00B0783F" w:rsidRDefault="00B0783F" w:rsidP="00EE5170">
      <w:pPr>
        <w:rPr>
          <w:rFonts w:ascii="Times New Roman" w:hAnsi="Times New Roman" w:cs="Times New Roman"/>
          <w:sz w:val="24"/>
          <w:szCs w:val="24"/>
          <w:lang w:val="de-DE"/>
        </w:rPr>
      </w:pPr>
    </w:p>
    <w:p w14:paraId="54828058" w14:textId="77777777" w:rsidR="00B0783F" w:rsidRPr="00B0783F" w:rsidRDefault="00B0783F" w:rsidP="00EE5170">
      <w:pPr>
        <w:rPr>
          <w:rFonts w:ascii="Times New Roman" w:hAnsi="Times New Roman" w:cs="Times New Roman"/>
          <w:sz w:val="24"/>
          <w:szCs w:val="24"/>
          <w:lang w:val="de-DE"/>
        </w:rPr>
      </w:pPr>
      <w:r w:rsidRPr="00B0783F">
        <w:rPr>
          <w:rFonts w:ascii="Times New Roman" w:hAnsi="Times New Roman" w:cs="Times New Roman"/>
          <w:sz w:val="24"/>
          <w:szCs w:val="24"/>
          <w:lang w:val="de-DE"/>
        </w:rPr>
        <w:t>Der Staatssekretär für Mobilität</w:t>
      </w:r>
    </w:p>
    <w:p w14:paraId="6A7DCCDC" w14:textId="2D82A070" w:rsidR="00DF220B" w:rsidRPr="00B0783F" w:rsidRDefault="00B0783F" w:rsidP="00EE5170">
      <w:pPr>
        <w:rPr>
          <w:rFonts w:ascii="Times New Roman" w:hAnsi="Times New Roman" w:cs="Times New Roman"/>
          <w:sz w:val="24"/>
          <w:szCs w:val="24"/>
        </w:rPr>
      </w:pPr>
      <w:r w:rsidRPr="00B0783F">
        <w:rPr>
          <w:rFonts w:ascii="Times New Roman" w:hAnsi="Times New Roman" w:cs="Times New Roman"/>
          <w:sz w:val="24"/>
          <w:szCs w:val="24"/>
        </w:rPr>
        <w:t>M. WATHELET</w:t>
      </w:r>
    </w:p>
    <w:sectPr w:rsidR="00DF220B" w:rsidRPr="00B078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83F"/>
    <w:rsid w:val="005B5BB2"/>
    <w:rsid w:val="00796325"/>
    <w:rsid w:val="00B0783F"/>
    <w:rsid w:val="00CA0844"/>
    <w:rsid w:val="00DF220B"/>
    <w:rsid w:val="00EE51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57B9F"/>
  <w15:chartTrackingRefBased/>
  <w15:docId w15:val="{ACC41F2B-A057-41AC-97BB-E65BE35A2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679</Words>
  <Characters>3740</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Godart</dc:creator>
  <cp:keywords/>
  <dc:description/>
  <cp:lastModifiedBy>Nathalie Godart</cp:lastModifiedBy>
  <cp:revision>1</cp:revision>
  <dcterms:created xsi:type="dcterms:W3CDTF">2023-10-20T11:24:00Z</dcterms:created>
  <dcterms:modified xsi:type="dcterms:W3CDTF">2023-10-20T13:20:00Z</dcterms:modified>
</cp:coreProperties>
</file>