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0A0E2" w14:textId="77777777" w:rsidR="00454856" w:rsidRPr="00454856" w:rsidRDefault="00454856" w:rsidP="0045485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highlight w:val="green"/>
        </w:rPr>
      </w:pPr>
      <w:r w:rsidRPr="00454856">
        <w:rPr>
          <w:rFonts w:ascii="Times New Roman" w:hAnsi="Times New Roman"/>
          <w:b/>
          <w:sz w:val="24"/>
          <w:szCs w:val="24"/>
        </w:rPr>
        <w:t>5.</w:t>
      </w:r>
      <w:r>
        <w:rPr>
          <w:rFonts w:ascii="Times New Roman" w:hAnsi="Times New Roman"/>
          <w:b/>
          <w:sz w:val="24"/>
          <w:szCs w:val="24"/>
        </w:rPr>
        <w:t> </w:t>
      </w:r>
      <w:r w:rsidRPr="00454856">
        <w:rPr>
          <w:rFonts w:ascii="Times New Roman" w:hAnsi="Times New Roman"/>
          <w:b/>
          <w:sz w:val="24"/>
          <w:szCs w:val="24"/>
        </w:rPr>
        <w:t>JUNI</w:t>
      </w:r>
      <w:r>
        <w:rPr>
          <w:rFonts w:ascii="Times New Roman" w:hAnsi="Times New Roman"/>
          <w:b/>
          <w:sz w:val="24"/>
          <w:szCs w:val="24"/>
        </w:rPr>
        <w:t> </w:t>
      </w:r>
      <w:r w:rsidRPr="00454856">
        <w:rPr>
          <w:rFonts w:ascii="Times New Roman" w:hAnsi="Times New Roman"/>
          <w:b/>
          <w:sz w:val="24"/>
          <w:szCs w:val="24"/>
        </w:rPr>
        <w:t>2013 - Königlicher Erlass zur Abänderung des Königlichen Erlasses vom 1.</w:t>
      </w:r>
      <w:r>
        <w:rPr>
          <w:rFonts w:ascii="Times New Roman" w:hAnsi="Times New Roman"/>
          <w:b/>
          <w:sz w:val="24"/>
          <w:szCs w:val="24"/>
        </w:rPr>
        <w:t> </w:t>
      </w:r>
      <w:r w:rsidRPr="00454856">
        <w:rPr>
          <w:rFonts w:ascii="Times New Roman" w:hAnsi="Times New Roman"/>
          <w:b/>
          <w:sz w:val="24"/>
          <w:szCs w:val="24"/>
        </w:rPr>
        <w:t>Dezember</w:t>
      </w:r>
      <w:r>
        <w:rPr>
          <w:rFonts w:ascii="Times New Roman" w:hAnsi="Times New Roman"/>
          <w:b/>
          <w:sz w:val="24"/>
          <w:szCs w:val="24"/>
        </w:rPr>
        <w:t> </w:t>
      </w:r>
      <w:r w:rsidRPr="00454856">
        <w:rPr>
          <w:rFonts w:ascii="Times New Roman" w:hAnsi="Times New Roman"/>
          <w:b/>
          <w:sz w:val="24"/>
          <w:szCs w:val="24"/>
        </w:rPr>
        <w:t xml:space="preserve">1975 zur Festlegung der allgemeinen Ordnung über den Straßenverkehr und die Benutzung der öffentlichen Straße </w:t>
      </w:r>
    </w:p>
    <w:p w14:paraId="7885AF7C" w14:textId="77777777" w:rsidR="00454856" w:rsidRPr="00454856" w:rsidRDefault="00454856" w:rsidP="004548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AA12D2" w14:textId="1B6434B4" w:rsidR="00454856" w:rsidRPr="00454856" w:rsidRDefault="00454856" w:rsidP="004548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4856">
        <w:rPr>
          <w:rFonts w:ascii="Times New Roman" w:hAnsi="Times New Roman" w:cs="Times New Roman"/>
          <w:sz w:val="24"/>
          <w:szCs w:val="24"/>
        </w:rPr>
        <w:t xml:space="preserve">(deutsche Übersetzung des </w:t>
      </w:r>
      <w:proofErr w:type="gramStart"/>
      <w:r w:rsidRPr="00454856">
        <w:rPr>
          <w:rFonts w:ascii="Times New Roman" w:hAnsi="Times New Roman" w:cs="Times New Roman"/>
          <w:sz w:val="24"/>
          <w:szCs w:val="24"/>
        </w:rPr>
        <w:t>FÖD Mobilität</w:t>
      </w:r>
      <w:proofErr w:type="gramEnd"/>
      <w:r w:rsidRPr="00454856">
        <w:rPr>
          <w:rFonts w:ascii="Times New Roman" w:hAnsi="Times New Roman" w:cs="Times New Roman"/>
          <w:sz w:val="24"/>
          <w:szCs w:val="24"/>
        </w:rPr>
        <w:t xml:space="preserve">: </w:t>
      </w:r>
      <w:r w:rsidRPr="00454856">
        <w:rPr>
          <w:rFonts w:ascii="Times New Roman" w:hAnsi="Times New Roman" w:cs="Times New Roman"/>
          <w:i/>
          <w:iCs/>
          <w:sz w:val="24"/>
          <w:szCs w:val="24"/>
        </w:rPr>
        <w:t xml:space="preserve">Belgisches Staatsblatt </w:t>
      </w:r>
      <w:r w:rsidRPr="00454856">
        <w:rPr>
          <w:rFonts w:ascii="Times New Roman" w:hAnsi="Times New Roman" w:cs="Times New Roman"/>
          <w:sz w:val="24"/>
          <w:szCs w:val="24"/>
        </w:rPr>
        <w:t xml:space="preserve">vom </w:t>
      </w:r>
      <w:r w:rsidR="007B4424">
        <w:rPr>
          <w:rFonts w:ascii="Times New Roman" w:hAnsi="Times New Roman" w:cs="Times New Roman"/>
          <w:sz w:val="24"/>
          <w:szCs w:val="24"/>
        </w:rPr>
        <w:t>17. Oktober 2014</w:t>
      </w:r>
      <w:r w:rsidRPr="00454856">
        <w:rPr>
          <w:rFonts w:ascii="Times New Roman" w:hAnsi="Times New Roman" w:cs="Times New Roman"/>
          <w:sz w:val="24"/>
          <w:szCs w:val="24"/>
        </w:rPr>
        <w:t>)</w:t>
      </w:r>
    </w:p>
    <w:p w14:paraId="06A0D5FD" w14:textId="77777777" w:rsidR="00454856" w:rsidRPr="00454856" w:rsidRDefault="00454856" w:rsidP="004548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3DFA43" w14:textId="77777777" w:rsidR="00454856" w:rsidRPr="00454856" w:rsidRDefault="00454856" w:rsidP="004548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B6D4C0" w14:textId="77777777" w:rsidR="00454856" w:rsidRPr="00454856" w:rsidRDefault="00454856" w:rsidP="004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856">
        <w:rPr>
          <w:rFonts w:ascii="Times New Roman" w:hAnsi="Times New Roman" w:cs="Times New Roman"/>
          <w:sz w:val="24"/>
          <w:szCs w:val="24"/>
        </w:rPr>
        <w:t xml:space="preserve">Diese deutsche Übersetzung ist vom Übersetzungsdienst des Föderalen Öffentlichen Dienstes Mobilität und Transportwesen in Brüssel erstellt worden. </w:t>
      </w:r>
    </w:p>
    <w:p w14:paraId="100C9F9F" w14:textId="77777777" w:rsidR="00454856" w:rsidRDefault="00454856">
      <w:pPr>
        <w:sectPr w:rsidR="00454856" w:rsidSect="00454856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2E2D3D5B" w14:textId="77777777" w:rsidR="00972320" w:rsidRDefault="00972320"/>
    <w:tbl>
      <w:tblPr>
        <w:tblW w:w="4907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3"/>
      </w:tblGrid>
      <w:tr w:rsidR="00FA06C4" w:rsidRPr="00454856" w14:paraId="08D347A0" w14:textId="77777777" w:rsidTr="00972320">
        <w:trPr>
          <w:tblCellSpacing w:w="15" w:type="dxa"/>
          <w:jc w:val="center"/>
        </w:trPr>
        <w:tc>
          <w:tcPr>
            <w:tcW w:w="4967" w:type="pct"/>
            <w:vAlign w:val="center"/>
            <w:hideMark/>
          </w:tcPr>
          <w:p w14:paraId="18978B9A" w14:textId="77777777" w:rsidR="00FA06C4" w:rsidRPr="00454856" w:rsidRDefault="00FA06C4" w:rsidP="00FA0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4856">
              <w:rPr>
                <w:rFonts w:ascii="Times New Roman" w:hAnsi="Times New Roman"/>
                <w:b/>
                <w:sz w:val="24"/>
                <w:szCs w:val="24"/>
              </w:rPr>
              <w:t xml:space="preserve">FÖDERALER ÖFFENTLICHER DIENST MOBILITÄT UND TRANSPORTWESEN </w:t>
            </w:r>
          </w:p>
        </w:tc>
      </w:tr>
    </w:tbl>
    <w:p w14:paraId="2C6F6CD7" w14:textId="303CEEA6" w:rsidR="001F5BD9" w:rsidRPr="00454856" w:rsidRDefault="00FA06C4" w:rsidP="0045485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highlight w:val="green"/>
        </w:rPr>
      </w:pPr>
      <w:r w:rsidRPr="00454856">
        <w:rPr>
          <w:rFonts w:ascii="Times New Roman" w:hAnsi="Times New Roman"/>
          <w:b/>
          <w:sz w:val="24"/>
          <w:szCs w:val="24"/>
        </w:rPr>
        <w:t>5.</w:t>
      </w:r>
      <w:r w:rsidR="00454856">
        <w:rPr>
          <w:rFonts w:ascii="Times New Roman" w:hAnsi="Times New Roman"/>
          <w:b/>
          <w:sz w:val="24"/>
          <w:szCs w:val="24"/>
        </w:rPr>
        <w:t> </w:t>
      </w:r>
      <w:r w:rsidRPr="00454856">
        <w:rPr>
          <w:rFonts w:ascii="Times New Roman" w:hAnsi="Times New Roman"/>
          <w:b/>
          <w:sz w:val="24"/>
          <w:szCs w:val="24"/>
        </w:rPr>
        <w:t>JUNI</w:t>
      </w:r>
      <w:r w:rsidR="00454856">
        <w:rPr>
          <w:rFonts w:ascii="Times New Roman" w:hAnsi="Times New Roman"/>
          <w:b/>
          <w:sz w:val="24"/>
          <w:szCs w:val="24"/>
        </w:rPr>
        <w:t> </w:t>
      </w:r>
      <w:r w:rsidRPr="00454856">
        <w:rPr>
          <w:rFonts w:ascii="Times New Roman" w:hAnsi="Times New Roman"/>
          <w:b/>
          <w:sz w:val="24"/>
          <w:szCs w:val="24"/>
        </w:rPr>
        <w:t>2013 - Königlicher Erlass zur Abänderung des Königlichen Erlasses vom 1.</w:t>
      </w:r>
      <w:r w:rsidR="00454856">
        <w:rPr>
          <w:rFonts w:ascii="Times New Roman" w:hAnsi="Times New Roman"/>
          <w:b/>
          <w:sz w:val="24"/>
          <w:szCs w:val="24"/>
        </w:rPr>
        <w:t> </w:t>
      </w:r>
      <w:r w:rsidRPr="00454856">
        <w:rPr>
          <w:rFonts w:ascii="Times New Roman" w:hAnsi="Times New Roman"/>
          <w:b/>
          <w:sz w:val="24"/>
          <w:szCs w:val="24"/>
        </w:rPr>
        <w:t>Dezember</w:t>
      </w:r>
      <w:r w:rsidR="00454856">
        <w:rPr>
          <w:rFonts w:ascii="Times New Roman" w:hAnsi="Times New Roman"/>
          <w:b/>
          <w:sz w:val="24"/>
          <w:szCs w:val="24"/>
        </w:rPr>
        <w:t> </w:t>
      </w:r>
      <w:r w:rsidRPr="00454856">
        <w:rPr>
          <w:rFonts w:ascii="Times New Roman" w:hAnsi="Times New Roman"/>
          <w:b/>
          <w:sz w:val="24"/>
          <w:szCs w:val="24"/>
        </w:rPr>
        <w:t xml:space="preserve">1975 zur Festlegung der allgemeinen Ordnung über den </w:t>
      </w:r>
      <w:bookmarkStart w:id="0" w:name="hit1"/>
      <w:bookmarkEnd w:id="0"/>
      <w:r w:rsidRPr="00454856">
        <w:rPr>
          <w:rFonts w:ascii="Times New Roman" w:hAnsi="Times New Roman"/>
          <w:b/>
          <w:sz w:val="24"/>
          <w:szCs w:val="24"/>
        </w:rPr>
        <w:t xml:space="preserve">Straßenverkehr </w:t>
      </w:r>
      <w:bookmarkStart w:id="1" w:name="hit2"/>
      <w:bookmarkEnd w:id="1"/>
      <w:r w:rsidRPr="00454856">
        <w:rPr>
          <w:rFonts w:ascii="Times New Roman" w:hAnsi="Times New Roman"/>
          <w:b/>
          <w:sz w:val="24"/>
          <w:szCs w:val="24"/>
        </w:rPr>
        <w:t xml:space="preserve">und die Benutzung </w:t>
      </w:r>
      <w:bookmarkStart w:id="2" w:name="hit3"/>
      <w:bookmarkEnd w:id="2"/>
      <w:r w:rsidRPr="00454856">
        <w:rPr>
          <w:rFonts w:ascii="Times New Roman" w:hAnsi="Times New Roman"/>
          <w:b/>
          <w:sz w:val="24"/>
          <w:szCs w:val="24"/>
        </w:rPr>
        <w:t xml:space="preserve">der öffentlichen Straße </w:t>
      </w:r>
    </w:p>
    <w:p w14:paraId="49AF31EC" w14:textId="77777777" w:rsidR="001F5BD9" w:rsidRPr="00F5582D" w:rsidRDefault="001F5BD9" w:rsidP="00362D2B">
      <w:pPr>
        <w:spacing w:before="100" w:beforeAutospacing="1" w:after="100" w:afterAutospacing="1" w:line="240" w:lineRule="auto"/>
        <w:ind w:left="708" w:firstLine="708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F5582D">
        <w:rPr>
          <w:rFonts w:ascii="Times New Roman" w:hAnsi="Times New Roman"/>
          <w:sz w:val="24"/>
        </w:rPr>
        <w:t>ALBERT II., König der Belgier,</w:t>
      </w:r>
    </w:p>
    <w:p w14:paraId="611AFEF4" w14:textId="77777777" w:rsidR="001F5BD9" w:rsidRPr="00F5582D" w:rsidRDefault="00FA06C4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F5582D">
        <w:rPr>
          <w:rFonts w:ascii="Times New Roman" w:hAnsi="Times New Roman"/>
          <w:sz w:val="24"/>
        </w:rPr>
        <w:t>Allen Gegenwärtigen und Zukünftigen, Unser Gruß!</w:t>
      </w:r>
    </w:p>
    <w:p w14:paraId="63B3B6C6" w14:textId="77777777" w:rsidR="001F5BD9" w:rsidRPr="00CC43D3" w:rsidRDefault="00FA06C4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F5582D">
        <w:rPr>
          <w:rFonts w:ascii="Times New Roman" w:hAnsi="Times New Roman"/>
          <w:sz w:val="24"/>
        </w:rPr>
        <w:t>Aufgrund des am 16. März 1968 koordinierten Gesetzes über die Straßenverkehrspolizei, Artikel 1 Absatz 1 und Artikel 54</w:t>
      </w:r>
      <w:r w:rsidRPr="00F5582D">
        <w:rPr>
          <w:rFonts w:ascii="Times New Roman" w:hAnsi="Times New Roman"/>
          <w:i/>
          <w:sz w:val="24"/>
        </w:rPr>
        <w:t>bis</w:t>
      </w:r>
      <w:r w:rsidRPr="00F5582D">
        <w:rPr>
          <w:rFonts w:ascii="Times New Roman" w:hAnsi="Times New Roman"/>
          <w:sz w:val="24"/>
        </w:rPr>
        <w:t>, eingefügt durch das Gesetz vom 20. Juli 2005;</w:t>
      </w:r>
    </w:p>
    <w:p w14:paraId="0077A57F" w14:textId="77777777" w:rsidR="001F5BD9" w:rsidRPr="00F5582D" w:rsidRDefault="00FA06C4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F5582D">
        <w:rPr>
          <w:rFonts w:ascii="Times New Roman" w:hAnsi="Times New Roman"/>
          <w:sz w:val="24"/>
        </w:rPr>
        <w:t>Aufgrund des Königlichen Erlasses vom 1. Dezember 1975 zur Festlegung der allgemeinen Ordnung über den Straßenverkehr und die Benutzung der öffentlichen Straße;</w:t>
      </w:r>
    </w:p>
    <w:p w14:paraId="0914AB44" w14:textId="77777777" w:rsidR="001F5BD9" w:rsidRPr="00F5582D" w:rsidRDefault="00FA06C4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F5582D">
        <w:rPr>
          <w:rFonts w:ascii="Times New Roman" w:hAnsi="Times New Roman"/>
          <w:sz w:val="24"/>
        </w:rPr>
        <w:t>Aufgrund der Beteiligung der Regionalregierungen an der Ausarbeitung des vorliegenden Erlasses;</w:t>
      </w:r>
    </w:p>
    <w:p w14:paraId="78FB1708" w14:textId="77777777" w:rsidR="001F5BD9" w:rsidRPr="00F5582D" w:rsidRDefault="00FA06C4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F5582D">
        <w:rPr>
          <w:rFonts w:ascii="Times New Roman" w:hAnsi="Times New Roman"/>
          <w:sz w:val="24"/>
        </w:rPr>
        <w:t xml:space="preserve">Aufgrund des Gutachtens Nr. 52.023/4 des Staatsrates vom 8. Oktober 2013, abgegeben in Anwendung von Artikel 84 § 1 Absatz 1 Nr. 1 der am 12. Januar 1973 koordinierten Gesetze über den Staatsrat; </w:t>
      </w:r>
    </w:p>
    <w:p w14:paraId="53AF969D" w14:textId="77777777" w:rsidR="001F5BD9" w:rsidRPr="00F5582D" w:rsidRDefault="00FA06C4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F5582D">
        <w:rPr>
          <w:rFonts w:ascii="Times New Roman" w:hAnsi="Times New Roman"/>
          <w:sz w:val="24"/>
        </w:rPr>
        <w:t>In der Erwägung, dass Artikel 54</w:t>
      </w:r>
      <w:r w:rsidRPr="00F5582D">
        <w:rPr>
          <w:rFonts w:ascii="Times New Roman" w:hAnsi="Times New Roman"/>
          <w:i/>
          <w:sz w:val="24"/>
        </w:rPr>
        <w:t>bis</w:t>
      </w:r>
      <w:r w:rsidRPr="00F5582D">
        <w:rPr>
          <w:rFonts w:ascii="Times New Roman" w:hAnsi="Times New Roman"/>
          <w:sz w:val="24"/>
        </w:rPr>
        <w:t xml:space="preserve"> der koordinierten Gesetze über die Straßenverkehrspolizei vorsieht, dass in den vom König bestimmten Fällen von Parkverstößen das Fahrzeug mit einer Radkralle stillgelegt werden kann</w:t>
      </w:r>
      <w:r w:rsidR="00F5582D" w:rsidRPr="00F5582D">
        <w:rPr>
          <w:rFonts w:ascii="Times New Roman" w:hAnsi="Times New Roman"/>
          <w:sz w:val="24"/>
        </w:rPr>
        <w:t>;</w:t>
      </w:r>
    </w:p>
    <w:p w14:paraId="1231DB48" w14:textId="77777777" w:rsidR="001F5BD9" w:rsidRPr="00CC43D3" w:rsidRDefault="005B5019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hAnsi="Times New Roman"/>
          <w:sz w:val="24"/>
          <w:highlight w:val="green"/>
        </w:rPr>
      </w:pPr>
      <w:r w:rsidRPr="00EA340C">
        <w:rPr>
          <w:rFonts w:ascii="Times New Roman" w:hAnsi="Times New Roman"/>
          <w:sz w:val="24"/>
        </w:rPr>
        <w:t xml:space="preserve">In der Erwägung, </w:t>
      </w:r>
      <w:r w:rsidR="00967AF6">
        <w:rPr>
          <w:rFonts w:ascii="Times New Roman" w:hAnsi="Times New Roman"/>
          <w:sz w:val="24"/>
        </w:rPr>
        <w:t>dass die Gemeinden in Bezug auf nicht mehr strafrechtlich geahndete</w:t>
      </w:r>
      <w:r w:rsidRPr="00EA340C">
        <w:rPr>
          <w:rFonts w:ascii="Times New Roman" w:hAnsi="Times New Roman"/>
          <w:sz w:val="24"/>
        </w:rPr>
        <w:t xml:space="preserve"> Parkverstöße Probleme bei der Einziehung der Parkgebühren und bei Wiederholungsfällen melden, insbesondere bei nicht in Belgien zugelassenen Fahrzeugen, für die manchmal große Beträge unbezahlt bleiben, ohne Zwangsmaßnahmen anwenden zu können</w:t>
      </w:r>
      <w:r w:rsidR="00F8040B">
        <w:rPr>
          <w:rFonts w:ascii="Times New Roman" w:hAnsi="Times New Roman"/>
          <w:sz w:val="24"/>
        </w:rPr>
        <w:t>;</w:t>
      </w:r>
    </w:p>
    <w:p w14:paraId="1DB60F42" w14:textId="77777777" w:rsidR="001F5BD9" w:rsidRPr="00EA340C" w:rsidRDefault="00FA06C4" w:rsidP="00362D2B">
      <w:pPr>
        <w:spacing w:before="100" w:beforeAutospacing="1" w:after="100" w:afterAutospacing="1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EA340C">
        <w:rPr>
          <w:rFonts w:ascii="Times New Roman" w:hAnsi="Times New Roman"/>
          <w:sz w:val="24"/>
        </w:rPr>
        <w:t>In der Erwägung, dass es zweckmäßig ist, den Gemeinden zu erlauben Radkrallen</w:t>
      </w:r>
      <w:r w:rsidR="009B07DB" w:rsidRPr="00EA340C">
        <w:rPr>
          <w:rFonts w:ascii="Times New Roman" w:hAnsi="Times New Roman"/>
          <w:sz w:val="24"/>
        </w:rPr>
        <w:t xml:space="preserve"> im Hinblick auf die Einziehung</w:t>
      </w:r>
      <w:r w:rsidRPr="00EA340C">
        <w:rPr>
          <w:rFonts w:ascii="Times New Roman" w:hAnsi="Times New Roman"/>
          <w:sz w:val="24"/>
        </w:rPr>
        <w:t xml:space="preserve"> der von ihnen vorgesehenen Steuern und Gebühren zu verwenden;</w:t>
      </w:r>
    </w:p>
    <w:p w14:paraId="6C740FFF" w14:textId="77777777" w:rsidR="001F5BD9" w:rsidRPr="00D1455E" w:rsidRDefault="00FA06C4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EA340C">
        <w:rPr>
          <w:rFonts w:ascii="Times New Roman" w:hAnsi="Times New Roman"/>
          <w:sz w:val="24"/>
        </w:rPr>
        <w:t xml:space="preserve">In der Erwägung, dass es nicht zweckmäßig ist, diese Möglichkeit für andere Parkverstößen </w:t>
      </w:r>
      <w:r w:rsidRPr="00EB019F">
        <w:rPr>
          <w:rFonts w:ascii="Times New Roman" w:hAnsi="Times New Roman"/>
          <w:sz w:val="24"/>
        </w:rPr>
        <w:t xml:space="preserve">vorzusehen, wie z.B. behinderndes und gefährliches </w:t>
      </w:r>
      <w:r w:rsidRPr="00D1455E">
        <w:rPr>
          <w:rFonts w:ascii="Times New Roman" w:hAnsi="Times New Roman"/>
          <w:sz w:val="24"/>
        </w:rPr>
        <w:t xml:space="preserve">Parken, das unrechtmäßige Parken auf reservierten Parkplätzen für Personen mit Behinderung oder für Verstöße gegen die Vorschriften hinsichtlich des Langzeitparkens, da diese Verstöße unvereinbar sind mit dem </w:t>
      </w:r>
      <w:r w:rsidR="00967AF6">
        <w:rPr>
          <w:rFonts w:ascii="Times New Roman" w:hAnsi="Times New Roman"/>
          <w:sz w:val="24"/>
        </w:rPr>
        <w:t>B</w:t>
      </w:r>
      <w:r w:rsidRPr="00D1455E">
        <w:rPr>
          <w:rFonts w:ascii="Times New Roman" w:hAnsi="Times New Roman"/>
          <w:sz w:val="24"/>
        </w:rPr>
        <w:t>egriff der Stilllegung eines Fahrzeugs</w:t>
      </w:r>
      <w:r w:rsidR="00AC6863">
        <w:rPr>
          <w:rFonts w:ascii="Times New Roman" w:hAnsi="Times New Roman"/>
          <w:sz w:val="24"/>
        </w:rPr>
        <w:t xml:space="preserve">, die </w:t>
      </w:r>
      <w:r w:rsidR="00AC6863" w:rsidRPr="00D1455E">
        <w:rPr>
          <w:rFonts w:ascii="Times New Roman" w:hAnsi="Times New Roman"/>
          <w:sz w:val="24"/>
        </w:rPr>
        <w:t>aus der Verwendun</w:t>
      </w:r>
      <w:r w:rsidR="00AC6863">
        <w:rPr>
          <w:rFonts w:ascii="Times New Roman" w:hAnsi="Times New Roman"/>
          <w:sz w:val="24"/>
        </w:rPr>
        <w:t>g einer Radkralle resultiert</w:t>
      </w:r>
      <w:r w:rsidRPr="00D1455E">
        <w:rPr>
          <w:rFonts w:ascii="Times New Roman" w:hAnsi="Times New Roman"/>
          <w:sz w:val="24"/>
        </w:rPr>
        <w:t>;</w:t>
      </w:r>
    </w:p>
    <w:p w14:paraId="3B968C3E" w14:textId="77777777" w:rsidR="001F5BD9" w:rsidRPr="00F8040B" w:rsidRDefault="00FA06C4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F8040B">
        <w:rPr>
          <w:rFonts w:ascii="Times New Roman" w:hAnsi="Times New Roman"/>
          <w:sz w:val="24"/>
        </w:rPr>
        <w:t>In der Erwägung, dass die Föderalbehörde nicht zuständig ist, Vorschriften</w:t>
      </w:r>
      <w:r w:rsidR="002057F5">
        <w:rPr>
          <w:rFonts w:ascii="Times New Roman" w:hAnsi="Times New Roman"/>
          <w:sz w:val="24"/>
        </w:rPr>
        <w:t xml:space="preserve"> zur Einziehung der oben genannten</w:t>
      </w:r>
      <w:r w:rsidRPr="00F8040B">
        <w:rPr>
          <w:rFonts w:ascii="Times New Roman" w:hAnsi="Times New Roman"/>
          <w:sz w:val="24"/>
        </w:rPr>
        <w:t xml:space="preserve"> Steuern und Gebühren zu erlassen, wofür die Regionen zuständig sind. Dies wird insbesondere aus dem Urteil Nr. 59/2010 vom 27. Mai 2010 des Verfassungsgerichtshofs ersichtlich;</w:t>
      </w:r>
    </w:p>
    <w:p w14:paraId="198F01DD" w14:textId="77777777" w:rsidR="001F5BD9" w:rsidRPr="00F8040B" w:rsidRDefault="00FA06C4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F8040B">
        <w:rPr>
          <w:rFonts w:ascii="Times New Roman" w:hAnsi="Times New Roman"/>
          <w:sz w:val="24"/>
        </w:rPr>
        <w:lastRenderedPageBreak/>
        <w:t xml:space="preserve">In der Erwägung, dass die </w:t>
      </w:r>
      <w:r w:rsidR="00EB00A8" w:rsidRPr="00F8040B">
        <w:rPr>
          <w:rFonts w:ascii="Times New Roman" w:hAnsi="Times New Roman"/>
          <w:sz w:val="24"/>
        </w:rPr>
        <w:t>Anbringung</w:t>
      </w:r>
      <w:r w:rsidRPr="00F8040B">
        <w:rPr>
          <w:rFonts w:ascii="Times New Roman" w:hAnsi="Times New Roman"/>
          <w:sz w:val="24"/>
        </w:rPr>
        <w:t xml:space="preserve"> einer Radkralle ein Zwangsmittel darstellt, um die Zahlung einer Steuer ode</w:t>
      </w:r>
      <w:r w:rsidR="000819CA" w:rsidRPr="00F8040B">
        <w:rPr>
          <w:rFonts w:ascii="Times New Roman" w:hAnsi="Times New Roman"/>
          <w:sz w:val="24"/>
        </w:rPr>
        <w:t xml:space="preserve">r einer Gebühr anlässlich </w:t>
      </w:r>
      <w:r w:rsidR="00967AF6">
        <w:rPr>
          <w:rFonts w:ascii="Times New Roman" w:hAnsi="Times New Roman"/>
          <w:sz w:val="24"/>
        </w:rPr>
        <w:t xml:space="preserve">nicht mehr strafrechtlich geahndeter </w:t>
      </w:r>
      <w:r w:rsidR="000819CA" w:rsidRPr="00F8040B">
        <w:rPr>
          <w:rFonts w:ascii="Times New Roman" w:hAnsi="Times New Roman"/>
          <w:sz w:val="24"/>
        </w:rPr>
        <w:t>Parkverstöße</w:t>
      </w:r>
      <w:r w:rsidRPr="00F8040B">
        <w:rPr>
          <w:rFonts w:ascii="Times New Roman" w:hAnsi="Times New Roman"/>
          <w:sz w:val="24"/>
        </w:rPr>
        <w:t xml:space="preserve"> zu erwirken. </w:t>
      </w:r>
    </w:p>
    <w:p w14:paraId="1E473EDF" w14:textId="77777777" w:rsidR="001F5BD9" w:rsidRPr="00583BD0" w:rsidRDefault="00FA06C4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F8040B">
        <w:rPr>
          <w:rFonts w:ascii="Times New Roman" w:hAnsi="Times New Roman"/>
          <w:sz w:val="24"/>
        </w:rPr>
        <w:t xml:space="preserve">Folglich obliegt es den Regionen, die Verwendung der Radkralle zu bestimmen, insbesondere die Umstände, in denen eine Radkralle verwendet werden kann (im Fall einer </w:t>
      </w:r>
      <w:r w:rsidRPr="00835B6A">
        <w:rPr>
          <w:rFonts w:ascii="Times New Roman" w:hAnsi="Times New Roman"/>
          <w:sz w:val="24"/>
        </w:rPr>
        <w:t>nicht gezahlten vorherigen Gebühr</w:t>
      </w:r>
      <w:r w:rsidR="00461039" w:rsidRPr="00835B6A">
        <w:rPr>
          <w:rFonts w:ascii="Times New Roman" w:hAnsi="Times New Roman"/>
          <w:sz w:val="24"/>
        </w:rPr>
        <w:t xml:space="preserve"> usw.</w:t>
      </w:r>
      <w:r w:rsidRPr="00835B6A">
        <w:rPr>
          <w:rFonts w:ascii="Times New Roman" w:hAnsi="Times New Roman"/>
          <w:sz w:val="24"/>
        </w:rPr>
        <w:t>), die für die Anbringung der Radkralle zuständige Behörde, die Einziehung der Anbringungs- und Entfernungskosten</w:t>
      </w:r>
      <w:r w:rsidRPr="00062706">
        <w:rPr>
          <w:rFonts w:ascii="Times New Roman" w:hAnsi="Times New Roman"/>
          <w:sz w:val="24"/>
        </w:rPr>
        <w:t xml:space="preserve">, die Organisation eines Bereitschaftsdienstes zur Beseitigung der Radkrallen und Einziehung der Parksteuer und </w:t>
      </w:r>
      <w:r w:rsidR="003824DC" w:rsidRPr="00062706">
        <w:rPr>
          <w:rFonts w:ascii="Times New Roman" w:hAnsi="Times New Roman"/>
          <w:sz w:val="24"/>
        </w:rPr>
        <w:t>–</w:t>
      </w:r>
      <w:r w:rsidRPr="00062706">
        <w:rPr>
          <w:rFonts w:ascii="Times New Roman" w:hAnsi="Times New Roman"/>
          <w:sz w:val="24"/>
        </w:rPr>
        <w:t>gebühr</w:t>
      </w:r>
      <w:r w:rsidR="003824DC" w:rsidRPr="00BD2C12">
        <w:rPr>
          <w:rFonts w:ascii="Times New Roman" w:hAnsi="Times New Roman"/>
          <w:sz w:val="24"/>
        </w:rPr>
        <w:t>,</w:t>
      </w:r>
      <w:r w:rsidRPr="00BD2C12">
        <w:rPr>
          <w:rFonts w:ascii="Times New Roman" w:hAnsi="Times New Roman"/>
          <w:sz w:val="24"/>
        </w:rPr>
        <w:t xml:space="preserve"> und die Vorschriften bezüglich der Entfernung und die Sicherstellung des Fahrzeugs im Fall einer Nichtzahlung innerhalb einer </w:t>
      </w:r>
      <w:r w:rsidRPr="00583BD0">
        <w:rPr>
          <w:rFonts w:ascii="Times New Roman" w:hAnsi="Times New Roman"/>
          <w:sz w:val="24"/>
        </w:rPr>
        <w:t>bestimmten Frist;</w:t>
      </w:r>
    </w:p>
    <w:p w14:paraId="2E43C4B5" w14:textId="77777777" w:rsidR="001F5BD9" w:rsidRPr="00CC43D3" w:rsidRDefault="00FA06C4" w:rsidP="00454856">
      <w:pPr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0610FD">
        <w:rPr>
          <w:rFonts w:ascii="Times New Roman" w:hAnsi="Times New Roman"/>
          <w:sz w:val="24"/>
        </w:rPr>
        <w:t>In der Erwägung, dass die Föderalbehörde</w:t>
      </w:r>
      <w:r w:rsidR="00461039" w:rsidRPr="000610FD">
        <w:rPr>
          <w:rFonts w:ascii="Times New Roman" w:hAnsi="Times New Roman"/>
          <w:sz w:val="24"/>
        </w:rPr>
        <w:t>,</w:t>
      </w:r>
      <w:r w:rsidRPr="000610FD">
        <w:rPr>
          <w:rFonts w:ascii="Times New Roman" w:hAnsi="Times New Roman"/>
          <w:sz w:val="24"/>
        </w:rPr>
        <w:t xml:space="preserve"> im Sinne von Artikel 6 § 4 Nr. 3 des Sondergesetzes vom 8. August 1980 zur Reform der Institutionen</w:t>
      </w:r>
      <w:r w:rsidR="00461039" w:rsidRPr="000610FD">
        <w:rPr>
          <w:rFonts w:ascii="Times New Roman" w:hAnsi="Times New Roman"/>
          <w:sz w:val="24"/>
        </w:rPr>
        <w:t>,</w:t>
      </w:r>
      <w:r w:rsidRPr="000610FD">
        <w:rPr>
          <w:rFonts w:ascii="Times New Roman" w:hAnsi="Times New Roman"/>
          <w:sz w:val="24"/>
        </w:rPr>
        <w:t xml:space="preserve"> zuständig ist für die Ausarbeitung der allgemeinpolizeilichen</w:t>
      </w:r>
      <w:r w:rsidRPr="00583BD0">
        <w:rPr>
          <w:rFonts w:ascii="Times New Roman" w:hAnsi="Times New Roman"/>
          <w:sz w:val="24"/>
        </w:rPr>
        <w:t xml:space="preserve"> Regeln und der Regelungen im Bereich Verkehrs- und Transportwesen, worunter die Straßenverkehrspolizei, und dass sie im Sinne dieser Zuständigkeit die Verstöße </w:t>
      </w:r>
      <w:r w:rsidRPr="000610FD">
        <w:rPr>
          <w:rFonts w:ascii="Times New Roman" w:hAnsi="Times New Roman"/>
          <w:sz w:val="24"/>
        </w:rPr>
        <w:t xml:space="preserve">festlegen kann, die die Verwendung von Radkrallen rechtfertigen, in diesem Fall die </w:t>
      </w:r>
      <w:r w:rsidR="00967AF6">
        <w:rPr>
          <w:rFonts w:ascii="Times New Roman" w:hAnsi="Times New Roman"/>
          <w:sz w:val="24"/>
        </w:rPr>
        <w:t xml:space="preserve">nicht mehr strafrechtlich geahndeten </w:t>
      </w:r>
      <w:r w:rsidR="00967AF6" w:rsidRPr="00F8040B">
        <w:rPr>
          <w:rFonts w:ascii="Times New Roman" w:hAnsi="Times New Roman"/>
          <w:sz w:val="24"/>
        </w:rPr>
        <w:t>Parkverstöße</w:t>
      </w:r>
      <w:r w:rsidRPr="000610FD">
        <w:rPr>
          <w:rFonts w:ascii="Times New Roman" w:hAnsi="Times New Roman"/>
          <w:sz w:val="24"/>
        </w:rPr>
        <w:t>, zur Ausführung von Artikel 54</w:t>
      </w:r>
      <w:r w:rsidRPr="000610FD">
        <w:rPr>
          <w:rFonts w:ascii="Times New Roman" w:hAnsi="Times New Roman"/>
          <w:i/>
          <w:sz w:val="24"/>
        </w:rPr>
        <w:t>bis</w:t>
      </w:r>
      <w:r w:rsidRPr="000610FD">
        <w:rPr>
          <w:rFonts w:ascii="Times New Roman" w:hAnsi="Times New Roman"/>
          <w:sz w:val="24"/>
        </w:rPr>
        <w:t xml:space="preserve"> der oben genannten koordinierten Gesetze;</w:t>
      </w:r>
    </w:p>
    <w:p w14:paraId="78DE2978" w14:textId="77777777" w:rsidR="001F5BD9" w:rsidRPr="000610FD" w:rsidRDefault="00FA06C4" w:rsidP="00454856">
      <w:pPr>
        <w:spacing w:before="100" w:beforeAutospacing="1" w:after="100" w:afterAutospacing="1" w:line="240" w:lineRule="auto"/>
        <w:ind w:left="708"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610FD">
        <w:rPr>
          <w:rFonts w:ascii="Times New Roman" w:hAnsi="Times New Roman"/>
          <w:sz w:val="24"/>
        </w:rPr>
        <w:t>Auf Vorschlag der Ministerin des Innern und des Staatssekretärs für Mobilität,</w:t>
      </w:r>
    </w:p>
    <w:p w14:paraId="7DE9D900" w14:textId="77777777" w:rsidR="001F5BD9" w:rsidRPr="000610FD" w:rsidRDefault="001F5BD9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610FD">
        <w:rPr>
          <w:rFonts w:ascii="Times New Roman" w:hAnsi="Times New Roman"/>
          <w:sz w:val="24"/>
        </w:rPr>
        <w:t>Haben Wir beschlossen und erlassen Wir:</w:t>
      </w:r>
    </w:p>
    <w:p w14:paraId="0F36D14F" w14:textId="77777777" w:rsidR="001F5BD9" w:rsidRPr="000610FD" w:rsidRDefault="00FA06C4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610FD">
        <w:rPr>
          <w:rFonts w:ascii="Times New Roman" w:hAnsi="Times New Roman"/>
          <w:b/>
          <w:sz w:val="24"/>
        </w:rPr>
        <w:t>Artikel 1</w:t>
      </w:r>
      <w:r w:rsidRPr="000610FD">
        <w:rPr>
          <w:rFonts w:ascii="Times New Roman" w:hAnsi="Times New Roman"/>
          <w:sz w:val="24"/>
        </w:rPr>
        <w:t xml:space="preserve"> - Im Königlichen Erlass vom 1. Dezember 1975 zur Festlegung der allgemeinen Ordnung über den Straßenverkehr und die Benutzung der öffentlichen Straße, wird der folgende Artikel 27</w:t>
      </w:r>
      <w:r w:rsidRPr="000610FD">
        <w:rPr>
          <w:rFonts w:ascii="Times New Roman" w:hAnsi="Times New Roman"/>
          <w:i/>
          <w:sz w:val="24"/>
        </w:rPr>
        <w:t>quinquies</w:t>
      </w:r>
      <w:r w:rsidRPr="000610FD">
        <w:rPr>
          <w:rFonts w:ascii="Times New Roman" w:hAnsi="Times New Roman"/>
          <w:sz w:val="24"/>
        </w:rPr>
        <w:t xml:space="preserve"> eingefügt:</w:t>
      </w:r>
    </w:p>
    <w:p w14:paraId="4508845D" w14:textId="64B3B984" w:rsidR="001F5BD9" w:rsidRPr="000610FD" w:rsidRDefault="00454856" w:rsidP="0045485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ab/>
      </w:r>
      <w:r w:rsidR="00FA06C4" w:rsidRPr="000610FD">
        <w:rPr>
          <w:rFonts w:ascii="Times New Roman" w:hAnsi="Times New Roman"/>
          <w:sz w:val="24"/>
        </w:rPr>
        <w:t>„Art. 27</w:t>
      </w:r>
      <w:r w:rsidR="00FA06C4" w:rsidRPr="000610FD">
        <w:rPr>
          <w:rFonts w:ascii="Times New Roman" w:hAnsi="Times New Roman"/>
          <w:i/>
          <w:sz w:val="24"/>
        </w:rPr>
        <w:t xml:space="preserve">quinquies </w:t>
      </w:r>
      <w:r w:rsidR="0069290F" w:rsidRPr="000610FD">
        <w:rPr>
          <w:rFonts w:ascii="Times New Roman" w:hAnsi="Times New Roman"/>
          <w:sz w:val="24"/>
        </w:rPr>
        <w:t>- Verwendung</w:t>
      </w:r>
      <w:r w:rsidR="00FA06C4" w:rsidRPr="000610FD">
        <w:rPr>
          <w:rFonts w:ascii="Times New Roman" w:hAnsi="Times New Roman"/>
          <w:sz w:val="24"/>
        </w:rPr>
        <w:t xml:space="preserve"> einer Radkralle</w:t>
      </w:r>
    </w:p>
    <w:p w14:paraId="72CAB441" w14:textId="77777777" w:rsidR="001F5BD9" w:rsidRPr="000610FD" w:rsidRDefault="00FA06C4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610FD">
        <w:rPr>
          <w:rFonts w:ascii="Times New Roman" w:hAnsi="Times New Roman"/>
          <w:sz w:val="24"/>
        </w:rPr>
        <w:t>Im Falle eines Verstoßes gegen Artikel 27.1.1, 27.1.2, 27.1.4, 27.2, 27.3, 27</w:t>
      </w:r>
      <w:r w:rsidRPr="000610FD">
        <w:rPr>
          <w:rFonts w:ascii="Times New Roman" w:hAnsi="Times New Roman"/>
          <w:i/>
          <w:sz w:val="24"/>
        </w:rPr>
        <w:t>ter</w:t>
      </w:r>
      <w:r w:rsidRPr="000610FD">
        <w:rPr>
          <w:rFonts w:ascii="Times New Roman" w:hAnsi="Times New Roman"/>
          <w:sz w:val="24"/>
        </w:rPr>
        <w:t xml:space="preserve"> und 27</w:t>
      </w:r>
      <w:r w:rsidRPr="000610FD">
        <w:rPr>
          <w:rFonts w:ascii="Times New Roman" w:hAnsi="Times New Roman"/>
          <w:i/>
          <w:sz w:val="24"/>
        </w:rPr>
        <w:t>quater</w:t>
      </w:r>
      <w:r w:rsidRPr="000610FD">
        <w:rPr>
          <w:rFonts w:ascii="Times New Roman" w:hAnsi="Times New Roman"/>
          <w:sz w:val="24"/>
        </w:rPr>
        <w:t>, kann das Fahrzeug mit eine</w:t>
      </w:r>
      <w:r w:rsidR="00DC2010" w:rsidRPr="000610FD">
        <w:rPr>
          <w:rFonts w:ascii="Times New Roman" w:hAnsi="Times New Roman"/>
          <w:sz w:val="24"/>
        </w:rPr>
        <w:t>r Radkralle stillgelegt werden.</w:t>
      </w:r>
      <w:r w:rsidRPr="000610FD">
        <w:rPr>
          <w:rFonts w:ascii="Times New Roman" w:hAnsi="Times New Roman"/>
          <w:sz w:val="24"/>
        </w:rPr>
        <w:t xml:space="preserve">“. </w:t>
      </w:r>
    </w:p>
    <w:p w14:paraId="657224F6" w14:textId="77777777" w:rsidR="001F5BD9" w:rsidRPr="00A7395B" w:rsidRDefault="00FA06C4" w:rsidP="00454856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7395B">
        <w:rPr>
          <w:rFonts w:ascii="Times New Roman" w:hAnsi="Times New Roman"/>
          <w:b/>
          <w:sz w:val="24"/>
        </w:rPr>
        <w:t>Art. 2</w:t>
      </w:r>
      <w:r w:rsidRPr="00A7395B">
        <w:rPr>
          <w:rFonts w:ascii="Times New Roman" w:hAnsi="Times New Roman"/>
          <w:sz w:val="24"/>
        </w:rPr>
        <w:t xml:space="preserve"> - Der Minister, zu dessen Zuständigkeitsbereich der Straßenverkehr gehört, ist mit der Ausführung des vorliegenden Erlasses beauftragt.</w:t>
      </w:r>
    </w:p>
    <w:p w14:paraId="6700DB3D" w14:textId="77777777" w:rsidR="001F5BD9" w:rsidRPr="00A7395B" w:rsidRDefault="00FA06C4" w:rsidP="00362D2B">
      <w:pPr>
        <w:spacing w:before="100" w:beforeAutospacing="1" w:after="100" w:afterAutospacing="1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7395B">
        <w:rPr>
          <w:rFonts w:ascii="Times New Roman" w:hAnsi="Times New Roman"/>
          <w:sz w:val="24"/>
        </w:rPr>
        <w:t>Gegeben zu Brüssel, den 5. Juni 2013</w:t>
      </w:r>
    </w:p>
    <w:p w14:paraId="26E7A640" w14:textId="77777777" w:rsidR="001F5BD9" w:rsidRPr="00A7395B" w:rsidRDefault="001F5BD9" w:rsidP="00362D2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7395B">
        <w:rPr>
          <w:rFonts w:ascii="Times New Roman" w:hAnsi="Times New Roman"/>
          <w:sz w:val="24"/>
        </w:rPr>
        <w:t>ALBERT</w:t>
      </w:r>
    </w:p>
    <w:p w14:paraId="1FE1BF17" w14:textId="77777777" w:rsidR="001F5BD9" w:rsidRPr="00A7395B" w:rsidRDefault="001F5BD9" w:rsidP="00362D2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7395B">
        <w:rPr>
          <w:rFonts w:ascii="Times New Roman" w:hAnsi="Times New Roman"/>
          <w:sz w:val="24"/>
        </w:rPr>
        <w:t>Von Königs wegen:</w:t>
      </w:r>
    </w:p>
    <w:p w14:paraId="326CA707" w14:textId="77777777" w:rsidR="001F5BD9" w:rsidRPr="00A7395B" w:rsidRDefault="001F5BD9" w:rsidP="00362D2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7395B">
        <w:rPr>
          <w:rFonts w:ascii="Times New Roman" w:hAnsi="Times New Roman"/>
          <w:sz w:val="24"/>
        </w:rPr>
        <w:t>Die Ministerin des Innern</w:t>
      </w:r>
    </w:p>
    <w:p w14:paraId="0D5090F0" w14:textId="77777777" w:rsidR="001F5BD9" w:rsidRPr="00A7395B" w:rsidRDefault="00FA06C4" w:rsidP="00362D2B">
      <w:pPr>
        <w:spacing w:after="0" w:line="240" w:lineRule="auto"/>
        <w:jc w:val="center"/>
        <w:outlineLvl w:val="2"/>
        <w:rPr>
          <w:rFonts w:ascii="Times New Roman" w:hAnsi="Times New Roman"/>
          <w:sz w:val="24"/>
        </w:rPr>
      </w:pPr>
      <w:r w:rsidRPr="00A7395B">
        <w:rPr>
          <w:rFonts w:ascii="Times New Roman" w:hAnsi="Times New Roman"/>
          <w:sz w:val="24"/>
        </w:rPr>
        <w:t>Frau J. MILQUET</w:t>
      </w:r>
    </w:p>
    <w:p w14:paraId="66D4EF0C" w14:textId="77777777" w:rsidR="00362D2B" w:rsidRPr="00A7395B" w:rsidRDefault="00362D2B" w:rsidP="00362D2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1E3917A" w14:textId="77777777" w:rsidR="001F5BD9" w:rsidRPr="00A7395B" w:rsidRDefault="00FA06C4" w:rsidP="00362D2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7395B">
        <w:rPr>
          <w:rFonts w:ascii="Times New Roman" w:hAnsi="Times New Roman"/>
          <w:sz w:val="24"/>
        </w:rPr>
        <w:t>Der Staatssekretär für Mobilität</w:t>
      </w:r>
    </w:p>
    <w:p w14:paraId="6250C14C" w14:textId="77777777" w:rsidR="00A8270E" w:rsidRPr="001F5BD9" w:rsidRDefault="00FA06C4" w:rsidP="00362D2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7395B">
        <w:rPr>
          <w:rFonts w:ascii="Times New Roman" w:hAnsi="Times New Roman"/>
          <w:sz w:val="24"/>
        </w:rPr>
        <w:t>M. WATHELET</w:t>
      </w:r>
    </w:p>
    <w:sectPr w:rsidR="00A8270E" w:rsidRPr="001F5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6C4"/>
    <w:rsid w:val="00021C32"/>
    <w:rsid w:val="000610FD"/>
    <w:rsid w:val="00062706"/>
    <w:rsid w:val="000819CA"/>
    <w:rsid w:val="000A61E0"/>
    <w:rsid w:val="000F369B"/>
    <w:rsid w:val="00134C6D"/>
    <w:rsid w:val="00136F59"/>
    <w:rsid w:val="00191C6A"/>
    <w:rsid w:val="001B6033"/>
    <w:rsid w:val="001F5BD9"/>
    <w:rsid w:val="002057F5"/>
    <w:rsid w:val="00362D2B"/>
    <w:rsid w:val="00371170"/>
    <w:rsid w:val="003824DC"/>
    <w:rsid w:val="00430FCD"/>
    <w:rsid w:val="00454856"/>
    <w:rsid w:val="00461039"/>
    <w:rsid w:val="004C2F14"/>
    <w:rsid w:val="00532E1B"/>
    <w:rsid w:val="00583BD0"/>
    <w:rsid w:val="005B5019"/>
    <w:rsid w:val="006668AD"/>
    <w:rsid w:val="0069290F"/>
    <w:rsid w:val="006F3FA8"/>
    <w:rsid w:val="00710730"/>
    <w:rsid w:val="007674D3"/>
    <w:rsid w:val="007B4424"/>
    <w:rsid w:val="00801A92"/>
    <w:rsid w:val="00835B6A"/>
    <w:rsid w:val="008B0A8C"/>
    <w:rsid w:val="008E1DD9"/>
    <w:rsid w:val="00920645"/>
    <w:rsid w:val="00967AF6"/>
    <w:rsid w:val="00972320"/>
    <w:rsid w:val="00976781"/>
    <w:rsid w:val="009B07DB"/>
    <w:rsid w:val="00A7395B"/>
    <w:rsid w:val="00A8270E"/>
    <w:rsid w:val="00AC485C"/>
    <w:rsid w:val="00AC5BE8"/>
    <w:rsid w:val="00AC6863"/>
    <w:rsid w:val="00B07AFA"/>
    <w:rsid w:val="00BD2C12"/>
    <w:rsid w:val="00C01818"/>
    <w:rsid w:val="00C0665D"/>
    <w:rsid w:val="00CC43D3"/>
    <w:rsid w:val="00D1455E"/>
    <w:rsid w:val="00D61396"/>
    <w:rsid w:val="00D70C39"/>
    <w:rsid w:val="00DB767D"/>
    <w:rsid w:val="00DC2010"/>
    <w:rsid w:val="00E6231F"/>
    <w:rsid w:val="00E76644"/>
    <w:rsid w:val="00EA340C"/>
    <w:rsid w:val="00EB00A8"/>
    <w:rsid w:val="00EB019F"/>
    <w:rsid w:val="00F26C49"/>
    <w:rsid w:val="00F407EE"/>
    <w:rsid w:val="00F5582D"/>
    <w:rsid w:val="00F8040B"/>
    <w:rsid w:val="00FA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CF34B"/>
  <w15:docId w15:val="{2E7CD489-C5A8-4C9F-B33C-3D0F3F245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de-DE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FA06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FA06C4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Lienhypertexte">
    <w:name w:val="Hyperlink"/>
    <w:basedOn w:val="Policepardfaut"/>
    <w:uiPriority w:val="99"/>
    <w:unhideWhenUsed/>
    <w:rsid w:val="00FA06C4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362D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62D2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62D2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62D2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62D2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62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2D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37247413DD4D468EEC3902D0F684A7" ma:contentTypeVersion="17" ma:contentTypeDescription="Crée un document." ma:contentTypeScope="" ma:versionID="cca374d8f04fdcccd43d784f6ae7b681">
  <xsd:schema xmlns:xsd="http://www.w3.org/2001/XMLSchema" xmlns:xs="http://www.w3.org/2001/XMLSchema" xmlns:p="http://schemas.microsoft.com/office/2006/metadata/properties" xmlns:ns2="bf7aedd7-52fd-4e66-b1b1-5039507d26ad" xmlns:ns3="4032417e-9e62-4837-a0fe-edfdbfd357bf" targetNamespace="http://schemas.microsoft.com/office/2006/metadata/properties" ma:root="true" ma:fieldsID="edbd685382577224992b34eae2c3613a" ns2:_="" ns3:_="">
    <xsd:import namespace="bf7aedd7-52fd-4e66-b1b1-5039507d26ad"/>
    <xsd:import namespace="4032417e-9e62-4837-a0fe-edfdbfd35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aedd7-52fd-4e66-b1b1-5039507d26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État de validation" ma:internalName="_x0024_Resources_x003a_core_x002c_Signoff_Status_x003b_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796568b8-3478-464e-b755-c4061f938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2417e-9e62-4837-a0fe-edfdbfd357b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f62008-458e-4f93-b792-083d71bfdc2b}" ma:internalName="TaxCatchAll" ma:showField="CatchAllData" ma:web="4032417e-9e62-4837-a0fe-edfdbfd35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f7aedd7-52fd-4e66-b1b1-5039507d26ad" xsi:nil="true"/>
    <lcf76f155ced4ddcb4097134ff3c332f xmlns="bf7aedd7-52fd-4e66-b1b1-5039507d26ad">
      <Terms xmlns="http://schemas.microsoft.com/office/infopath/2007/PartnerControls"/>
    </lcf76f155ced4ddcb4097134ff3c332f>
    <TaxCatchAll xmlns="4032417e-9e62-4837-a0fe-edfdbfd357b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81EB55-0E88-4F4A-A37C-9AAE1CF4D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aedd7-52fd-4e66-b1b1-5039507d26ad"/>
    <ds:schemaRef ds:uri="4032417e-9e62-4837-a0fe-edfdbfd35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B31D9C-58E7-4E2A-A0C8-8AC93E7BE7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D4C659-CFF1-4A7F-A1FA-8E197C1F4C62}">
  <ds:schemaRefs>
    <ds:schemaRef ds:uri="http://schemas.microsoft.com/office/2006/metadata/properties"/>
    <ds:schemaRef ds:uri="http://schemas.microsoft.com/office/infopath/2007/PartnerControls"/>
    <ds:schemaRef ds:uri="bf7aedd7-52fd-4e66-b1b1-5039507d26ad"/>
    <ds:schemaRef ds:uri="4032417e-9e62-4837-a0fe-edfdbfd357bf"/>
  </ds:schemaRefs>
</ds:datastoreItem>
</file>

<file path=customXml/itemProps4.xml><?xml version="1.0" encoding="utf-8"?>
<ds:datastoreItem xmlns:ds="http://schemas.openxmlformats.org/officeDocument/2006/customXml" ds:itemID="{AA87E83B-A69D-456B-879E-2C11F86C71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775</Words>
  <Characters>4263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SPF Mobilité</Company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Kerstin Daumann</dc:creator>
  <cp:lastModifiedBy>Nathalie Godart</cp:lastModifiedBy>
  <cp:revision>3</cp:revision>
  <cp:lastPrinted>2023-10-23T10:01:00Z</cp:lastPrinted>
  <dcterms:created xsi:type="dcterms:W3CDTF">2023-10-23T09:58:00Z</dcterms:created>
  <dcterms:modified xsi:type="dcterms:W3CDTF">2023-10-23T10:02:00Z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0x0101004637247413DD4D468EEC3902D0F684A7</vt:lpwstr>
  </property>
  <property fmtid="{D5CDD505-2E9C-101B-9397-08002B2CF9AE}" pid="3" name="MediaServiceImageTags">
    <vt:lpwstr/>
  </property>
</Properties>
</file>