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8C9AD" w14:textId="77777777" w:rsidR="00A92867" w:rsidRPr="00A92867" w:rsidRDefault="00A92867" w:rsidP="00A92867">
      <w:pPr>
        <w:jc w:val="both"/>
        <w:rPr>
          <w:b/>
          <w:lang w:val="de-DE"/>
        </w:rPr>
      </w:pPr>
      <w:r w:rsidRPr="00A92867">
        <w:rPr>
          <w:b/>
          <w:lang w:val="de-DE"/>
        </w:rPr>
        <w:t>26. NOVEMBER 2012 - Königlicher Erlass zur Abänderung des Königlichen Erlasses vom 24. Januar 1969 über den Schadenersatz für Arbeitsunfälle und Wegeunfälle zugunsten von Personalmitgliedern des öffentlichen Sektors</w:t>
      </w:r>
    </w:p>
    <w:p w14:paraId="70812E6C" w14:textId="77777777" w:rsidR="00233F36" w:rsidRPr="00C80000" w:rsidRDefault="00233F36" w:rsidP="00127CA8">
      <w:pPr>
        <w:jc w:val="both"/>
        <w:rPr>
          <w:lang w:val="de-DE"/>
        </w:rPr>
      </w:pPr>
    </w:p>
    <w:p w14:paraId="26DEDBB3" w14:textId="77777777" w:rsidR="00233F36" w:rsidRPr="00C80000" w:rsidRDefault="00233F36">
      <w:pPr>
        <w:rPr>
          <w:lang w:val="de-DE"/>
        </w:rPr>
      </w:pPr>
    </w:p>
    <w:p w14:paraId="4E9F1C3F" w14:textId="1AD468F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92867">
        <w:rPr>
          <w:lang w:val="de-DE"/>
        </w:rPr>
        <w:t>1. Juni 2023</w:t>
      </w:r>
      <w:r w:rsidRPr="00C80000">
        <w:rPr>
          <w:lang w:val="de-DE"/>
        </w:rPr>
        <w:t>)</w:t>
      </w:r>
    </w:p>
    <w:p w14:paraId="490B7BE5" w14:textId="77777777" w:rsidR="00233F36" w:rsidRPr="00127CA8" w:rsidRDefault="00233F36" w:rsidP="000F5F44">
      <w:pPr>
        <w:jc w:val="center"/>
        <w:rPr>
          <w:lang w:val="de-DE"/>
        </w:rPr>
      </w:pPr>
    </w:p>
    <w:p w14:paraId="589CE651" w14:textId="77777777" w:rsidR="00233F36" w:rsidRPr="00C80000" w:rsidRDefault="00233F36" w:rsidP="00CA081B">
      <w:pPr>
        <w:jc w:val="center"/>
        <w:rPr>
          <w:lang w:val="de-DE"/>
        </w:rPr>
      </w:pPr>
    </w:p>
    <w:p w14:paraId="163CA15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F077B3A" w14:textId="77777777" w:rsidR="00E1687C" w:rsidRDefault="00E1687C" w:rsidP="00CA081B">
      <w:pPr>
        <w:jc w:val="both"/>
        <w:rPr>
          <w:lang w:val="de-DE"/>
        </w:rPr>
      </w:pPr>
    </w:p>
    <w:p w14:paraId="4D0F1F02" w14:textId="77777777" w:rsidR="00E1687C" w:rsidRPr="00C80000" w:rsidRDefault="00E1687C" w:rsidP="00CA081B">
      <w:pPr>
        <w:jc w:val="both"/>
        <w:rPr>
          <w:lang w:val="de-DE"/>
        </w:rPr>
      </w:pPr>
    </w:p>
    <w:p w14:paraId="58257FB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AE5535E" w14:textId="77777777" w:rsidR="00A92867" w:rsidRPr="00A92867" w:rsidRDefault="00A92867" w:rsidP="0082537A">
      <w:pPr>
        <w:jc w:val="center"/>
        <w:rPr>
          <w:b/>
          <w:lang w:val="de-DE"/>
        </w:rPr>
      </w:pPr>
      <w:r w:rsidRPr="00A92867">
        <w:rPr>
          <w:b/>
          <w:lang w:val="de-DE"/>
        </w:rPr>
        <w:lastRenderedPageBreak/>
        <w:t>FÖDERALER ÖFFENTLICHER DIENST PERSONAL UND ORGANISATION</w:t>
      </w:r>
    </w:p>
    <w:p w14:paraId="6ABBEC33" w14:textId="77777777" w:rsidR="00A92867" w:rsidRPr="00A92867" w:rsidRDefault="00A92867" w:rsidP="0082537A">
      <w:pPr>
        <w:jc w:val="both"/>
        <w:rPr>
          <w:lang w:val="de-DE"/>
        </w:rPr>
      </w:pPr>
    </w:p>
    <w:p w14:paraId="4661636D" w14:textId="77777777" w:rsidR="00A92867" w:rsidRPr="00A92867" w:rsidRDefault="00A92867" w:rsidP="0082537A">
      <w:pPr>
        <w:jc w:val="both"/>
        <w:rPr>
          <w:lang w:val="de-DE"/>
        </w:rPr>
      </w:pPr>
    </w:p>
    <w:p w14:paraId="213032F4" w14:textId="77777777" w:rsidR="00A92867" w:rsidRPr="00A92867" w:rsidRDefault="00A92867" w:rsidP="0082537A">
      <w:pPr>
        <w:jc w:val="both"/>
        <w:rPr>
          <w:b/>
          <w:lang w:val="de-DE"/>
        </w:rPr>
      </w:pPr>
      <w:r w:rsidRPr="00A92867">
        <w:rPr>
          <w:b/>
          <w:lang w:val="de-DE"/>
        </w:rPr>
        <w:t>26. NOVEMBER 2012 - Königlicher Erlass zur Abänderung des Königlichen Erlasses vom 24. Januar 1969 über den Schadenersatz für Arbeitsunfälle und Wegeunfälle zugunsten von Personalmitgliedern des öffentlichen Sektors</w:t>
      </w:r>
    </w:p>
    <w:p w14:paraId="511F72C3" w14:textId="77777777" w:rsidR="00A92867" w:rsidRPr="00A92867" w:rsidRDefault="00A92867" w:rsidP="0082537A">
      <w:pPr>
        <w:jc w:val="both"/>
        <w:rPr>
          <w:lang w:val="de-DE"/>
        </w:rPr>
      </w:pPr>
    </w:p>
    <w:p w14:paraId="3E827E8D" w14:textId="77777777" w:rsidR="00A92867" w:rsidRPr="00A92867" w:rsidRDefault="00A92867" w:rsidP="0082537A">
      <w:pPr>
        <w:jc w:val="both"/>
        <w:rPr>
          <w:lang w:val="de-DE"/>
        </w:rPr>
      </w:pPr>
    </w:p>
    <w:p w14:paraId="2F3DCDA7" w14:textId="77777777" w:rsidR="00A92867" w:rsidRPr="00A92867" w:rsidRDefault="00A92867" w:rsidP="00125938">
      <w:pPr>
        <w:jc w:val="center"/>
        <w:rPr>
          <w:lang w:val="de-DE"/>
        </w:rPr>
      </w:pPr>
      <w:r w:rsidRPr="00A92867">
        <w:rPr>
          <w:lang w:val="de-DE"/>
        </w:rPr>
        <w:t>(…)</w:t>
      </w:r>
    </w:p>
    <w:p w14:paraId="71073EC1" w14:textId="77777777" w:rsidR="00A92867" w:rsidRPr="00A92867" w:rsidRDefault="00A92867" w:rsidP="0082537A">
      <w:pPr>
        <w:jc w:val="both"/>
        <w:rPr>
          <w:lang w:val="de-DE"/>
        </w:rPr>
      </w:pPr>
    </w:p>
    <w:p w14:paraId="3DFF7011" w14:textId="77777777" w:rsidR="00A92867" w:rsidRPr="00A92867" w:rsidRDefault="00A92867" w:rsidP="0082537A">
      <w:pPr>
        <w:jc w:val="both"/>
        <w:rPr>
          <w:lang w:val="de-DE"/>
        </w:rPr>
      </w:pPr>
    </w:p>
    <w:p w14:paraId="0B7B230E" w14:textId="77777777" w:rsidR="00A92867" w:rsidRPr="00A92867" w:rsidRDefault="00A92867" w:rsidP="0082537A">
      <w:pPr>
        <w:jc w:val="both"/>
        <w:rPr>
          <w:lang w:val="de-DE"/>
        </w:rPr>
      </w:pPr>
      <w:r w:rsidRPr="00A92867">
        <w:rPr>
          <w:b/>
          <w:lang w:val="de-DE"/>
        </w:rPr>
        <w:tab/>
        <w:t>Artikel 1 -</w:t>
      </w:r>
      <w:r w:rsidRPr="00A92867">
        <w:rPr>
          <w:lang w:val="de-DE"/>
        </w:rPr>
        <w:t xml:space="preserve"> Artikel 5</w:t>
      </w:r>
      <w:r w:rsidRPr="00A92867">
        <w:rPr>
          <w:i/>
          <w:iCs/>
          <w:lang w:val="de-DE"/>
        </w:rPr>
        <w:t>bis</w:t>
      </w:r>
      <w:r w:rsidRPr="00A92867">
        <w:rPr>
          <w:lang w:val="de-DE"/>
        </w:rPr>
        <w:t xml:space="preserve"> § 3 des Königlichen Erlasses vom 24. Januar 1969 über den Schadenersatz für Arbeitsunfälle und Wegeunfälle zugunsten von Personalmitgliedern des öffentlichen Sektors, eingefügt durch den Königlichen Erlass vom 7. Juni 2007, wird wie folgt abgeändert:</w:t>
      </w:r>
    </w:p>
    <w:p w14:paraId="0DFC92A0" w14:textId="77777777" w:rsidR="00A92867" w:rsidRPr="00A92867" w:rsidRDefault="00A92867" w:rsidP="0082537A">
      <w:pPr>
        <w:jc w:val="both"/>
        <w:rPr>
          <w:lang w:val="de-DE"/>
        </w:rPr>
      </w:pPr>
    </w:p>
    <w:p w14:paraId="2D91C2FE" w14:textId="77777777" w:rsidR="00A92867" w:rsidRPr="00A92867" w:rsidRDefault="00A92867" w:rsidP="0082537A">
      <w:pPr>
        <w:jc w:val="both"/>
        <w:rPr>
          <w:lang w:val="de-DE"/>
        </w:rPr>
      </w:pPr>
      <w:r w:rsidRPr="00A92867">
        <w:rPr>
          <w:lang w:val="de-DE"/>
        </w:rPr>
        <w:tab/>
        <w:t>1. Paragraph 3 wird wie folgt ersetzt:</w:t>
      </w:r>
    </w:p>
    <w:p w14:paraId="4BF24CF6" w14:textId="77777777" w:rsidR="00A92867" w:rsidRPr="00A92867" w:rsidRDefault="00A92867" w:rsidP="0082537A">
      <w:pPr>
        <w:jc w:val="both"/>
        <w:rPr>
          <w:lang w:val="de-DE"/>
        </w:rPr>
      </w:pPr>
    </w:p>
    <w:p w14:paraId="297F462C" w14:textId="77777777" w:rsidR="00A92867" w:rsidRPr="00A92867" w:rsidRDefault="00A92867" w:rsidP="0082537A">
      <w:pPr>
        <w:jc w:val="both"/>
        <w:rPr>
          <w:lang w:val="de-DE"/>
        </w:rPr>
      </w:pPr>
      <w:r w:rsidRPr="00A92867">
        <w:rPr>
          <w:lang w:val="de-DE"/>
        </w:rPr>
        <w:tab/>
        <w:t>"§ 3 ­ Die in § 2 Nr. 1 erwähnten Beträge sind folgende:</w:t>
      </w:r>
    </w:p>
    <w:p w14:paraId="12B3C06E" w14:textId="77777777" w:rsidR="00A92867" w:rsidRPr="00A92867" w:rsidRDefault="00A92867" w:rsidP="0082537A">
      <w:pPr>
        <w:jc w:val="both"/>
        <w:rPr>
          <w:lang w:val="de-DE"/>
        </w:rPr>
      </w:pPr>
    </w:p>
    <w:p w14:paraId="14EA0984" w14:textId="77777777" w:rsidR="00A92867" w:rsidRPr="00A92867" w:rsidRDefault="00A92867" w:rsidP="0082537A">
      <w:pPr>
        <w:jc w:val="both"/>
        <w:rPr>
          <w:lang w:val="de-DE"/>
        </w:rPr>
      </w:pPr>
      <w:r w:rsidRPr="00A92867">
        <w:rPr>
          <w:lang w:val="de-DE"/>
        </w:rPr>
        <w:tab/>
        <w:t>- 70,49 EUR pro Prozent bleibender Unfähigkeit, wenn diese auf mindestens 10 Prozent und höchstens 35 Prozent festgelegt ist,</w:t>
      </w:r>
    </w:p>
    <w:p w14:paraId="717BC05A" w14:textId="77777777" w:rsidR="00A92867" w:rsidRPr="00A92867" w:rsidRDefault="00A92867" w:rsidP="0082537A">
      <w:pPr>
        <w:jc w:val="both"/>
        <w:rPr>
          <w:lang w:val="de-DE"/>
        </w:rPr>
      </w:pPr>
    </w:p>
    <w:p w14:paraId="338F2DC3" w14:textId="77777777" w:rsidR="00A92867" w:rsidRPr="00A92867" w:rsidRDefault="00A92867" w:rsidP="0082537A">
      <w:pPr>
        <w:jc w:val="both"/>
        <w:rPr>
          <w:lang w:val="de-DE"/>
        </w:rPr>
      </w:pPr>
      <w:r w:rsidRPr="00A92867">
        <w:rPr>
          <w:lang w:val="de-DE"/>
        </w:rPr>
        <w:tab/>
        <w:t>- 93,91 EUR pro Prozent bleibender Unfähigkeit, wenn diese auf mehr als 35 Prozent und höchstens 65 Prozent festgelegt ist,</w:t>
      </w:r>
    </w:p>
    <w:p w14:paraId="16DB6F6E" w14:textId="77777777" w:rsidR="00A92867" w:rsidRPr="00A92867" w:rsidRDefault="00A92867" w:rsidP="0082537A">
      <w:pPr>
        <w:jc w:val="both"/>
        <w:rPr>
          <w:lang w:val="de-DE"/>
        </w:rPr>
      </w:pPr>
    </w:p>
    <w:p w14:paraId="7B4E7D6A" w14:textId="77777777" w:rsidR="00A92867" w:rsidRPr="00A92867" w:rsidRDefault="00A92867" w:rsidP="0082537A">
      <w:pPr>
        <w:jc w:val="both"/>
        <w:rPr>
          <w:lang w:val="de-DE"/>
        </w:rPr>
      </w:pPr>
      <w:r w:rsidRPr="00A92867">
        <w:rPr>
          <w:lang w:val="de-DE"/>
        </w:rPr>
        <w:tab/>
        <w:t>- 119,19 EUR pro Prozent bleibender Unfähigkeit, wenn diese auf mehr als 65 Prozent festgelegt ist,</w:t>
      </w:r>
    </w:p>
    <w:p w14:paraId="0D2E3D07" w14:textId="77777777" w:rsidR="00A92867" w:rsidRPr="00A92867" w:rsidRDefault="00A92867" w:rsidP="0082537A">
      <w:pPr>
        <w:jc w:val="both"/>
        <w:rPr>
          <w:lang w:val="de-DE"/>
        </w:rPr>
      </w:pPr>
    </w:p>
    <w:p w14:paraId="41E7F036" w14:textId="77777777" w:rsidR="00A92867" w:rsidRPr="00A92867" w:rsidRDefault="00A92867" w:rsidP="0082537A">
      <w:pPr>
        <w:jc w:val="both"/>
        <w:rPr>
          <w:lang w:val="de-DE"/>
        </w:rPr>
      </w:pPr>
      <w:r w:rsidRPr="00A92867">
        <w:rPr>
          <w:lang w:val="de-DE"/>
        </w:rPr>
        <w:tab/>
        <w:t>- 59,63 EUR pro Prozent bleibender Unfähigkeit, wenn die in Artikel 4 § 2 Absatz 1 des Gesetzes erwähnte zusätzliche Entschädigung mit einem Höchstsatz von 100 Prozent berechnet wird; dieser Betrag wird auf 119,19 EUR erhöht, wenn die in Artikel 4 § 2 erwähnte zusätzliche Entschädigung mit einem Höchstsatz von 50 Prozent gemäß Artikel 4 § 1 Absatz 5 des Gesetzes, wie er vor dem 25. November 1998 anwendbar war, berechnet wird."</w:t>
      </w:r>
    </w:p>
    <w:p w14:paraId="79F72A12" w14:textId="77777777" w:rsidR="00A92867" w:rsidRPr="00A92867" w:rsidRDefault="00A92867" w:rsidP="0082537A">
      <w:pPr>
        <w:jc w:val="both"/>
        <w:rPr>
          <w:lang w:val="de-DE"/>
        </w:rPr>
      </w:pPr>
    </w:p>
    <w:p w14:paraId="1A15E84E" w14:textId="77777777" w:rsidR="00A92867" w:rsidRPr="00A92867" w:rsidRDefault="00A92867" w:rsidP="0082537A">
      <w:pPr>
        <w:jc w:val="both"/>
        <w:rPr>
          <w:lang w:val="de-DE"/>
        </w:rPr>
      </w:pPr>
      <w:r w:rsidRPr="00A92867">
        <w:rPr>
          <w:lang w:val="de-DE"/>
        </w:rPr>
        <w:tab/>
        <w:t>2. Paragraph 5 Absatz 2 wird wie folgt ersetzt:</w:t>
      </w:r>
    </w:p>
    <w:p w14:paraId="557DC43D" w14:textId="77777777" w:rsidR="00A92867" w:rsidRPr="00A92867" w:rsidRDefault="00A92867" w:rsidP="0082537A">
      <w:pPr>
        <w:jc w:val="both"/>
        <w:rPr>
          <w:lang w:val="de-DE"/>
        </w:rPr>
      </w:pPr>
    </w:p>
    <w:p w14:paraId="54DE3213" w14:textId="77777777" w:rsidR="00A92867" w:rsidRPr="00A92867" w:rsidRDefault="00A92867" w:rsidP="0082537A">
      <w:pPr>
        <w:jc w:val="both"/>
        <w:rPr>
          <w:lang w:val="de-DE"/>
        </w:rPr>
      </w:pPr>
      <w:r w:rsidRPr="00A92867">
        <w:rPr>
          <w:lang w:val="de-DE"/>
        </w:rPr>
        <w:tab/>
        <w:t>"Der Verwaltungsgesundheitsdienst behält den Prozentsatz bleibender Unfähigkeit bei oder ändert ihn ab. Er notifiziert dem zuständigen Dienst unverzüglich seinen Beschluss. Dieser Beschluss wird in einem Ministeriellen Erlass festgehalten und dem Opfer per Einschreiben notifiziert."</w:t>
      </w:r>
    </w:p>
    <w:p w14:paraId="6B33DB8A" w14:textId="77777777" w:rsidR="00A92867" w:rsidRPr="00A92867" w:rsidRDefault="00A92867" w:rsidP="0082537A">
      <w:pPr>
        <w:jc w:val="both"/>
        <w:rPr>
          <w:lang w:val="de-DE"/>
        </w:rPr>
      </w:pPr>
    </w:p>
    <w:p w14:paraId="3F7A38C4" w14:textId="77777777" w:rsidR="00A92867" w:rsidRPr="00A92867" w:rsidRDefault="00A92867" w:rsidP="0082537A">
      <w:pPr>
        <w:jc w:val="both"/>
        <w:rPr>
          <w:lang w:val="de-DE"/>
        </w:rPr>
      </w:pPr>
    </w:p>
    <w:p w14:paraId="59B08B37" w14:textId="77777777" w:rsidR="00A92867" w:rsidRDefault="00A92867">
      <w:pPr>
        <w:rPr>
          <w:b/>
          <w:lang w:val="de-DE"/>
        </w:rPr>
      </w:pPr>
      <w:r>
        <w:rPr>
          <w:b/>
          <w:lang w:val="de-DE"/>
        </w:rPr>
        <w:br w:type="page"/>
      </w:r>
    </w:p>
    <w:p w14:paraId="167FB7D0" w14:textId="68CB48B1" w:rsidR="00A92867" w:rsidRPr="00A92867" w:rsidRDefault="00A92867" w:rsidP="0082537A">
      <w:pPr>
        <w:jc w:val="both"/>
        <w:rPr>
          <w:lang w:val="de-DE"/>
        </w:rPr>
      </w:pPr>
      <w:r w:rsidRPr="00A92867">
        <w:rPr>
          <w:b/>
          <w:lang w:val="de-DE"/>
        </w:rPr>
        <w:lastRenderedPageBreak/>
        <w:tab/>
      </w:r>
      <w:r w:rsidRPr="00A92867">
        <w:rPr>
          <w:b/>
          <w:bCs/>
          <w:lang w:val="de-DE"/>
        </w:rPr>
        <w:t>Art. 2 -</w:t>
      </w:r>
      <w:r w:rsidRPr="00A92867">
        <w:rPr>
          <w:lang w:val="de-DE"/>
        </w:rPr>
        <w:t xml:space="preserve"> Artikel 5</w:t>
      </w:r>
      <w:r w:rsidRPr="00A92867">
        <w:rPr>
          <w:i/>
          <w:iCs/>
          <w:lang w:val="de-DE"/>
        </w:rPr>
        <w:t>ter</w:t>
      </w:r>
      <w:r w:rsidRPr="00A92867">
        <w:rPr>
          <w:lang w:val="de-DE"/>
        </w:rPr>
        <w:t xml:space="preserve"> desselben Erlasses, eingefügt durch den Königlichen Erlass vom 7. Juni 2007, wird wie folgt abgeändert:</w:t>
      </w:r>
    </w:p>
    <w:p w14:paraId="3CBB55B1" w14:textId="77777777" w:rsidR="00A92867" w:rsidRPr="00A92867" w:rsidRDefault="00A92867">
      <w:pPr>
        <w:rPr>
          <w:lang w:val="de-DE"/>
        </w:rPr>
      </w:pPr>
    </w:p>
    <w:p w14:paraId="79D34ACD" w14:textId="77777777" w:rsidR="00A92867" w:rsidRPr="00A92867" w:rsidRDefault="00A92867" w:rsidP="0082537A">
      <w:pPr>
        <w:jc w:val="both"/>
        <w:rPr>
          <w:lang w:val="de-DE"/>
        </w:rPr>
      </w:pPr>
      <w:r w:rsidRPr="00A92867">
        <w:rPr>
          <w:lang w:val="de-DE"/>
        </w:rPr>
        <w:tab/>
        <w:t>1. Paragraph 3 wird wie folgt ersetzt:</w:t>
      </w:r>
    </w:p>
    <w:p w14:paraId="39E9A311" w14:textId="77777777" w:rsidR="00A92867" w:rsidRPr="00A92867" w:rsidRDefault="00A92867" w:rsidP="0082537A">
      <w:pPr>
        <w:jc w:val="both"/>
        <w:rPr>
          <w:lang w:val="de-DE"/>
        </w:rPr>
      </w:pPr>
    </w:p>
    <w:p w14:paraId="5321A21C" w14:textId="77777777" w:rsidR="00A92867" w:rsidRPr="00A92867" w:rsidRDefault="00A92867" w:rsidP="0082537A">
      <w:pPr>
        <w:jc w:val="both"/>
        <w:rPr>
          <w:lang w:val="de-DE"/>
        </w:rPr>
      </w:pPr>
      <w:r w:rsidRPr="00A92867">
        <w:rPr>
          <w:lang w:val="de-DE"/>
        </w:rPr>
        <w:tab/>
        <w:t>"§ 3 ­ Der Betrag des Sterbegeldes beläuft sich auf:</w:t>
      </w:r>
    </w:p>
    <w:p w14:paraId="4C54EB55" w14:textId="77777777" w:rsidR="00A92867" w:rsidRPr="00A92867" w:rsidRDefault="00A92867" w:rsidP="0082537A">
      <w:pPr>
        <w:jc w:val="both"/>
        <w:rPr>
          <w:lang w:val="de-DE"/>
        </w:rPr>
      </w:pPr>
    </w:p>
    <w:p w14:paraId="70D4E994" w14:textId="77777777" w:rsidR="00A92867" w:rsidRPr="00A92867" w:rsidRDefault="00A92867" w:rsidP="0082537A">
      <w:pPr>
        <w:jc w:val="both"/>
        <w:rPr>
          <w:lang w:val="de-DE"/>
        </w:rPr>
      </w:pPr>
      <w:r w:rsidRPr="00A92867">
        <w:rPr>
          <w:lang w:val="de-DE"/>
        </w:rPr>
        <w:tab/>
        <w:t>- 2.625,79 EUR für den hinterbliebenen Ehepartner,</w:t>
      </w:r>
    </w:p>
    <w:p w14:paraId="3311BA78" w14:textId="77777777" w:rsidR="00A92867" w:rsidRPr="00A92867" w:rsidRDefault="00A92867" w:rsidP="0082537A">
      <w:pPr>
        <w:jc w:val="both"/>
        <w:rPr>
          <w:lang w:val="de-DE"/>
        </w:rPr>
      </w:pPr>
    </w:p>
    <w:p w14:paraId="4A2B500E" w14:textId="77777777" w:rsidR="00A92867" w:rsidRPr="00A92867" w:rsidRDefault="00A92867" w:rsidP="0082537A">
      <w:pPr>
        <w:jc w:val="both"/>
        <w:rPr>
          <w:lang w:val="de-DE"/>
        </w:rPr>
      </w:pPr>
      <w:r w:rsidRPr="00A92867">
        <w:rPr>
          <w:lang w:val="de-DE"/>
        </w:rPr>
        <w:tab/>
        <w:t>- 2.625,79 EUR für den in Artikel 8 Absatz 2 des Gesetzes erwähnten hinterbliebenen Ehepartner; der Betrag darf jedoch nicht über dem Unterhalt liegen,</w:t>
      </w:r>
    </w:p>
    <w:p w14:paraId="7AAB0758" w14:textId="77777777" w:rsidR="00A92867" w:rsidRPr="00A92867" w:rsidRDefault="00A92867" w:rsidP="0082537A">
      <w:pPr>
        <w:jc w:val="both"/>
        <w:rPr>
          <w:lang w:val="de-DE"/>
        </w:rPr>
      </w:pPr>
    </w:p>
    <w:p w14:paraId="0E45A825" w14:textId="77777777" w:rsidR="00A92867" w:rsidRPr="00A92867" w:rsidRDefault="00A92867" w:rsidP="0082537A">
      <w:pPr>
        <w:jc w:val="both"/>
        <w:rPr>
          <w:lang w:val="de-DE"/>
        </w:rPr>
      </w:pPr>
      <w:r w:rsidRPr="00A92867">
        <w:rPr>
          <w:lang w:val="de-DE"/>
        </w:rPr>
        <w:tab/>
        <w:t>- 1.750,52 EUR für die Berechtigten, die eine Rente bezogen hätten, die 20 Prozent der Grundentlohnung entspricht,</w:t>
      </w:r>
    </w:p>
    <w:p w14:paraId="21503995" w14:textId="77777777" w:rsidR="00A92867" w:rsidRPr="00A92867" w:rsidRDefault="00A92867" w:rsidP="0082537A">
      <w:pPr>
        <w:jc w:val="both"/>
        <w:rPr>
          <w:lang w:val="de-DE"/>
        </w:rPr>
      </w:pPr>
    </w:p>
    <w:p w14:paraId="1DBDCE11" w14:textId="77777777" w:rsidR="00A92867" w:rsidRPr="00A92867" w:rsidRDefault="00A92867" w:rsidP="0082537A">
      <w:pPr>
        <w:jc w:val="both"/>
        <w:rPr>
          <w:lang w:val="de-DE"/>
        </w:rPr>
      </w:pPr>
      <w:r w:rsidRPr="00A92867">
        <w:rPr>
          <w:lang w:val="de-DE"/>
        </w:rPr>
        <w:tab/>
        <w:t>- 1.312,86 EUR für die Berechtigten, die eine Rente bezogen hätten, die 15 Prozent der Grundentlohnung entspricht,</w:t>
      </w:r>
    </w:p>
    <w:p w14:paraId="159719DA" w14:textId="77777777" w:rsidR="00A92867" w:rsidRPr="00A92867" w:rsidRDefault="00A92867" w:rsidP="0082537A">
      <w:pPr>
        <w:jc w:val="both"/>
        <w:rPr>
          <w:lang w:val="de-DE"/>
        </w:rPr>
      </w:pPr>
    </w:p>
    <w:p w14:paraId="60C77219" w14:textId="77777777" w:rsidR="00A92867" w:rsidRPr="00A92867" w:rsidRDefault="00A92867" w:rsidP="0082537A">
      <w:pPr>
        <w:jc w:val="both"/>
        <w:rPr>
          <w:lang w:val="de-DE"/>
        </w:rPr>
      </w:pPr>
      <w:r w:rsidRPr="00A92867">
        <w:rPr>
          <w:lang w:val="de-DE"/>
        </w:rPr>
        <w:tab/>
        <w:t>- 875,26 EUR für die Berechtigten, die eine Rente bezogen hätten, die 10 Prozent der Grundentlohnung entspricht.</w:t>
      </w:r>
    </w:p>
    <w:p w14:paraId="5E7101DF" w14:textId="77777777" w:rsidR="00A92867" w:rsidRPr="00A92867" w:rsidRDefault="00A92867" w:rsidP="0082537A">
      <w:pPr>
        <w:jc w:val="both"/>
        <w:rPr>
          <w:lang w:val="de-DE"/>
        </w:rPr>
      </w:pPr>
    </w:p>
    <w:p w14:paraId="3061AB38" w14:textId="77777777" w:rsidR="00A92867" w:rsidRPr="00A92867" w:rsidRDefault="00A92867" w:rsidP="0082537A">
      <w:pPr>
        <w:jc w:val="both"/>
        <w:rPr>
          <w:lang w:val="de-DE"/>
        </w:rPr>
      </w:pPr>
      <w:r w:rsidRPr="00A92867">
        <w:rPr>
          <w:lang w:val="de-DE"/>
        </w:rPr>
        <w:tab/>
        <w:t>Diese Beträge sind an den Schwellenindex 138,01 gebunden."</w:t>
      </w:r>
    </w:p>
    <w:p w14:paraId="2DF249B4" w14:textId="77777777" w:rsidR="00A92867" w:rsidRPr="00A92867" w:rsidRDefault="00A92867" w:rsidP="0082537A">
      <w:pPr>
        <w:jc w:val="both"/>
        <w:rPr>
          <w:lang w:val="de-DE"/>
        </w:rPr>
      </w:pPr>
    </w:p>
    <w:p w14:paraId="4302475F" w14:textId="77777777" w:rsidR="00A92867" w:rsidRPr="00A92867" w:rsidRDefault="00A92867" w:rsidP="0082537A">
      <w:pPr>
        <w:jc w:val="both"/>
        <w:rPr>
          <w:lang w:val="de-DE"/>
        </w:rPr>
      </w:pPr>
      <w:r w:rsidRPr="00A92867">
        <w:rPr>
          <w:lang w:val="de-DE"/>
        </w:rPr>
        <w:tab/>
        <w:t>2. Paragraph 6 wird wie folgt ersetzt:</w:t>
      </w:r>
    </w:p>
    <w:p w14:paraId="4978DE34" w14:textId="77777777" w:rsidR="00A92867" w:rsidRPr="00A92867" w:rsidRDefault="00A92867" w:rsidP="0082537A">
      <w:pPr>
        <w:jc w:val="both"/>
        <w:rPr>
          <w:lang w:val="de-DE"/>
        </w:rPr>
      </w:pPr>
    </w:p>
    <w:p w14:paraId="3CF150CD" w14:textId="77777777" w:rsidR="00A92867" w:rsidRPr="00A92867" w:rsidRDefault="00A92867" w:rsidP="0082537A">
      <w:pPr>
        <w:jc w:val="both"/>
        <w:rPr>
          <w:lang w:val="de-DE"/>
        </w:rPr>
      </w:pPr>
      <w:r w:rsidRPr="00A92867">
        <w:rPr>
          <w:lang w:val="de-DE"/>
        </w:rPr>
        <w:tab/>
        <w:t>"§ 6 ­ Das Sterbegeld ist am ersten Tag des Monats nach der Notifizierung des Ministeriellen Erlasses einforderbar."</w:t>
      </w:r>
    </w:p>
    <w:p w14:paraId="10B58F22" w14:textId="77777777" w:rsidR="00A92867" w:rsidRPr="00A92867" w:rsidRDefault="00A92867" w:rsidP="0082537A">
      <w:pPr>
        <w:jc w:val="both"/>
        <w:rPr>
          <w:lang w:val="de-DE"/>
        </w:rPr>
      </w:pPr>
    </w:p>
    <w:p w14:paraId="2040C9D8" w14:textId="77777777" w:rsidR="00A92867" w:rsidRPr="00A92867" w:rsidRDefault="00A92867" w:rsidP="0082537A">
      <w:pPr>
        <w:jc w:val="both"/>
        <w:rPr>
          <w:lang w:val="de-DE"/>
        </w:rPr>
      </w:pPr>
    </w:p>
    <w:p w14:paraId="708C29AD" w14:textId="77777777" w:rsidR="00A92867" w:rsidRPr="00A92867" w:rsidRDefault="00A92867" w:rsidP="0082537A">
      <w:pPr>
        <w:jc w:val="both"/>
        <w:rPr>
          <w:lang w:val="de-DE"/>
        </w:rPr>
      </w:pPr>
      <w:r w:rsidRPr="00A92867">
        <w:rPr>
          <w:b/>
          <w:lang w:val="de-DE"/>
        </w:rPr>
        <w:tab/>
      </w:r>
      <w:r w:rsidRPr="00A92867">
        <w:rPr>
          <w:b/>
          <w:bCs/>
          <w:lang w:val="de-DE"/>
        </w:rPr>
        <w:t>Art. 3 -</w:t>
      </w:r>
      <w:r w:rsidRPr="00A92867">
        <w:rPr>
          <w:lang w:val="de-DE"/>
        </w:rPr>
        <w:t xml:space="preserve"> In Artikel 8 desselben Erlasses werden die Wörter "gemäß den Bestimmungen ihrer Regelung in Bezug auf Arbeitsunfälle" aufgehoben.</w:t>
      </w:r>
    </w:p>
    <w:p w14:paraId="4C27B341" w14:textId="77777777" w:rsidR="00A92867" w:rsidRPr="00A92867" w:rsidRDefault="00A92867" w:rsidP="0082537A">
      <w:pPr>
        <w:jc w:val="both"/>
        <w:rPr>
          <w:lang w:val="de-DE"/>
        </w:rPr>
      </w:pPr>
    </w:p>
    <w:p w14:paraId="2A14A38D" w14:textId="77777777" w:rsidR="00A92867" w:rsidRPr="00A92867" w:rsidRDefault="00A92867" w:rsidP="0082537A">
      <w:pPr>
        <w:jc w:val="both"/>
        <w:rPr>
          <w:lang w:val="de-DE"/>
        </w:rPr>
      </w:pPr>
    </w:p>
    <w:p w14:paraId="74D31104" w14:textId="77777777" w:rsidR="00A92867" w:rsidRPr="00A92867" w:rsidRDefault="00A92867" w:rsidP="0082537A">
      <w:pPr>
        <w:jc w:val="both"/>
        <w:rPr>
          <w:lang w:val="de-DE"/>
        </w:rPr>
      </w:pPr>
      <w:r w:rsidRPr="00A92867">
        <w:rPr>
          <w:b/>
          <w:lang w:val="de-DE"/>
        </w:rPr>
        <w:tab/>
      </w:r>
      <w:r w:rsidRPr="00A92867">
        <w:rPr>
          <w:b/>
          <w:bCs/>
          <w:lang w:val="de-DE"/>
        </w:rPr>
        <w:t>Art. 4 -</w:t>
      </w:r>
      <w:r w:rsidRPr="00A92867">
        <w:rPr>
          <w:lang w:val="de-DE"/>
        </w:rPr>
        <w:t xml:space="preserve"> Artikel 10 § 1 Absatz 1 desselben Erlasses, ersetzt durch den Königlichen Erlass vom 7. Juni 2007, wird wie folgt ersetzt:</w:t>
      </w:r>
    </w:p>
    <w:p w14:paraId="6040BA84" w14:textId="77777777" w:rsidR="00A92867" w:rsidRPr="00A92867" w:rsidRDefault="00A92867" w:rsidP="0082537A">
      <w:pPr>
        <w:jc w:val="both"/>
        <w:rPr>
          <w:lang w:val="de-DE"/>
        </w:rPr>
      </w:pPr>
    </w:p>
    <w:p w14:paraId="2E4041BB" w14:textId="77777777" w:rsidR="00A92867" w:rsidRPr="00A92867" w:rsidRDefault="00A92867" w:rsidP="0082537A">
      <w:pPr>
        <w:jc w:val="both"/>
        <w:rPr>
          <w:lang w:val="de-DE"/>
        </w:rPr>
      </w:pPr>
      <w:r w:rsidRPr="00A92867">
        <w:rPr>
          <w:lang w:val="de-DE"/>
        </w:rPr>
        <w:tab/>
        <w:t>"Der Antrag auf Revision der Entschädigungen, der auf eine Verschlimmerung oder Verringerung der Unfähigkeit des Opfers, auf seinen durch die Folgen des Unfalls bedingten Tod oder auf eine Änderung in Bezug auf die Notwendigkeit der regelmäßigen Hilfe einer Drittperson gestützt ist, ist möglich binnen drei Jahren ab der Notifizierung zur Feststellung des in Artikel 9 Absatz 4 vorgesehenen Einverständnisses oder einem formell rechtskräftigen Beschluss beziehungsweise darf binnen dieser Frist eingereicht werden."</w:t>
      </w:r>
    </w:p>
    <w:p w14:paraId="72266C5C" w14:textId="77777777" w:rsidR="00A92867" w:rsidRPr="00A92867" w:rsidRDefault="00A92867" w:rsidP="0082537A">
      <w:pPr>
        <w:jc w:val="both"/>
        <w:rPr>
          <w:lang w:val="de-DE"/>
        </w:rPr>
      </w:pPr>
    </w:p>
    <w:p w14:paraId="471805EC" w14:textId="77777777" w:rsidR="00A92867" w:rsidRPr="00A92867" w:rsidRDefault="00A92867" w:rsidP="0082537A">
      <w:pPr>
        <w:jc w:val="both"/>
        <w:rPr>
          <w:lang w:val="de-DE"/>
        </w:rPr>
      </w:pPr>
    </w:p>
    <w:p w14:paraId="7FA81C5A" w14:textId="77777777" w:rsidR="00A92867" w:rsidRPr="00A92867" w:rsidRDefault="00A92867" w:rsidP="0082537A">
      <w:pPr>
        <w:jc w:val="both"/>
        <w:rPr>
          <w:lang w:val="de-DE"/>
        </w:rPr>
      </w:pPr>
      <w:r w:rsidRPr="00A92867">
        <w:rPr>
          <w:b/>
          <w:lang w:val="de-DE"/>
        </w:rPr>
        <w:tab/>
      </w:r>
      <w:r w:rsidRPr="00A92867">
        <w:rPr>
          <w:b/>
          <w:bCs/>
          <w:lang w:val="de-DE"/>
        </w:rPr>
        <w:t>Art. 5 -</w:t>
      </w:r>
      <w:r w:rsidRPr="00A92867">
        <w:rPr>
          <w:lang w:val="de-DE"/>
        </w:rPr>
        <w:t xml:space="preserve"> Vorliegender Erlass tritt am ersten Tag des Monats nach dem Monat seiner Veröffentlichung im </w:t>
      </w:r>
      <w:r w:rsidRPr="00A92867">
        <w:rPr>
          <w:i/>
          <w:iCs/>
          <w:lang w:val="de-DE"/>
        </w:rPr>
        <w:t>Belgischen Staatsblatt</w:t>
      </w:r>
      <w:r w:rsidRPr="00A92867">
        <w:rPr>
          <w:lang w:val="de-DE"/>
        </w:rPr>
        <w:t xml:space="preserve"> in Kraft.</w:t>
      </w:r>
    </w:p>
    <w:p w14:paraId="6F549EEE" w14:textId="77777777" w:rsidR="00A92867" w:rsidRPr="00A92867" w:rsidRDefault="00A92867" w:rsidP="0082537A">
      <w:pPr>
        <w:jc w:val="both"/>
        <w:rPr>
          <w:lang w:val="de-DE"/>
        </w:rPr>
      </w:pPr>
    </w:p>
    <w:p w14:paraId="1C620294" w14:textId="77777777" w:rsidR="00A92867" w:rsidRPr="00A92867" w:rsidRDefault="00A92867" w:rsidP="0082537A">
      <w:pPr>
        <w:jc w:val="both"/>
        <w:rPr>
          <w:lang w:val="de-DE"/>
        </w:rPr>
      </w:pPr>
    </w:p>
    <w:p w14:paraId="7709B3D1" w14:textId="77777777" w:rsidR="00A92867" w:rsidRPr="00A92867" w:rsidRDefault="00A92867">
      <w:pPr>
        <w:rPr>
          <w:b/>
          <w:lang w:val="de-DE"/>
        </w:rPr>
      </w:pPr>
      <w:r w:rsidRPr="00A92867">
        <w:rPr>
          <w:b/>
          <w:lang w:val="de-DE"/>
        </w:rPr>
        <w:br w:type="page"/>
      </w:r>
    </w:p>
    <w:p w14:paraId="4A4440C7" w14:textId="77777777" w:rsidR="00A92867" w:rsidRPr="00A92867" w:rsidRDefault="00A92867" w:rsidP="0082537A">
      <w:pPr>
        <w:jc w:val="both"/>
        <w:rPr>
          <w:lang w:val="de-DE"/>
        </w:rPr>
      </w:pPr>
      <w:r w:rsidRPr="00A92867">
        <w:rPr>
          <w:b/>
          <w:lang w:val="de-DE"/>
        </w:rPr>
        <w:lastRenderedPageBreak/>
        <w:tab/>
      </w:r>
      <w:r w:rsidRPr="00A92867">
        <w:rPr>
          <w:b/>
          <w:bCs/>
          <w:lang w:val="de-DE"/>
        </w:rPr>
        <w:t>Art. 6 -</w:t>
      </w:r>
      <w:r w:rsidRPr="00A92867">
        <w:rPr>
          <w:lang w:val="de-DE"/>
        </w:rPr>
        <w:t xml:space="preserve"> Unsere Minister sind, jeweils für ihren Bereich, mit der Ausführung des vorliegenden Erlasses beauftragt.</w:t>
      </w:r>
    </w:p>
    <w:p w14:paraId="3775E2D7" w14:textId="77777777" w:rsidR="00A92867" w:rsidRPr="00A92867" w:rsidRDefault="00A92867" w:rsidP="0082537A">
      <w:pPr>
        <w:jc w:val="both"/>
        <w:rPr>
          <w:lang w:val="de-DE"/>
        </w:rPr>
      </w:pPr>
      <w:r w:rsidRPr="00A92867">
        <w:rPr>
          <w:lang w:val="de-DE"/>
        </w:rPr>
        <w:t>  </w:t>
      </w:r>
    </w:p>
    <w:p w14:paraId="408C360F" w14:textId="77777777" w:rsidR="00A92867" w:rsidRPr="00A92867" w:rsidRDefault="00A92867" w:rsidP="0082537A">
      <w:pPr>
        <w:jc w:val="both"/>
        <w:rPr>
          <w:lang w:val="de-DE"/>
        </w:rPr>
      </w:pPr>
    </w:p>
    <w:p w14:paraId="5E02C320" w14:textId="77777777" w:rsidR="00A92867" w:rsidRPr="00A92867" w:rsidRDefault="00A92867" w:rsidP="0082537A">
      <w:pPr>
        <w:jc w:val="both"/>
        <w:rPr>
          <w:lang w:val="de-DE"/>
        </w:rPr>
      </w:pPr>
      <w:r w:rsidRPr="00A92867">
        <w:rPr>
          <w:lang w:val="de-DE"/>
        </w:rPr>
        <w:tab/>
        <w:t>Gegeben zu Brüssel, den 26. November 2012</w:t>
      </w:r>
    </w:p>
    <w:p w14:paraId="2B048F1F" w14:textId="77777777" w:rsidR="00A92867" w:rsidRPr="00A92867" w:rsidRDefault="00A92867" w:rsidP="0082537A">
      <w:pPr>
        <w:jc w:val="both"/>
        <w:rPr>
          <w:lang w:val="de-DE"/>
        </w:rPr>
      </w:pPr>
    </w:p>
    <w:p w14:paraId="68F372B3" w14:textId="77777777" w:rsidR="00A92867" w:rsidRPr="00A92867" w:rsidRDefault="00A92867" w:rsidP="0082537A">
      <w:pPr>
        <w:jc w:val="both"/>
        <w:rPr>
          <w:lang w:val="de-DE"/>
        </w:rPr>
      </w:pPr>
    </w:p>
    <w:p w14:paraId="5E842015" w14:textId="77777777" w:rsidR="00A92867" w:rsidRPr="00A92867" w:rsidRDefault="00A92867" w:rsidP="0082537A">
      <w:pPr>
        <w:jc w:val="center"/>
        <w:rPr>
          <w:lang w:val="de-DE"/>
        </w:rPr>
      </w:pPr>
      <w:r w:rsidRPr="00A92867">
        <w:rPr>
          <w:lang w:val="de-DE"/>
        </w:rPr>
        <w:t>ALBERT</w:t>
      </w:r>
    </w:p>
    <w:p w14:paraId="0DCFA46B" w14:textId="77777777" w:rsidR="00A92867" w:rsidRPr="00A92867" w:rsidRDefault="00A92867" w:rsidP="0082537A">
      <w:pPr>
        <w:jc w:val="center"/>
        <w:rPr>
          <w:lang w:val="de-DE"/>
        </w:rPr>
      </w:pPr>
    </w:p>
    <w:p w14:paraId="71E347BA" w14:textId="77777777" w:rsidR="00A92867" w:rsidRPr="00A92867" w:rsidRDefault="00A92867" w:rsidP="0082537A">
      <w:pPr>
        <w:jc w:val="center"/>
        <w:rPr>
          <w:lang w:val="de-DE"/>
        </w:rPr>
      </w:pPr>
      <w:r w:rsidRPr="00A92867">
        <w:rPr>
          <w:lang w:val="de-DE"/>
        </w:rPr>
        <w:t>Von Königs wegen:</w:t>
      </w:r>
    </w:p>
    <w:p w14:paraId="3743A6E1" w14:textId="77777777" w:rsidR="00A92867" w:rsidRPr="00A92867" w:rsidRDefault="00A92867" w:rsidP="0082537A">
      <w:pPr>
        <w:jc w:val="center"/>
        <w:rPr>
          <w:lang w:val="de-DE"/>
        </w:rPr>
      </w:pPr>
    </w:p>
    <w:p w14:paraId="3965C667" w14:textId="77777777" w:rsidR="00A92867" w:rsidRPr="00A92867" w:rsidRDefault="00A92867" w:rsidP="0082537A">
      <w:pPr>
        <w:jc w:val="center"/>
        <w:rPr>
          <w:lang w:val="de-DE"/>
        </w:rPr>
      </w:pPr>
      <w:r w:rsidRPr="00A92867">
        <w:rPr>
          <w:lang w:val="de-DE"/>
        </w:rPr>
        <w:t>Der mit dem Öffentlichen Dienst beauftragte Minister</w:t>
      </w:r>
    </w:p>
    <w:p w14:paraId="10792DE5" w14:textId="77777777" w:rsidR="00A92867" w:rsidRPr="00A92867" w:rsidRDefault="00A92867" w:rsidP="0082537A">
      <w:pPr>
        <w:jc w:val="center"/>
        <w:rPr>
          <w:lang w:val="de-DE"/>
        </w:rPr>
      </w:pPr>
      <w:r w:rsidRPr="00A92867">
        <w:rPr>
          <w:lang w:val="de-DE"/>
        </w:rPr>
        <w:t>S. VANACKERE</w:t>
      </w:r>
    </w:p>
    <w:p w14:paraId="13E260D1" w14:textId="77777777" w:rsidR="00A92867" w:rsidRPr="00A92867" w:rsidRDefault="00A92867" w:rsidP="0082537A">
      <w:pPr>
        <w:jc w:val="center"/>
        <w:rPr>
          <w:lang w:val="de-DE"/>
        </w:rPr>
      </w:pPr>
    </w:p>
    <w:p w14:paraId="6EA8F55C" w14:textId="77777777" w:rsidR="00A92867" w:rsidRPr="00A92867" w:rsidRDefault="00A92867" w:rsidP="0082537A">
      <w:pPr>
        <w:jc w:val="center"/>
        <w:rPr>
          <w:lang w:val="de-DE"/>
        </w:rPr>
      </w:pPr>
      <w:r w:rsidRPr="00A92867">
        <w:rPr>
          <w:lang w:val="de-DE"/>
        </w:rPr>
        <w:t>Der Staatssekretär für den Öffentlichen Dienst</w:t>
      </w:r>
    </w:p>
    <w:p w14:paraId="62D9B68B" w14:textId="77777777" w:rsidR="00A92867" w:rsidRDefault="00A92867" w:rsidP="0082537A">
      <w:pPr>
        <w:jc w:val="center"/>
      </w:pPr>
      <w:r>
        <w:t>H. BOGAERT</w:t>
      </w:r>
    </w:p>
    <w:p w14:paraId="31A28B12" w14:textId="77777777" w:rsidR="00233F36" w:rsidRPr="00C80000" w:rsidRDefault="00233F36" w:rsidP="00E1687C">
      <w:pPr>
        <w:jc w:val="both"/>
        <w:rPr>
          <w:lang w:val="de-DE"/>
        </w:rPr>
      </w:pPr>
    </w:p>
    <w:sectPr w:rsidR="00233F36" w:rsidRPr="00C80000" w:rsidSect="006B016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96345873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8167F"/>
    <w:rsid w:val="00A92867"/>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214F73"/>
  <w15:docId w15:val="{ABF6C719-2C7F-4687-99A4-3EA97817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86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648</Words>
  <Characters>3778</Characters>
  <Application>Microsoft Office Word</Application>
  <DocSecurity>0</DocSecurity>
  <Lines>31</Lines>
  <Paragraphs>8</Paragraphs>
  <ScaleCrop>false</ScaleCrop>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2023-07-11T08:06:00Z</cp:lastPrinted>
  <dcterms:created xsi:type="dcterms:W3CDTF">2023-07-11T08:03:00Z</dcterms:created>
  <dcterms:modified xsi:type="dcterms:W3CDTF">2023-07-11T08:06:00Z</dcterms:modified>
</cp:coreProperties>
</file>