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CEDCA1" w14:textId="4214936D" w:rsidR="00997E30" w:rsidRDefault="00997E30" w:rsidP="00997E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7E30">
        <w:rPr>
          <w:rFonts w:ascii="Times New Roman" w:hAnsi="Times New Roman" w:cs="Times New Roman"/>
          <w:b/>
          <w:sz w:val="24"/>
          <w:szCs w:val="24"/>
        </w:rPr>
        <w:t>24.</w:t>
      </w:r>
      <w:r>
        <w:rPr>
          <w:rFonts w:ascii="Times New Roman" w:hAnsi="Times New Roman" w:cs="Times New Roman"/>
          <w:b/>
          <w:sz w:val="24"/>
          <w:szCs w:val="24"/>
        </w:rPr>
        <w:t> </w:t>
      </w:r>
      <w:r w:rsidRPr="00997E30">
        <w:rPr>
          <w:rFonts w:ascii="Times New Roman" w:hAnsi="Times New Roman" w:cs="Times New Roman"/>
          <w:b/>
          <w:caps/>
          <w:sz w:val="24"/>
          <w:szCs w:val="24"/>
        </w:rPr>
        <w:t>Oktober</w:t>
      </w:r>
      <w:r w:rsidRPr="00997E30">
        <w:rPr>
          <w:rFonts w:ascii="Times New Roman" w:hAnsi="Times New Roman" w:cs="Times New Roman"/>
          <w:b/>
          <w:sz w:val="24"/>
          <w:szCs w:val="24"/>
        </w:rPr>
        <w:t xml:space="preserve"> 2011 - Königlicher Erlass zur Abänderung des Königlichen Erlasses vom 2.</w:t>
      </w:r>
      <w:r>
        <w:rPr>
          <w:rFonts w:ascii="Times New Roman" w:hAnsi="Times New Roman" w:cs="Times New Roman"/>
          <w:b/>
          <w:sz w:val="24"/>
          <w:szCs w:val="24"/>
        </w:rPr>
        <w:t> </w:t>
      </w:r>
      <w:r w:rsidRPr="00997E30">
        <w:rPr>
          <w:rFonts w:ascii="Times New Roman" w:hAnsi="Times New Roman" w:cs="Times New Roman"/>
          <w:b/>
          <w:sz w:val="24"/>
          <w:szCs w:val="24"/>
        </w:rPr>
        <w:t>Juni</w:t>
      </w:r>
      <w:r>
        <w:rPr>
          <w:rFonts w:ascii="Times New Roman" w:hAnsi="Times New Roman" w:cs="Times New Roman"/>
          <w:b/>
          <w:sz w:val="24"/>
          <w:szCs w:val="24"/>
        </w:rPr>
        <w:t> </w:t>
      </w:r>
      <w:r w:rsidRPr="00997E30">
        <w:rPr>
          <w:rFonts w:ascii="Times New Roman" w:hAnsi="Times New Roman" w:cs="Times New Roman"/>
          <w:b/>
          <w:sz w:val="24"/>
          <w:szCs w:val="24"/>
        </w:rPr>
        <w:t>2010 über außergewöhnliche Fahrzeuge im Straßenverkehr</w:t>
      </w:r>
    </w:p>
    <w:p w14:paraId="0D62F23E" w14:textId="77777777" w:rsidR="00997E30" w:rsidRDefault="00997E30" w:rsidP="00997E3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12C8FC9" w14:textId="77777777" w:rsidR="00997E30" w:rsidRDefault="00997E30" w:rsidP="00997E3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F69576A" w14:textId="4AA4BE20" w:rsidR="00997E30" w:rsidRPr="00997E30" w:rsidRDefault="00997E30" w:rsidP="00997E3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97E30">
        <w:rPr>
          <w:rFonts w:ascii="Times New Roman" w:hAnsi="Times New Roman" w:cs="Times New Roman"/>
          <w:sz w:val="24"/>
          <w:szCs w:val="24"/>
        </w:rPr>
        <w:t xml:space="preserve">(deutsche Übersetzung des FÖD Mobilität: </w:t>
      </w:r>
      <w:proofErr w:type="gramStart"/>
      <w:r w:rsidRPr="00997E30">
        <w:rPr>
          <w:rFonts w:ascii="Times New Roman" w:hAnsi="Times New Roman" w:cs="Times New Roman"/>
          <w:i/>
          <w:iCs/>
          <w:sz w:val="24"/>
          <w:szCs w:val="24"/>
        </w:rPr>
        <w:t>Belgisches</w:t>
      </w:r>
      <w:proofErr w:type="gramEnd"/>
      <w:r w:rsidRPr="00997E30">
        <w:rPr>
          <w:rFonts w:ascii="Times New Roman" w:hAnsi="Times New Roman" w:cs="Times New Roman"/>
          <w:i/>
          <w:iCs/>
          <w:sz w:val="24"/>
          <w:szCs w:val="24"/>
        </w:rPr>
        <w:t xml:space="preserve"> Staatsblatt </w:t>
      </w:r>
      <w:r w:rsidRPr="00997E30">
        <w:rPr>
          <w:rFonts w:ascii="Times New Roman" w:hAnsi="Times New Roman" w:cs="Times New Roman"/>
          <w:sz w:val="24"/>
          <w:szCs w:val="24"/>
        </w:rPr>
        <w:t xml:space="preserve">vom </w:t>
      </w:r>
      <w:r w:rsidR="00D90203">
        <w:rPr>
          <w:rFonts w:ascii="Times New Roman" w:hAnsi="Times New Roman" w:cs="Times New Roman"/>
          <w:sz w:val="24"/>
          <w:szCs w:val="24"/>
        </w:rPr>
        <w:t>16. Januar 2015</w:t>
      </w:r>
      <w:r w:rsidRPr="00997E30">
        <w:rPr>
          <w:rFonts w:ascii="Times New Roman" w:hAnsi="Times New Roman" w:cs="Times New Roman"/>
          <w:sz w:val="24"/>
          <w:szCs w:val="24"/>
        </w:rPr>
        <w:t>)</w:t>
      </w:r>
    </w:p>
    <w:p w14:paraId="674B58FE" w14:textId="77777777" w:rsidR="00997E30" w:rsidRPr="00997E30" w:rsidRDefault="00997E30" w:rsidP="00997E3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0A20028" w14:textId="77777777" w:rsidR="00997E30" w:rsidRPr="00997E30" w:rsidRDefault="00997E30" w:rsidP="00997E3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1ECF058" w14:textId="77777777" w:rsidR="00997E30" w:rsidRPr="00997E30" w:rsidRDefault="00997E30" w:rsidP="00997E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997E30" w:rsidRPr="00997E30" w:rsidSect="00997E30">
          <w:pgSz w:w="12240" w:h="15840" w:code="1"/>
          <w:pgMar w:top="1440" w:right="1440" w:bottom="1440" w:left="1440" w:header="709" w:footer="709" w:gutter="0"/>
          <w:cols w:space="708"/>
          <w:vAlign w:val="center"/>
          <w:docGrid w:linePitch="360"/>
        </w:sectPr>
      </w:pPr>
      <w:r w:rsidRPr="00997E30">
        <w:rPr>
          <w:rFonts w:ascii="Times New Roman" w:hAnsi="Times New Roman" w:cs="Times New Roman"/>
          <w:sz w:val="24"/>
          <w:szCs w:val="24"/>
        </w:rPr>
        <w:t>Diese deutsche Übersetzung ist vom Übersetzungsdienst des Föderalen Öffentlichen Dienstes Mobilität und Transportwesen in Brüssel erstellt worden.</w:t>
      </w:r>
    </w:p>
    <w:p w14:paraId="50F43944" w14:textId="77777777" w:rsidR="00E528FE" w:rsidRPr="002037E5" w:rsidRDefault="00E528FE" w:rsidP="0019794B">
      <w:pPr>
        <w:jc w:val="center"/>
        <w:rPr>
          <w:rFonts w:ascii="Times New Roman" w:hAnsi="Times New Roman" w:cs="Times New Roman"/>
          <w:b/>
        </w:rPr>
      </w:pPr>
      <w:r w:rsidRPr="002037E5">
        <w:rPr>
          <w:rFonts w:ascii="Times New Roman" w:hAnsi="Times New Roman" w:cs="Times New Roman"/>
          <w:b/>
        </w:rPr>
        <w:lastRenderedPageBreak/>
        <w:t>FÖDERALER ÖFFENTLICHER DIENST MOBILITÄT UND TRANSPORTWESEN</w:t>
      </w:r>
    </w:p>
    <w:p w14:paraId="4445D712" w14:textId="77777777" w:rsidR="00E1173A" w:rsidRPr="002037E5" w:rsidRDefault="00E1173A" w:rsidP="005D2230">
      <w:pPr>
        <w:rPr>
          <w:rFonts w:ascii="Times New Roman" w:hAnsi="Times New Roman" w:cs="Times New Roman"/>
          <w:b/>
        </w:rPr>
      </w:pPr>
      <w:r w:rsidRPr="002037E5">
        <w:rPr>
          <w:rFonts w:ascii="Times New Roman" w:hAnsi="Times New Roman" w:cs="Times New Roman"/>
          <w:b/>
        </w:rPr>
        <w:t xml:space="preserve">24. </w:t>
      </w:r>
      <w:r w:rsidRPr="002037E5">
        <w:rPr>
          <w:rFonts w:ascii="Times New Roman" w:hAnsi="Times New Roman" w:cs="Times New Roman"/>
          <w:b/>
          <w:caps/>
        </w:rPr>
        <w:t>Oktober</w:t>
      </w:r>
      <w:r w:rsidRPr="002037E5">
        <w:rPr>
          <w:rFonts w:ascii="Times New Roman" w:hAnsi="Times New Roman" w:cs="Times New Roman"/>
          <w:b/>
        </w:rPr>
        <w:t xml:space="preserve"> 2011 - Königlicher Erlass zur Abänderung des Königlichen Erlasses vom 2. Juni 2010 über außergewöhnliche Fahrzeuge im Straßenverkehr</w:t>
      </w:r>
    </w:p>
    <w:p w14:paraId="4658A08F" w14:textId="77777777" w:rsidR="000E6602" w:rsidRPr="002037E5" w:rsidRDefault="000E6602" w:rsidP="000B48B6">
      <w:pPr>
        <w:ind w:left="1440" w:firstLine="720"/>
        <w:rPr>
          <w:rFonts w:ascii="Times New Roman" w:hAnsi="Times New Roman" w:cs="Times New Roman"/>
        </w:rPr>
      </w:pPr>
      <w:r w:rsidRPr="002037E5">
        <w:rPr>
          <w:rFonts w:ascii="Times New Roman" w:hAnsi="Times New Roman" w:cs="Times New Roman"/>
        </w:rPr>
        <w:t>ALBERT II., König der Belgier,</w:t>
      </w:r>
    </w:p>
    <w:p w14:paraId="511471AE" w14:textId="77777777" w:rsidR="000E6602" w:rsidRPr="002037E5" w:rsidRDefault="005D2230" w:rsidP="000B48B6">
      <w:pPr>
        <w:ind w:left="720" w:firstLine="720"/>
        <w:rPr>
          <w:rFonts w:ascii="Times New Roman" w:hAnsi="Times New Roman" w:cs="Times New Roman"/>
        </w:rPr>
      </w:pPr>
      <w:r w:rsidRPr="002037E5">
        <w:rPr>
          <w:rFonts w:ascii="Times New Roman" w:hAnsi="Times New Roman" w:cs="Times New Roman"/>
        </w:rPr>
        <w:t>Allen Gegenwärtigen und Zukünftigen, Unser Gruß!</w:t>
      </w:r>
    </w:p>
    <w:p w14:paraId="1859F0FD" w14:textId="77777777" w:rsidR="000E6602" w:rsidRPr="002037E5" w:rsidRDefault="005D2230" w:rsidP="000B48B6">
      <w:pPr>
        <w:ind w:firstLine="720"/>
        <w:rPr>
          <w:rFonts w:ascii="Times New Roman" w:hAnsi="Times New Roman" w:cs="Times New Roman"/>
        </w:rPr>
      </w:pPr>
      <w:r w:rsidRPr="002037E5">
        <w:rPr>
          <w:rFonts w:ascii="Times New Roman" w:hAnsi="Times New Roman" w:cs="Times New Roman"/>
        </w:rPr>
        <w:t>Aufgrund des am 16. März 1968 koordinierten Gesetzes über die Straßenverkehrspolizei, Artikel 1 Absatz 1;</w:t>
      </w:r>
    </w:p>
    <w:p w14:paraId="4D7EC60B" w14:textId="77777777" w:rsidR="000E6602" w:rsidRPr="002037E5" w:rsidRDefault="005D2230" w:rsidP="000B48B6">
      <w:pPr>
        <w:ind w:firstLine="720"/>
        <w:rPr>
          <w:rFonts w:ascii="Times New Roman" w:hAnsi="Times New Roman" w:cs="Times New Roman"/>
        </w:rPr>
      </w:pPr>
      <w:r w:rsidRPr="002037E5">
        <w:rPr>
          <w:rFonts w:ascii="Times New Roman" w:hAnsi="Times New Roman" w:cs="Times New Roman"/>
        </w:rPr>
        <w:t>Aufgrund des Königlichen Erlasses vom 2. Juni 2010 über außergewöhnliche Fahrzeuge im Straßenverkehr;</w:t>
      </w:r>
    </w:p>
    <w:p w14:paraId="13806D50" w14:textId="77777777" w:rsidR="000E6602" w:rsidRPr="002037E5" w:rsidRDefault="005D2230" w:rsidP="000B48B6">
      <w:pPr>
        <w:ind w:firstLine="720"/>
        <w:rPr>
          <w:rFonts w:ascii="Times New Roman" w:hAnsi="Times New Roman" w:cs="Times New Roman"/>
        </w:rPr>
      </w:pPr>
      <w:r w:rsidRPr="002037E5">
        <w:rPr>
          <w:rFonts w:ascii="Times New Roman" w:hAnsi="Times New Roman" w:cs="Times New Roman"/>
        </w:rPr>
        <w:t>Aufgrund der Beteiligung der Regionalregierungen;</w:t>
      </w:r>
    </w:p>
    <w:p w14:paraId="40EE5D52" w14:textId="77777777" w:rsidR="000E6602" w:rsidRPr="002037E5" w:rsidRDefault="005D2230" w:rsidP="000B48B6">
      <w:pPr>
        <w:ind w:firstLine="720"/>
        <w:rPr>
          <w:rFonts w:ascii="Times New Roman" w:hAnsi="Times New Roman" w:cs="Times New Roman"/>
        </w:rPr>
      </w:pPr>
      <w:r w:rsidRPr="002037E5">
        <w:rPr>
          <w:rFonts w:ascii="Times New Roman" w:hAnsi="Times New Roman" w:cs="Times New Roman"/>
        </w:rPr>
        <w:t>Aufgrund des Gutachtens Nr. 49.384/4 des Staatsrates vom 6. April 2011, abgegeben in Anwendung von Artikel 84 § 1 Absatz 1 Nr. 1 der am 12. Januar 1973 koordinierten Gesetze über den Staatsrat;</w:t>
      </w:r>
    </w:p>
    <w:p w14:paraId="137EE2AA" w14:textId="77777777" w:rsidR="000E6602" w:rsidRPr="002037E5" w:rsidRDefault="005D2230" w:rsidP="000B48B6">
      <w:pPr>
        <w:ind w:firstLine="720"/>
        <w:rPr>
          <w:rFonts w:ascii="Times New Roman" w:hAnsi="Times New Roman" w:cs="Times New Roman"/>
        </w:rPr>
      </w:pPr>
      <w:r w:rsidRPr="002037E5">
        <w:rPr>
          <w:rFonts w:ascii="Times New Roman" w:hAnsi="Times New Roman" w:cs="Times New Roman"/>
        </w:rPr>
        <w:t>Auf Vorschlag des Premierministers, der Ministerin des Innern und des Staatssekretärs für Mobilität,</w:t>
      </w:r>
    </w:p>
    <w:p w14:paraId="05CA5F5D" w14:textId="77777777" w:rsidR="000E6602" w:rsidRPr="002037E5" w:rsidRDefault="000E6602" w:rsidP="000B48B6">
      <w:pPr>
        <w:ind w:left="720" w:firstLine="720"/>
        <w:rPr>
          <w:rFonts w:ascii="Times New Roman" w:hAnsi="Times New Roman" w:cs="Times New Roman"/>
        </w:rPr>
      </w:pPr>
      <w:r w:rsidRPr="002037E5">
        <w:rPr>
          <w:rFonts w:ascii="Times New Roman" w:hAnsi="Times New Roman" w:cs="Times New Roman"/>
        </w:rPr>
        <w:t>Haben Wir beschlossen und erlassen Wir:</w:t>
      </w:r>
    </w:p>
    <w:p w14:paraId="3FB930D3" w14:textId="77777777" w:rsidR="000E6602" w:rsidRPr="002037E5" w:rsidRDefault="005D2230" w:rsidP="005D2230">
      <w:pPr>
        <w:rPr>
          <w:rFonts w:ascii="Times New Roman" w:hAnsi="Times New Roman" w:cs="Times New Roman"/>
        </w:rPr>
      </w:pPr>
      <w:r w:rsidRPr="002037E5">
        <w:rPr>
          <w:rFonts w:ascii="Times New Roman" w:hAnsi="Times New Roman" w:cs="Times New Roman"/>
          <w:b/>
        </w:rPr>
        <w:t>Artikel 1 -</w:t>
      </w:r>
      <w:r w:rsidRPr="002037E5">
        <w:rPr>
          <w:rFonts w:ascii="Times New Roman" w:hAnsi="Times New Roman" w:cs="Times New Roman"/>
        </w:rPr>
        <w:t xml:space="preserve"> In Artikel 2 des Königlichen Erlasses vom 2. Juni 2010 über außergewöhnliche Fahrzeuge im Straßenverkehr werden folgende Änderungen vorgenommen:</w:t>
      </w:r>
    </w:p>
    <w:p w14:paraId="3E92F7C7" w14:textId="77777777" w:rsidR="000E6602" w:rsidRPr="002037E5" w:rsidRDefault="005D2230" w:rsidP="005D2230">
      <w:pPr>
        <w:rPr>
          <w:rFonts w:ascii="Times New Roman" w:hAnsi="Times New Roman" w:cs="Times New Roman"/>
        </w:rPr>
      </w:pPr>
      <w:r w:rsidRPr="002037E5">
        <w:rPr>
          <w:rFonts w:ascii="Times New Roman" w:hAnsi="Times New Roman" w:cs="Times New Roman"/>
        </w:rPr>
        <w:t>1. Der Artikel 2 wird durch eine Nr. 12 und Nr. 13 mit folgendem Wortlaut ergänzt:</w:t>
      </w:r>
    </w:p>
    <w:p w14:paraId="27386111" w14:textId="77777777" w:rsidR="000E6602" w:rsidRPr="002037E5" w:rsidRDefault="00BC42F0" w:rsidP="005D2230">
      <w:pPr>
        <w:rPr>
          <w:rFonts w:ascii="Times New Roman" w:hAnsi="Times New Roman" w:cs="Times New Roman"/>
        </w:rPr>
      </w:pPr>
      <w:r w:rsidRPr="002037E5">
        <w:rPr>
          <w:rFonts w:ascii="Times New Roman" w:hAnsi="Times New Roman" w:cs="Times New Roman"/>
        </w:rPr>
        <w:t xml:space="preserve"> „12. Landwirtschaftliche</w:t>
      </w:r>
      <w:r w:rsidR="001B72DD" w:rsidRPr="002037E5">
        <w:rPr>
          <w:rFonts w:ascii="Times New Roman" w:hAnsi="Times New Roman" w:cs="Times New Roman"/>
        </w:rPr>
        <w:t>s Fahrzeug</w:t>
      </w:r>
      <w:r w:rsidR="005D2230" w:rsidRPr="002037E5">
        <w:rPr>
          <w:rFonts w:ascii="Times New Roman" w:hAnsi="Times New Roman" w:cs="Times New Roman"/>
        </w:rPr>
        <w:t>: jedes Fa</w:t>
      </w:r>
      <w:r w:rsidR="000F227D" w:rsidRPr="002037E5">
        <w:rPr>
          <w:rFonts w:ascii="Times New Roman" w:hAnsi="Times New Roman" w:cs="Times New Roman"/>
        </w:rPr>
        <w:t xml:space="preserve">hrzeug oder </w:t>
      </w:r>
      <w:r w:rsidR="005B1480" w:rsidRPr="002037E5">
        <w:rPr>
          <w:rFonts w:ascii="Times New Roman" w:hAnsi="Times New Roman" w:cs="Times New Roman"/>
        </w:rPr>
        <w:t xml:space="preserve">jede </w:t>
      </w:r>
      <w:r w:rsidR="000F227D" w:rsidRPr="002037E5">
        <w:rPr>
          <w:rFonts w:ascii="Times New Roman" w:hAnsi="Times New Roman" w:cs="Times New Roman"/>
        </w:rPr>
        <w:t>Fahrzeugkombination aus zwei Fahrzeugen</w:t>
      </w:r>
      <w:r w:rsidR="001F74A0" w:rsidRPr="002037E5">
        <w:rPr>
          <w:rFonts w:ascii="Times New Roman" w:hAnsi="Times New Roman" w:cs="Times New Roman"/>
        </w:rPr>
        <w:t>,</w:t>
      </w:r>
      <w:r w:rsidR="000F227D" w:rsidRPr="002037E5">
        <w:rPr>
          <w:rFonts w:ascii="Times New Roman" w:hAnsi="Times New Roman" w:cs="Times New Roman"/>
        </w:rPr>
        <w:t xml:space="preserve"> </w:t>
      </w:r>
      <w:r w:rsidR="005D2230" w:rsidRPr="002037E5">
        <w:rPr>
          <w:rFonts w:ascii="Times New Roman" w:hAnsi="Times New Roman" w:cs="Times New Roman"/>
        </w:rPr>
        <w:t>gemäß Artikel 1 § 2</w:t>
      </w:r>
      <w:r w:rsidR="000F227D" w:rsidRPr="002037E5">
        <w:rPr>
          <w:rFonts w:ascii="Times New Roman" w:hAnsi="Times New Roman" w:cs="Times New Roman"/>
        </w:rPr>
        <w:t>,</w:t>
      </w:r>
      <w:r w:rsidR="005D2230" w:rsidRPr="002037E5">
        <w:rPr>
          <w:rFonts w:ascii="Times New Roman" w:hAnsi="Times New Roman" w:cs="Times New Roman"/>
        </w:rPr>
        <w:t xml:space="preserve"> 59 bis 61 und 76 der technischen Verordnung</w:t>
      </w:r>
      <w:r w:rsidR="001F74A0" w:rsidRPr="002037E5">
        <w:rPr>
          <w:rFonts w:ascii="Times New Roman" w:hAnsi="Times New Roman" w:cs="Times New Roman"/>
        </w:rPr>
        <w:t>,</w:t>
      </w:r>
      <w:r w:rsidR="005D2230" w:rsidRPr="002037E5">
        <w:rPr>
          <w:rFonts w:ascii="Times New Roman" w:hAnsi="Times New Roman" w:cs="Times New Roman"/>
        </w:rPr>
        <w:t xml:space="preserve"> und das ausschließlich im Rahmen einer landwirtschaftlichen Tätigkeit verwendet wird;</w:t>
      </w:r>
    </w:p>
    <w:p w14:paraId="38F07F80" w14:textId="77777777" w:rsidR="000E6602" w:rsidRPr="002037E5" w:rsidRDefault="005D2230" w:rsidP="005D2230">
      <w:pPr>
        <w:rPr>
          <w:rFonts w:ascii="Times New Roman" w:hAnsi="Times New Roman" w:cs="Times New Roman"/>
        </w:rPr>
      </w:pPr>
      <w:r w:rsidRPr="002037E5">
        <w:rPr>
          <w:rFonts w:ascii="Times New Roman" w:hAnsi="Times New Roman" w:cs="Times New Roman"/>
        </w:rPr>
        <w:t>13. Warnfahrzeug</w:t>
      </w:r>
      <w:r w:rsidR="000F227D" w:rsidRPr="002037E5">
        <w:rPr>
          <w:rFonts w:ascii="Times New Roman" w:hAnsi="Times New Roman" w:cs="Times New Roman"/>
        </w:rPr>
        <w:t>:</w:t>
      </w:r>
      <w:r w:rsidRPr="002037E5">
        <w:rPr>
          <w:rFonts w:ascii="Times New Roman" w:hAnsi="Times New Roman" w:cs="Times New Roman"/>
        </w:rPr>
        <w:t xml:space="preserve"> jeder gemäß Artikel 1 der technischen Verordnung definierte Personenkraftwagen, Kombiwagen oder Lieferwagen, der ein gemäß Artikel 34/3 definierte</w:t>
      </w:r>
      <w:r w:rsidR="001B72DD" w:rsidRPr="002037E5">
        <w:rPr>
          <w:rFonts w:ascii="Times New Roman" w:hAnsi="Times New Roman" w:cs="Times New Roman"/>
        </w:rPr>
        <w:t>s</w:t>
      </w:r>
      <w:r w:rsidRPr="002037E5">
        <w:rPr>
          <w:rFonts w:ascii="Times New Roman" w:hAnsi="Times New Roman" w:cs="Times New Roman"/>
        </w:rPr>
        <w:t xml:space="preserve"> landwirtschaftliches </w:t>
      </w:r>
      <w:r w:rsidR="001B72DD" w:rsidRPr="002037E5">
        <w:rPr>
          <w:rFonts w:ascii="Times New Roman" w:hAnsi="Times New Roman" w:cs="Times New Roman"/>
        </w:rPr>
        <w:t>Fahrzeug</w:t>
      </w:r>
      <w:r w:rsidRPr="002037E5">
        <w:rPr>
          <w:rFonts w:ascii="Times New Roman" w:hAnsi="Times New Roman" w:cs="Times New Roman"/>
        </w:rPr>
        <w:t xml:space="preserve"> signalisiert. “;</w:t>
      </w:r>
    </w:p>
    <w:p w14:paraId="7D581F6C" w14:textId="77777777" w:rsidR="000E6602" w:rsidRPr="00955217" w:rsidRDefault="005D2230" w:rsidP="005D2230">
      <w:pPr>
        <w:rPr>
          <w:rFonts w:ascii="Times New Roman" w:hAnsi="Times New Roman" w:cs="Times New Roman"/>
        </w:rPr>
      </w:pPr>
      <w:r w:rsidRPr="00955217">
        <w:rPr>
          <w:rFonts w:ascii="Times New Roman" w:hAnsi="Times New Roman" w:cs="Times New Roman"/>
        </w:rPr>
        <w:t>2. In Artikel 2 § 1 Nr. 10 desselben Erlasses w</w:t>
      </w:r>
      <w:r w:rsidR="00A00422" w:rsidRPr="00955217">
        <w:rPr>
          <w:rFonts w:ascii="Times New Roman" w:hAnsi="Times New Roman" w:cs="Times New Roman"/>
        </w:rPr>
        <w:t>i</w:t>
      </w:r>
      <w:r w:rsidRPr="00955217">
        <w:rPr>
          <w:rFonts w:ascii="Times New Roman" w:hAnsi="Times New Roman" w:cs="Times New Roman"/>
        </w:rPr>
        <w:t>rd das Wort „</w:t>
      </w:r>
      <w:r w:rsidR="00A00422" w:rsidRPr="00955217">
        <w:rPr>
          <w:rFonts w:ascii="Times New Roman" w:hAnsi="Times New Roman" w:cs="Times New Roman"/>
        </w:rPr>
        <w:t>Warn</w:t>
      </w:r>
      <w:r w:rsidRPr="00955217">
        <w:rPr>
          <w:rFonts w:ascii="Times New Roman" w:hAnsi="Times New Roman" w:cs="Times New Roman"/>
        </w:rPr>
        <w:t xml:space="preserve">-“  </w:t>
      </w:r>
      <w:r w:rsidR="00A00422" w:rsidRPr="00955217">
        <w:rPr>
          <w:rFonts w:ascii="Times New Roman" w:hAnsi="Times New Roman" w:cs="Times New Roman"/>
        </w:rPr>
        <w:t>zwischen</w:t>
      </w:r>
      <w:r w:rsidRPr="00955217">
        <w:rPr>
          <w:rFonts w:ascii="Times New Roman" w:hAnsi="Times New Roman" w:cs="Times New Roman"/>
        </w:rPr>
        <w:t xml:space="preserve"> d</w:t>
      </w:r>
      <w:r w:rsidR="00A00422" w:rsidRPr="00955217">
        <w:rPr>
          <w:rFonts w:ascii="Times New Roman" w:hAnsi="Times New Roman" w:cs="Times New Roman"/>
        </w:rPr>
        <w:t>em</w:t>
      </w:r>
      <w:r w:rsidRPr="00955217">
        <w:rPr>
          <w:rFonts w:ascii="Times New Roman" w:hAnsi="Times New Roman" w:cs="Times New Roman"/>
        </w:rPr>
        <w:t xml:space="preserve"> W</w:t>
      </w:r>
      <w:r w:rsidR="00A00422" w:rsidRPr="00955217">
        <w:rPr>
          <w:rFonts w:ascii="Times New Roman" w:hAnsi="Times New Roman" w:cs="Times New Roman"/>
        </w:rPr>
        <w:t>ort</w:t>
      </w:r>
      <w:r w:rsidRPr="00955217">
        <w:rPr>
          <w:rFonts w:ascii="Times New Roman" w:hAnsi="Times New Roman" w:cs="Times New Roman"/>
        </w:rPr>
        <w:t xml:space="preserve"> „</w:t>
      </w:r>
      <w:r w:rsidR="00A00422" w:rsidRPr="00955217">
        <w:rPr>
          <w:rFonts w:ascii="Times New Roman" w:hAnsi="Times New Roman" w:cs="Times New Roman"/>
        </w:rPr>
        <w:t>B</w:t>
      </w:r>
      <w:r w:rsidRPr="00955217">
        <w:rPr>
          <w:rFonts w:ascii="Times New Roman" w:hAnsi="Times New Roman" w:cs="Times New Roman"/>
        </w:rPr>
        <w:t>egleit</w:t>
      </w:r>
      <w:r w:rsidR="00A00422" w:rsidRPr="00955217">
        <w:rPr>
          <w:rFonts w:ascii="Times New Roman" w:hAnsi="Times New Roman" w:cs="Times New Roman"/>
        </w:rPr>
        <w:t>-</w:t>
      </w:r>
      <w:r w:rsidRPr="00955217">
        <w:rPr>
          <w:rFonts w:ascii="Times New Roman" w:hAnsi="Times New Roman" w:cs="Times New Roman"/>
        </w:rPr>
        <w:t xml:space="preserve">“ </w:t>
      </w:r>
      <w:r w:rsidR="00A00422" w:rsidRPr="00955217">
        <w:rPr>
          <w:rFonts w:ascii="Times New Roman" w:hAnsi="Times New Roman" w:cs="Times New Roman"/>
        </w:rPr>
        <w:t>und dem Wort „oder“</w:t>
      </w:r>
      <w:r w:rsidR="00770D26" w:rsidRPr="00955217">
        <w:rPr>
          <w:rFonts w:ascii="Times New Roman" w:hAnsi="Times New Roman" w:cs="Times New Roman"/>
        </w:rPr>
        <w:t xml:space="preserve"> </w:t>
      </w:r>
      <w:r w:rsidRPr="00955217">
        <w:rPr>
          <w:rFonts w:ascii="Times New Roman" w:hAnsi="Times New Roman" w:cs="Times New Roman"/>
        </w:rPr>
        <w:t>e</w:t>
      </w:r>
      <w:r w:rsidR="00770D26" w:rsidRPr="00955217">
        <w:rPr>
          <w:rFonts w:ascii="Times New Roman" w:hAnsi="Times New Roman" w:cs="Times New Roman"/>
        </w:rPr>
        <w:t>ingefügt</w:t>
      </w:r>
      <w:r w:rsidRPr="00955217">
        <w:rPr>
          <w:rFonts w:ascii="Times New Roman" w:hAnsi="Times New Roman" w:cs="Times New Roman"/>
        </w:rPr>
        <w:t>.</w:t>
      </w:r>
    </w:p>
    <w:p w14:paraId="38BA6ED7" w14:textId="77777777" w:rsidR="000E6602" w:rsidRPr="00456082" w:rsidRDefault="005D2230" w:rsidP="005D2230">
      <w:pPr>
        <w:rPr>
          <w:rFonts w:ascii="Times New Roman" w:hAnsi="Times New Roman" w:cs="Times New Roman"/>
        </w:rPr>
      </w:pPr>
      <w:r w:rsidRPr="00955217">
        <w:rPr>
          <w:rFonts w:ascii="Times New Roman" w:hAnsi="Times New Roman" w:cs="Times New Roman"/>
          <w:b/>
        </w:rPr>
        <w:t>Art. 2 -</w:t>
      </w:r>
      <w:r w:rsidRPr="00955217">
        <w:rPr>
          <w:rFonts w:ascii="Times New Roman" w:hAnsi="Times New Roman" w:cs="Times New Roman"/>
        </w:rPr>
        <w:t xml:space="preserve"> In Artikel 29 § 1</w:t>
      </w:r>
      <w:r w:rsidRPr="00955217">
        <w:rPr>
          <w:rFonts w:ascii="Times New Roman" w:hAnsi="Times New Roman" w:cs="Times New Roman"/>
          <w:vertAlign w:val="superscript"/>
        </w:rPr>
        <w:t xml:space="preserve"> </w:t>
      </w:r>
      <w:r w:rsidRPr="00955217">
        <w:rPr>
          <w:rFonts w:ascii="Times New Roman" w:hAnsi="Times New Roman" w:cs="Times New Roman"/>
        </w:rPr>
        <w:t xml:space="preserve">desselben Erlasses werden die Wörter „oder </w:t>
      </w:r>
      <w:r w:rsidR="00F36477" w:rsidRPr="00955217">
        <w:rPr>
          <w:rFonts w:ascii="Times New Roman" w:hAnsi="Times New Roman" w:cs="Times New Roman"/>
        </w:rPr>
        <w:t>S</w:t>
      </w:r>
      <w:r w:rsidRPr="00955217">
        <w:rPr>
          <w:rFonts w:ascii="Times New Roman" w:hAnsi="Times New Roman" w:cs="Times New Roman"/>
        </w:rPr>
        <w:t>ignalisierung</w:t>
      </w:r>
      <w:r w:rsidR="00F36477" w:rsidRPr="00955217">
        <w:rPr>
          <w:rFonts w:ascii="Times New Roman" w:hAnsi="Times New Roman" w:cs="Times New Roman"/>
        </w:rPr>
        <w:t>sbedingungen</w:t>
      </w:r>
      <w:r w:rsidRPr="00955217">
        <w:rPr>
          <w:rFonts w:ascii="Times New Roman" w:hAnsi="Times New Roman" w:cs="Times New Roman"/>
        </w:rPr>
        <w:t>“ zwischen d</w:t>
      </w:r>
      <w:r w:rsidR="00F36477" w:rsidRPr="00955217">
        <w:rPr>
          <w:rFonts w:ascii="Times New Roman" w:hAnsi="Times New Roman" w:cs="Times New Roman"/>
        </w:rPr>
        <w:t>en</w:t>
      </w:r>
      <w:r w:rsidRPr="00955217">
        <w:rPr>
          <w:rFonts w:ascii="Times New Roman" w:hAnsi="Times New Roman" w:cs="Times New Roman"/>
        </w:rPr>
        <w:t xml:space="preserve"> Wörter</w:t>
      </w:r>
      <w:r w:rsidR="00F36477" w:rsidRPr="00955217">
        <w:rPr>
          <w:rFonts w:ascii="Times New Roman" w:hAnsi="Times New Roman" w:cs="Times New Roman"/>
        </w:rPr>
        <w:t>n</w:t>
      </w:r>
      <w:r w:rsidRPr="00955217">
        <w:rPr>
          <w:rFonts w:ascii="Times New Roman" w:hAnsi="Times New Roman" w:cs="Times New Roman"/>
        </w:rPr>
        <w:t xml:space="preserve"> „</w:t>
      </w:r>
      <w:r w:rsidR="00F36477" w:rsidRPr="00955217">
        <w:rPr>
          <w:rFonts w:ascii="Times New Roman" w:hAnsi="Times New Roman" w:cs="Times New Roman"/>
        </w:rPr>
        <w:t>Bedingungen</w:t>
      </w:r>
      <w:r w:rsidRPr="00955217">
        <w:rPr>
          <w:rFonts w:ascii="Times New Roman" w:hAnsi="Times New Roman" w:cs="Times New Roman"/>
        </w:rPr>
        <w:t>“ und d</w:t>
      </w:r>
      <w:r w:rsidR="00F36477" w:rsidRPr="00955217">
        <w:rPr>
          <w:rFonts w:ascii="Times New Roman" w:hAnsi="Times New Roman" w:cs="Times New Roman"/>
        </w:rPr>
        <w:t>en</w:t>
      </w:r>
      <w:r w:rsidRPr="00955217">
        <w:rPr>
          <w:rFonts w:ascii="Times New Roman" w:hAnsi="Times New Roman" w:cs="Times New Roman"/>
        </w:rPr>
        <w:t xml:space="preserve"> Wörter</w:t>
      </w:r>
      <w:r w:rsidR="00F36477" w:rsidRPr="00955217">
        <w:rPr>
          <w:rFonts w:ascii="Times New Roman" w:hAnsi="Times New Roman" w:cs="Times New Roman"/>
        </w:rPr>
        <w:t>n</w:t>
      </w:r>
      <w:r w:rsidRPr="00955217">
        <w:rPr>
          <w:rFonts w:ascii="Times New Roman" w:hAnsi="Times New Roman" w:cs="Times New Roman"/>
        </w:rPr>
        <w:t xml:space="preserve"> „</w:t>
      </w:r>
      <w:r w:rsidR="00F36477" w:rsidRPr="00955217">
        <w:rPr>
          <w:rFonts w:ascii="Times New Roman" w:hAnsi="Times New Roman" w:cs="Times New Roman"/>
        </w:rPr>
        <w:t>im vorliegenden Erlass vorgesehenen</w:t>
      </w:r>
      <w:r w:rsidR="00F36477" w:rsidRPr="00955217" w:rsidDel="00F36477">
        <w:rPr>
          <w:rFonts w:ascii="Times New Roman" w:hAnsi="Times New Roman" w:cs="Times New Roman"/>
        </w:rPr>
        <w:t xml:space="preserve"> </w:t>
      </w:r>
      <w:r w:rsidRPr="00955217">
        <w:rPr>
          <w:rFonts w:ascii="Times New Roman" w:hAnsi="Times New Roman" w:cs="Times New Roman"/>
        </w:rPr>
        <w:t xml:space="preserve">“ </w:t>
      </w:r>
      <w:r w:rsidRPr="00456082">
        <w:rPr>
          <w:rFonts w:ascii="Times New Roman" w:hAnsi="Times New Roman" w:cs="Times New Roman"/>
        </w:rPr>
        <w:t>einge</w:t>
      </w:r>
      <w:r w:rsidR="005D00D7" w:rsidRPr="00456082">
        <w:rPr>
          <w:rFonts w:ascii="Times New Roman" w:hAnsi="Times New Roman" w:cs="Times New Roman"/>
        </w:rPr>
        <w:t>fügt</w:t>
      </w:r>
      <w:r w:rsidRPr="00456082">
        <w:rPr>
          <w:rFonts w:ascii="Times New Roman" w:hAnsi="Times New Roman" w:cs="Times New Roman"/>
        </w:rPr>
        <w:t>.</w:t>
      </w:r>
    </w:p>
    <w:p w14:paraId="633B0AA4" w14:textId="77777777" w:rsidR="000E6602" w:rsidRPr="00456082" w:rsidRDefault="005D2230" w:rsidP="005D2230">
      <w:pPr>
        <w:rPr>
          <w:rFonts w:ascii="Times New Roman" w:hAnsi="Times New Roman" w:cs="Times New Roman"/>
        </w:rPr>
      </w:pPr>
      <w:r w:rsidRPr="00456082">
        <w:rPr>
          <w:rFonts w:ascii="Times New Roman" w:hAnsi="Times New Roman" w:cs="Times New Roman"/>
          <w:b/>
        </w:rPr>
        <w:t>Art. 3 -</w:t>
      </w:r>
      <w:r w:rsidRPr="00456082">
        <w:rPr>
          <w:rFonts w:ascii="Times New Roman" w:hAnsi="Times New Roman" w:cs="Times New Roman"/>
        </w:rPr>
        <w:t xml:space="preserve"> In Artikel 30 desselben Erlasses wird der folgende Paragraph 6 eingefügt:</w:t>
      </w:r>
    </w:p>
    <w:p w14:paraId="6B141BEE" w14:textId="77777777" w:rsidR="000E6602" w:rsidRPr="00456082" w:rsidRDefault="005D2230" w:rsidP="005D2230">
      <w:pPr>
        <w:rPr>
          <w:rFonts w:ascii="Times New Roman" w:hAnsi="Times New Roman" w:cs="Times New Roman"/>
        </w:rPr>
      </w:pPr>
      <w:r w:rsidRPr="00456082">
        <w:rPr>
          <w:rFonts w:ascii="Times New Roman" w:hAnsi="Times New Roman" w:cs="Times New Roman"/>
        </w:rPr>
        <w:t>„§ 6 - Paragraph 2 und 3 gelten nicht für landwirtschaftliche Fahrzeuge</w:t>
      </w:r>
      <w:r w:rsidR="000F227D" w:rsidRPr="00456082">
        <w:rPr>
          <w:rFonts w:ascii="Times New Roman" w:hAnsi="Times New Roman" w:cs="Times New Roman"/>
        </w:rPr>
        <w:t>.</w:t>
      </w:r>
      <w:r w:rsidRPr="00456082">
        <w:rPr>
          <w:rFonts w:ascii="Times New Roman" w:hAnsi="Times New Roman" w:cs="Times New Roman"/>
        </w:rPr>
        <w:t>“</w:t>
      </w:r>
    </w:p>
    <w:p w14:paraId="7D8057F1" w14:textId="77777777" w:rsidR="000E6602" w:rsidRPr="00456082" w:rsidRDefault="005D2230" w:rsidP="005D2230">
      <w:pPr>
        <w:rPr>
          <w:rFonts w:ascii="Times New Roman" w:hAnsi="Times New Roman" w:cs="Times New Roman"/>
        </w:rPr>
      </w:pPr>
      <w:r w:rsidRPr="00456082">
        <w:rPr>
          <w:rFonts w:ascii="Times New Roman" w:hAnsi="Times New Roman" w:cs="Times New Roman"/>
          <w:b/>
        </w:rPr>
        <w:lastRenderedPageBreak/>
        <w:t>Art. 4 -</w:t>
      </w:r>
      <w:r w:rsidRPr="00456082">
        <w:rPr>
          <w:rFonts w:ascii="Times New Roman" w:hAnsi="Times New Roman" w:cs="Times New Roman"/>
        </w:rPr>
        <w:t xml:space="preserve"> Im selben Erlass wird ein Kapitel 7/1, das die Artikel 34/1 bis 34/6 enthält, mit folgendem Wortlaut eingefügt:</w:t>
      </w:r>
    </w:p>
    <w:p w14:paraId="3FBABAB4" w14:textId="77777777" w:rsidR="000E6602" w:rsidRPr="00456082" w:rsidRDefault="005D2230" w:rsidP="00451A62">
      <w:pPr>
        <w:jc w:val="center"/>
        <w:rPr>
          <w:rFonts w:ascii="Times New Roman" w:hAnsi="Times New Roman" w:cs="Times New Roman"/>
        </w:rPr>
      </w:pPr>
      <w:r w:rsidRPr="00456082">
        <w:rPr>
          <w:rFonts w:ascii="Times New Roman" w:hAnsi="Times New Roman" w:cs="Times New Roman"/>
        </w:rPr>
        <w:t xml:space="preserve">„KAPITEL 7/1 </w:t>
      </w:r>
      <w:r w:rsidR="00451A62" w:rsidRPr="00456082">
        <w:rPr>
          <w:rFonts w:ascii="Times New Roman" w:hAnsi="Times New Roman" w:cs="Times New Roman"/>
        </w:rPr>
        <w:t>–</w:t>
      </w:r>
      <w:r w:rsidRPr="00456082">
        <w:rPr>
          <w:rFonts w:ascii="Times New Roman" w:hAnsi="Times New Roman" w:cs="Times New Roman"/>
        </w:rPr>
        <w:t xml:space="preserve"> </w:t>
      </w:r>
      <w:r w:rsidRPr="00456082">
        <w:rPr>
          <w:rFonts w:ascii="Times New Roman" w:hAnsi="Times New Roman" w:cs="Times New Roman"/>
          <w:i/>
        </w:rPr>
        <w:t xml:space="preserve">Besondere Vorschriften für landwirtschaftliche </w:t>
      </w:r>
      <w:r w:rsidR="001B72DD" w:rsidRPr="00456082">
        <w:rPr>
          <w:rFonts w:ascii="Times New Roman" w:hAnsi="Times New Roman" w:cs="Times New Roman"/>
          <w:i/>
        </w:rPr>
        <w:t>Fahrzeuge</w:t>
      </w:r>
    </w:p>
    <w:p w14:paraId="7999527F" w14:textId="77777777" w:rsidR="000E6602" w:rsidRPr="00456082" w:rsidRDefault="005D2230" w:rsidP="00451A62">
      <w:pPr>
        <w:jc w:val="center"/>
        <w:rPr>
          <w:rFonts w:ascii="Times New Roman" w:hAnsi="Times New Roman" w:cs="Times New Roman"/>
        </w:rPr>
      </w:pPr>
      <w:r w:rsidRPr="00456082">
        <w:rPr>
          <w:rFonts w:ascii="Times New Roman" w:hAnsi="Times New Roman" w:cs="Times New Roman"/>
          <w:i/>
        </w:rPr>
        <w:t>Abschnitt 1</w:t>
      </w:r>
      <w:r w:rsidRPr="00456082">
        <w:rPr>
          <w:rFonts w:ascii="Times New Roman" w:hAnsi="Times New Roman" w:cs="Times New Roman"/>
        </w:rPr>
        <w:t xml:space="preserve"> </w:t>
      </w:r>
      <w:r w:rsidR="00451A62" w:rsidRPr="00456082">
        <w:rPr>
          <w:rFonts w:ascii="Times New Roman" w:hAnsi="Times New Roman" w:cs="Times New Roman"/>
        </w:rPr>
        <w:t xml:space="preserve">– </w:t>
      </w:r>
      <w:r w:rsidRPr="00456082">
        <w:rPr>
          <w:rFonts w:ascii="Times New Roman" w:hAnsi="Times New Roman" w:cs="Times New Roman"/>
        </w:rPr>
        <w:t>Anwendungsbereich</w:t>
      </w:r>
    </w:p>
    <w:p w14:paraId="09FEBA71" w14:textId="77777777" w:rsidR="000E6602" w:rsidRPr="00456082" w:rsidRDefault="005D2230" w:rsidP="005D2230">
      <w:pPr>
        <w:rPr>
          <w:rFonts w:ascii="Times New Roman" w:hAnsi="Times New Roman" w:cs="Times New Roman"/>
        </w:rPr>
      </w:pPr>
      <w:r w:rsidRPr="00456082">
        <w:rPr>
          <w:rFonts w:ascii="Times New Roman" w:hAnsi="Times New Roman" w:cs="Times New Roman"/>
        </w:rPr>
        <w:t xml:space="preserve">Art. 34/1 -  </w:t>
      </w:r>
      <w:r w:rsidR="00515AD1" w:rsidRPr="00456082">
        <w:rPr>
          <w:rFonts w:ascii="Times New Roman" w:hAnsi="Times New Roman" w:cs="Times New Roman"/>
        </w:rPr>
        <w:t>Im</w:t>
      </w:r>
      <w:r w:rsidRPr="00456082">
        <w:rPr>
          <w:rFonts w:ascii="Times New Roman" w:hAnsi="Times New Roman" w:cs="Times New Roman"/>
        </w:rPr>
        <w:t xml:space="preserve"> vorliegende</w:t>
      </w:r>
      <w:r w:rsidR="00515AD1" w:rsidRPr="00456082">
        <w:rPr>
          <w:rFonts w:ascii="Times New Roman" w:hAnsi="Times New Roman" w:cs="Times New Roman"/>
        </w:rPr>
        <w:t>n</w:t>
      </w:r>
      <w:r w:rsidRPr="00456082">
        <w:rPr>
          <w:rFonts w:ascii="Times New Roman" w:hAnsi="Times New Roman" w:cs="Times New Roman"/>
        </w:rPr>
        <w:t xml:space="preserve"> Kapitel sind landwirtschaftliche</w:t>
      </w:r>
      <w:r w:rsidR="003B669D" w:rsidRPr="00456082">
        <w:rPr>
          <w:rFonts w:ascii="Times New Roman" w:hAnsi="Times New Roman" w:cs="Times New Roman"/>
        </w:rPr>
        <w:t xml:space="preserve"> </w:t>
      </w:r>
      <w:r w:rsidR="001B72DD" w:rsidRPr="00456082">
        <w:rPr>
          <w:rFonts w:ascii="Times New Roman" w:hAnsi="Times New Roman" w:cs="Times New Roman"/>
        </w:rPr>
        <w:t>Fahrzeuge</w:t>
      </w:r>
      <w:r w:rsidR="00515AD1" w:rsidRPr="00456082">
        <w:rPr>
          <w:rFonts w:ascii="Times New Roman" w:hAnsi="Times New Roman" w:cs="Times New Roman"/>
        </w:rPr>
        <w:t xml:space="preserve"> erwähnt</w:t>
      </w:r>
      <w:r w:rsidR="00935EFA" w:rsidRPr="00456082">
        <w:rPr>
          <w:rFonts w:ascii="Times New Roman" w:hAnsi="Times New Roman" w:cs="Times New Roman"/>
        </w:rPr>
        <w:t>,</w:t>
      </w:r>
      <w:r w:rsidRPr="00456082">
        <w:rPr>
          <w:rFonts w:ascii="Times New Roman" w:hAnsi="Times New Roman" w:cs="Times New Roman"/>
        </w:rPr>
        <w:t xml:space="preserve"> die gemäß Artikel 3 eben</w:t>
      </w:r>
      <w:r w:rsidR="003B669D" w:rsidRPr="00456082">
        <w:rPr>
          <w:rFonts w:ascii="Times New Roman" w:hAnsi="Times New Roman" w:cs="Times New Roman"/>
        </w:rPr>
        <w:t>falls</w:t>
      </w:r>
      <w:r w:rsidRPr="00456082">
        <w:rPr>
          <w:rFonts w:ascii="Times New Roman" w:hAnsi="Times New Roman" w:cs="Times New Roman"/>
        </w:rPr>
        <w:t xml:space="preserve"> außergewöhnliche Fahrzeuge sind und folgende Bedingungen erfüllen:</w:t>
      </w:r>
    </w:p>
    <w:p w14:paraId="0C432E89" w14:textId="77777777" w:rsidR="000E6602" w:rsidRPr="00456082" w:rsidRDefault="005D2230" w:rsidP="005D2230">
      <w:pPr>
        <w:rPr>
          <w:rFonts w:ascii="Times New Roman" w:hAnsi="Times New Roman" w:cs="Times New Roman"/>
        </w:rPr>
      </w:pPr>
      <w:r w:rsidRPr="00456082">
        <w:rPr>
          <w:rFonts w:ascii="Times New Roman" w:hAnsi="Times New Roman" w:cs="Times New Roman"/>
        </w:rPr>
        <w:t>a) die Länge beträgt höchstens 27 m;</w:t>
      </w:r>
    </w:p>
    <w:p w14:paraId="085CFB11" w14:textId="77777777" w:rsidR="000E6602" w:rsidRPr="00456082" w:rsidRDefault="005D2230" w:rsidP="005D2230">
      <w:pPr>
        <w:rPr>
          <w:rFonts w:ascii="Times New Roman" w:hAnsi="Times New Roman" w:cs="Times New Roman"/>
        </w:rPr>
      </w:pPr>
      <w:r w:rsidRPr="00456082">
        <w:rPr>
          <w:rFonts w:ascii="Times New Roman" w:hAnsi="Times New Roman" w:cs="Times New Roman"/>
        </w:rPr>
        <w:t>b) die Breite beträgt höchstens 4,25 m;</w:t>
      </w:r>
    </w:p>
    <w:p w14:paraId="72185E9D" w14:textId="77777777" w:rsidR="000E6602" w:rsidRPr="00456082" w:rsidRDefault="005D2230" w:rsidP="005D2230">
      <w:pPr>
        <w:rPr>
          <w:rFonts w:ascii="Times New Roman" w:hAnsi="Times New Roman" w:cs="Times New Roman"/>
        </w:rPr>
      </w:pPr>
      <w:r w:rsidRPr="00456082">
        <w:rPr>
          <w:rFonts w:ascii="Times New Roman" w:hAnsi="Times New Roman" w:cs="Times New Roman"/>
        </w:rPr>
        <w:t xml:space="preserve">c) die Höhe und das Gewicht entsprechen der Straßenverkehrsordnung und der technischen </w:t>
      </w:r>
      <w:r w:rsidR="00935EFA" w:rsidRPr="00456082">
        <w:rPr>
          <w:rFonts w:ascii="Times New Roman" w:hAnsi="Times New Roman" w:cs="Times New Roman"/>
        </w:rPr>
        <w:t>Verordnung;</w:t>
      </w:r>
    </w:p>
    <w:p w14:paraId="2BF2AA04" w14:textId="77777777" w:rsidR="000E6602" w:rsidRPr="00456082" w:rsidRDefault="005D2230" w:rsidP="005D2230">
      <w:pPr>
        <w:rPr>
          <w:rFonts w:ascii="Times New Roman" w:hAnsi="Times New Roman" w:cs="Times New Roman"/>
        </w:rPr>
      </w:pPr>
      <w:r w:rsidRPr="00456082">
        <w:rPr>
          <w:rFonts w:ascii="Times New Roman" w:hAnsi="Times New Roman" w:cs="Times New Roman"/>
        </w:rPr>
        <w:t xml:space="preserve">d) bewegt sich in einem Radius von maximal 25 Kilometer vom </w:t>
      </w:r>
      <w:r w:rsidR="00935EFA" w:rsidRPr="00456082">
        <w:rPr>
          <w:rFonts w:ascii="Times New Roman" w:hAnsi="Times New Roman" w:cs="Times New Roman"/>
        </w:rPr>
        <w:t>Betriebssitz</w:t>
      </w:r>
      <w:r w:rsidRPr="00456082">
        <w:rPr>
          <w:rFonts w:ascii="Times New Roman" w:hAnsi="Times New Roman" w:cs="Times New Roman"/>
        </w:rPr>
        <w:t xml:space="preserve"> oder Bauernhof</w:t>
      </w:r>
      <w:r w:rsidR="00935EFA" w:rsidRPr="00456082">
        <w:rPr>
          <w:rFonts w:ascii="Times New Roman" w:hAnsi="Times New Roman" w:cs="Times New Roman"/>
        </w:rPr>
        <w:t>.</w:t>
      </w:r>
    </w:p>
    <w:p w14:paraId="17713465" w14:textId="77777777" w:rsidR="000E6602" w:rsidRPr="004250C2" w:rsidRDefault="005D2230" w:rsidP="00935EFA">
      <w:pPr>
        <w:jc w:val="center"/>
        <w:rPr>
          <w:rFonts w:ascii="Times New Roman" w:hAnsi="Times New Roman" w:cs="Times New Roman"/>
        </w:rPr>
      </w:pPr>
      <w:r w:rsidRPr="004250C2">
        <w:rPr>
          <w:rFonts w:ascii="Times New Roman" w:hAnsi="Times New Roman" w:cs="Times New Roman"/>
          <w:i/>
        </w:rPr>
        <w:t>Abschnitt 2</w:t>
      </w:r>
      <w:r w:rsidRPr="004250C2">
        <w:rPr>
          <w:rFonts w:ascii="Times New Roman" w:hAnsi="Times New Roman" w:cs="Times New Roman"/>
        </w:rPr>
        <w:t xml:space="preserve"> </w:t>
      </w:r>
      <w:r w:rsidR="00935EFA" w:rsidRPr="004250C2">
        <w:rPr>
          <w:rFonts w:ascii="Times New Roman" w:hAnsi="Times New Roman" w:cs="Times New Roman"/>
        </w:rPr>
        <w:t>– V</w:t>
      </w:r>
      <w:r w:rsidRPr="004250C2">
        <w:rPr>
          <w:rFonts w:ascii="Times New Roman" w:hAnsi="Times New Roman" w:cs="Times New Roman"/>
        </w:rPr>
        <w:t>orschriften zur Ladung</w:t>
      </w:r>
    </w:p>
    <w:p w14:paraId="6CF3D178" w14:textId="77777777" w:rsidR="000E6602" w:rsidRPr="004250C2" w:rsidRDefault="005D2230" w:rsidP="005D2230">
      <w:pPr>
        <w:rPr>
          <w:rFonts w:ascii="Times New Roman" w:hAnsi="Times New Roman" w:cs="Times New Roman"/>
        </w:rPr>
      </w:pPr>
      <w:r w:rsidRPr="004250C2">
        <w:rPr>
          <w:rFonts w:ascii="Times New Roman" w:hAnsi="Times New Roman" w:cs="Times New Roman"/>
        </w:rPr>
        <w:t>Art. 34/2 -  Die Ladung eine</w:t>
      </w:r>
      <w:r w:rsidR="001B72DD" w:rsidRPr="004250C2">
        <w:rPr>
          <w:rFonts w:ascii="Times New Roman" w:hAnsi="Times New Roman" w:cs="Times New Roman"/>
        </w:rPr>
        <w:t>s</w:t>
      </w:r>
      <w:r w:rsidRPr="004250C2">
        <w:rPr>
          <w:rFonts w:ascii="Times New Roman" w:hAnsi="Times New Roman" w:cs="Times New Roman"/>
        </w:rPr>
        <w:t xml:space="preserve"> gezogenen landwirtschaftlichen </w:t>
      </w:r>
      <w:r w:rsidR="001B72DD" w:rsidRPr="004250C2">
        <w:rPr>
          <w:rFonts w:ascii="Times New Roman" w:hAnsi="Times New Roman" w:cs="Times New Roman"/>
        </w:rPr>
        <w:t>Fahrzeugs</w:t>
      </w:r>
      <w:r w:rsidRPr="004250C2">
        <w:rPr>
          <w:rFonts w:ascii="Times New Roman" w:hAnsi="Times New Roman" w:cs="Times New Roman"/>
        </w:rPr>
        <w:t xml:space="preserve"> </w:t>
      </w:r>
      <w:r w:rsidR="002C4FBB" w:rsidRPr="004250C2">
        <w:rPr>
          <w:rFonts w:ascii="Times New Roman" w:hAnsi="Times New Roman" w:cs="Times New Roman"/>
        </w:rPr>
        <w:t xml:space="preserve">besteht </w:t>
      </w:r>
      <w:r w:rsidRPr="004250C2">
        <w:rPr>
          <w:rFonts w:ascii="Times New Roman" w:hAnsi="Times New Roman" w:cs="Times New Roman"/>
        </w:rPr>
        <w:t xml:space="preserve">ausschließlich aus einem landwirtschaftlichen Gerät oder einer landwirtschaftlichen Maschine. </w:t>
      </w:r>
    </w:p>
    <w:p w14:paraId="60B7CD12" w14:textId="77777777" w:rsidR="000E6602" w:rsidRPr="004250C2" w:rsidRDefault="005D2230" w:rsidP="002C4FBB">
      <w:pPr>
        <w:jc w:val="center"/>
        <w:rPr>
          <w:rFonts w:ascii="Times New Roman" w:hAnsi="Times New Roman" w:cs="Times New Roman"/>
        </w:rPr>
      </w:pPr>
      <w:r w:rsidRPr="004250C2">
        <w:rPr>
          <w:rFonts w:ascii="Times New Roman" w:hAnsi="Times New Roman" w:cs="Times New Roman"/>
          <w:i/>
        </w:rPr>
        <w:t>Abschnitt 3</w:t>
      </w:r>
      <w:r w:rsidRPr="004250C2">
        <w:rPr>
          <w:rFonts w:ascii="Times New Roman" w:hAnsi="Times New Roman" w:cs="Times New Roman"/>
        </w:rPr>
        <w:t xml:space="preserve"> </w:t>
      </w:r>
      <w:r w:rsidR="002C4FBB" w:rsidRPr="004250C2">
        <w:rPr>
          <w:rFonts w:ascii="Times New Roman" w:hAnsi="Times New Roman" w:cs="Times New Roman"/>
        </w:rPr>
        <w:t xml:space="preserve">– </w:t>
      </w:r>
      <w:r w:rsidRPr="004250C2">
        <w:rPr>
          <w:rFonts w:ascii="Times New Roman" w:hAnsi="Times New Roman" w:cs="Times New Roman"/>
        </w:rPr>
        <w:t xml:space="preserve">Vorschriften zur </w:t>
      </w:r>
      <w:r w:rsidR="00172253" w:rsidRPr="004250C2">
        <w:rPr>
          <w:rFonts w:ascii="Times New Roman" w:hAnsi="Times New Roman" w:cs="Times New Roman"/>
        </w:rPr>
        <w:t>Signalisation</w:t>
      </w:r>
      <w:r w:rsidR="004250C2" w:rsidRPr="004250C2">
        <w:rPr>
          <w:rFonts w:ascii="Times New Roman" w:hAnsi="Times New Roman" w:cs="Times New Roman"/>
        </w:rPr>
        <w:t xml:space="preserve"> </w:t>
      </w:r>
      <w:r w:rsidRPr="004250C2">
        <w:rPr>
          <w:rFonts w:ascii="Times New Roman" w:hAnsi="Times New Roman" w:cs="Times New Roman"/>
        </w:rPr>
        <w:t xml:space="preserve">von landwirtschaftlichen </w:t>
      </w:r>
      <w:r w:rsidR="001B72DD" w:rsidRPr="004250C2">
        <w:rPr>
          <w:rFonts w:ascii="Times New Roman" w:hAnsi="Times New Roman" w:cs="Times New Roman"/>
        </w:rPr>
        <w:t>Fahrzeugen</w:t>
      </w:r>
    </w:p>
    <w:p w14:paraId="06431BB6" w14:textId="77777777" w:rsidR="000E6602" w:rsidRPr="000A5FF2" w:rsidRDefault="005D2230" w:rsidP="005D2230">
      <w:pPr>
        <w:rPr>
          <w:rFonts w:ascii="Times New Roman" w:hAnsi="Times New Roman" w:cs="Times New Roman"/>
        </w:rPr>
      </w:pPr>
      <w:r w:rsidRPr="000A5FF2">
        <w:rPr>
          <w:rFonts w:ascii="Times New Roman" w:hAnsi="Times New Roman" w:cs="Times New Roman"/>
        </w:rPr>
        <w:t xml:space="preserve">Art. 34/3 -  In Abweichung von </w:t>
      </w:r>
      <w:r w:rsidR="00BE7CB3" w:rsidRPr="000A5FF2">
        <w:rPr>
          <w:rFonts w:ascii="Times New Roman" w:hAnsi="Times New Roman" w:cs="Times New Roman"/>
        </w:rPr>
        <w:t xml:space="preserve">den </w:t>
      </w:r>
      <w:r w:rsidRPr="000A5FF2">
        <w:rPr>
          <w:rFonts w:ascii="Times New Roman" w:hAnsi="Times New Roman" w:cs="Times New Roman"/>
        </w:rPr>
        <w:t>Artikel</w:t>
      </w:r>
      <w:r w:rsidR="00BE7CB3" w:rsidRPr="000A5FF2">
        <w:rPr>
          <w:rFonts w:ascii="Times New Roman" w:hAnsi="Times New Roman" w:cs="Times New Roman"/>
        </w:rPr>
        <w:t>n</w:t>
      </w:r>
      <w:r w:rsidRPr="000A5FF2">
        <w:rPr>
          <w:rFonts w:ascii="Times New Roman" w:hAnsi="Times New Roman" w:cs="Times New Roman"/>
        </w:rPr>
        <w:t xml:space="preserve"> 20 bis 28, mit Ausnahme von Artikel 20 § 2 Nr</w:t>
      </w:r>
      <w:r w:rsidR="00172253" w:rsidRPr="000A5FF2">
        <w:rPr>
          <w:rFonts w:ascii="Times New Roman" w:hAnsi="Times New Roman" w:cs="Times New Roman"/>
        </w:rPr>
        <w:t>.</w:t>
      </w:r>
      <w:r w:rsidRPr="000A5FF2">
        <w:rPr>
          <w:rFonts w:ascii="Times New Roman" w:hAnsi="Times New Roman" w:cs="Times New Roman"/>
        </w:rPr>
        <w:t xml:space="preserve"> 5 bis 7, </w:t>
      </w:r>
      <w:r w:rsidR="002C4FBB" w:rsidRPr="000A5FF2">
        <w:rPr>
          <w:rFonts w:ascii="Times New Roman" w:hAnsi="Times New Roman" w:cs="Times New Roman"/>
        </w:rPr>
        <w:t>darf</w:t>
      </w:r>
      <w:r w:rsidRPr="000A5FF2">
        <w:rPr>
          <w:rFonts w:ascii="Times New Roman" w:hAnsi="Times New Roman" w:cs="Times New Roman"/>
        </w:rPr>
        <w:t xml:space="preserve"> ein landwirtschaftliche</w:t>
      </w:r>
      <w:r w:rsidR="001B72DD" w:rsidRPr="000A5FF2">
        <w:rPr>
          <w:rFonts w:ascii="Times New Roman" w:hAnsi="Times New Roman" w:cs="Times New Roman"/>
        </w:rPr>
        <w:t>s Fahrzeug</w:t>
      </w:r>
      <w:r w:rsidR="002C4FBB" w:rsidRPr="000A5FF2">
        <w:rPr>
          <w:rFonts w:ascii="Times New Roman" w:hAnsi="Times New Roman" w:cs="Times New Roman"/>
        </w:rPr>
        <w:t>,</w:t>
      </w:r>
      <w:r w:rsidRPr="000A5FF2">
        <w:rPr>
          <w:rFonts w:ascii="Times New Roman" w:hAnsi="Times New Roman" w:cs="Times New Roman"/>
        </w:rPr>
        <w:t xml:space="preserve"> dessen Breite mehr als 3,50 m und höchstens 4,25 m beträgt</w:t>
      </w:r>
      <w:r w:rsidR="002C4FBB" w:rsidRPr="000A5FF2">
        <w:rPr>
          <w:rFonts w:ascii="Times New Roman" w:hAnsi="Times New Roman" w:cs="Times New Roman"/>
        </w:rPr>
        <w:t>,</w:t>
      </w:r>
      <w:r w:rsidRPr="000A5FF2">
        <w:rPr>
          <w:rFonts w:ascii="Times New Roman" w:hAnsi="Times New Roman" w:cs="Times New Roman"/>
        </w:rPr>
        <w:t xml:space="preserve"> alleine durch ein Warnfahrzeug</w:t>
      </w:r>
      <w:r w:rsidR="000A5FF2" w:rsidRPr="000A5FF2">
        <w:rPr>
          <w:rFonts w:ascii="Times New Roman" w:hAnsi="Times New Roman" w:cs="Times New Roman"/>
        </w:rPr>
        <w:t xml:space="preserve"> signalisiert </w:t>
      </w:r>
      <w:r w:rsidRPr="000A5FF2">
        <w:rPr>
          <w:rFonts w:ascii="Times New Roman" w:hAnsi="Times New Roman" w:cs="Times New Roman"/>
        </w:rPr>
        <w:t>werden.</w:t>
      </w:r>
    </w:p>
    <w:p w14:paraId="578AC55F" w14:textId="77777777" w:rsidR="000E6602" w:rsidRPr="000A5FF2" w:rsidRDefault="0034186E" w:rsidP="005D2230">
      <w:pPr>
        <w:rPr>
          <w:rFonts w:ascii="Times New Roman" w:hAnsi="Times New Roman" w:cs="Times New Roman"/>
        </w:rPr>
      </w:pPr>
      <w:r w:rsidRPr="000A5FF2">
        <w:rPr>
          <w:rFonts w:ascii="Times New Roman" w:hAnsi="Times New Roman" w:cs="Times New Roman"/>
        </w:rPr>
        <w:t xml:space="preserve">Art. 34/4 - Das Warnfahrzeug ist mit wenigstens einem Schild, das der Anlage des vorliegenden Erlasses entspricht und </w:t>
      </w:r>
      <w:r w:rsidR="007F5FAA" w:rsidRPr="000A5FF2">
        <w:rPr>
          <w:rFonts w:ascii="Times New Roman" w:hAnsi="Times New Roman" w:cs="Times New Roman"/>
        </w:rPr>
        <w:t xml:space="preserve">nach </w:t>
      </w:r>
      <w:r w:rsidRPr="000A5FF2">
        <w:rPr>
          <w:rFonts w:ascii="Times New Roman" w:hAnsi="Times New Roman" w:cs="Times New Roman"/>
        </w:rPr>
        <w:t>vorne und hinten</w:t>
      </w:r>
      <w:r w:rsidR="007F5FAA" w:rsidRPr="000A5FF2">
        <w:rPr>
          <w:rFonts w:ascii="Times New Roman" w:hAnsi="Times New Roman" w:cs="Times New Roman"/>
        </w:rPr>
        <w:t xml:space="preserve"> sichtbar</w:t>
      </w:r>
      <w:r w:rsidRPr="000A5FF2">
        <w:rPr>
          <w:rFonts w:ascii="Times New Roman" w:hAnsi="Times New Roman" w:cs="Times New Roman"/>
        </w:rPr>
        <w:t xml:space="preserve"> ist, ausgestattet. </w:t>
      </w:r>
    </w:p>
    <w:p w14:paraId="01C2A675" w14:textId="77777777" w:rsidR="000E6602" w:rsidRPr="000A5FF2" w:rsidRDefault="005D2230" w:rsidP="005D2230">
      <w:pPr>
        <w:rPr>
          <w:rFonts w:ascii="Times New Roman" w:hAnsi="Times New Roman" w:cs="Times New Roman"/>
        </w:rPr>
      </w:pPr>
      <w:r w:rsidRPr="000A5FF2">
        <w:rPr>
          <w:rFonts w:ascii="Times New Roman" w:hAnsi="Times New Roman" w:cs="Times New Roman"/>
        </w:rPr>
        <w:t xml:space="preserve">Art. 34/5 - Wenn das Warnfahrzeug nicht mit Tagfahrlichtern gemäß Artikel 28 der technischen Verordnung ausgestattet ist, muss das Abblendlicht ständig eingeschaltet sein. </w:t>
      </w:r>
    </w:p>
    <w:p w14:paraId="23787AEC" w14:textId="77777777" w:rsidR="000E6602" w:rsidRPr="000A5FF2" w:rsidRDefault="005D2230" w:rsidP="005D2230">
      <w:pPr>
        <w:rPr>
          <w:rFonts w:ascii="Times New Roman" w:hAnsi="Times New Roman" w:cs="Times New Roman"/>
        </w:rPr>
      </w:pPr>
      <w:r w:rsidRPr="000A5FF2">
        <w:rPr>
          <w:rFonts w:ascii="Times New Roman" w:hAnsi="Times New Roman" w:cs="Times New Roman"/>
        </w:rPr>
        <w:t>Das Warnfahrzeug ist mit mindestens einem gelb-orangefarbenem Blinklicht auf dem Dach ausgestattet. Dieses Licht ist ringsum sichtbar.</w:t>
      </w:r>
    </w:p>
    <w:p w14:paraId="60106DDA" w14:textId="77777777" w:rsidR="000E6602" w:rsidRPr="000A5FF2" w:rsidRDefault="005D2230" w:rsidP="005D2230">
      <w:pPr>
        <w:rPr>
          <w:rFonts w:ascii="Times New Roman" w:hAnsi="Times New Roman" w:cs="Times New Roman"/>
        </w:rPr>
      </w:pPr>
      <w:r w:rsidRPr="000A5FF2">
        <w:rPr>
          <w:rFonts w:ascii="Times New Roman" w:hAnsi="Times New Roman" w:cs="Times New Roman"/>
        </w:rPr>
        <w:t xml:space="preserve">Sobald das Fahrzeug nicht mehr als Warnfahrzeug verwendet wird, werden das Schild und </w:t>
      </w:r>
      <w:r w:rsidR="00E34BC5" w:rsidRPr="000A5FF2">
        <w:rPr>
          <w:rFonts w:ascii="Times New Roman" w:hAnsi="Times New Roman" w:cs="Times New Roman"/>
        </w:rPr>
        <w:t xml:space="preserve">das </w:t>
      </w:r>
      <w:r w:rsidRPr="000A5FF2">
        <w:rPr>
          <w:rFonts w:ascii="Times New Roman" w:hAnsi="Times New Roman" w:cs="Times New Roman"/>
        </w:rPr>
        <w:t xml:space="preserve">Blinklicht entfernt. </w:t>
      </w:r>
    </w:p>
    <w:p w14:paraId="715324ED" w14:textId="77777777" w:rsidR="000E6602" w:rsidRPr="000A5FF2" w:rsidRDefault="005D2230" w:rsidP="00E34BC5">
      <w:pPr>
        <w:jc w:val="center"/>
        <w:rPr>
          <w:rFonts w:ascii="Times New Roman" w:hAnsi="Times New Roman" w:cs="Times New Roman"/>
        </w:rPr>
      </w:pPr>
      <w:r w:rsidRPr="000A5FF2">
        <w:rPr>
          <w:rFonts w:ascii="Times New Roman" w:hAnsi="Times New Roman" w:cs="Times New Roman"/>
          <w:i/>
        </w:rPr>
        <w:t>Abschnitt 4</w:t>
      </w:r>
      <w:r w:rsidRPr="000A5FF2">
        <w:rPr>
          <w:rFonts w:ascii="Times New Roman" w:hAnsi="Times New Roman" w:cs="Times New Roman"/>
        </w:rPr>
        <w:t xml:space="preserve"> </w:t>
      </w:r>
      <w:r w:rsidR="00E34BC5" w:rsidRPr="000A5FF2">
        <w:rPr>
          <w:rFonts w:ascii="Times New Roman" w:hAnsi="Times New Roman" w:cs="Times New Roman"/>
        </w:rPr>
        <w:t>– V</w:t>
      </w:r>
      <w:r w:rsidR="00944EA3" w:rsidRPr="000A5FF2">
        <w:rPr>
          <w:rFonts w:ascii="Times New Roman" w:hAnsi="Times New Roman" w:cs="Times New Roman"/>
        </w:rPr>
        <w:t>orschriften</w:t>
      </w:r>
      <w:r w:rsidRPr="000A5FF2">
        <w:rPr>
          <w:rFonts w:ascii="Times New Roman" w:hAnsi="Times New Roman" w:cs="Times New Roman"/>
        </w:rPr>
        <w:t xml:space="preserve"> </w:t>
      </w:r>
      <w:r w:rsidR="00067CB4" w:rsidRPr="000A5FF2">
        <w:rPr>
          <w:rFonts w:ascii="Times New Roman" w:hAnsi="Times New Roman" w:cs="Times New Roman"/>
        </w:rPr>
        <w:t>zum Verkehr von Warnfahrzeugen</w:t>
      </w:r>
    </w:p>
    <w:p w14:paraId="1DBC850C" w14:textId="77777777" w:rsidR="000E6602" w:rsidRPr="000A5FF2" w:rsidRDefault="005D2230" w:rsidP="005D2230">
      <w:pPr>
        <w:rPr>
          <w:rFonts w:ascii="Times New Roman" w:hAnsi="Times New Roman" w:cs="Times New Roman"/>
        </w:rPr>
      </w:pPr>
      <w:r w:rsidRPr="000A5FF2">
        <w:rPr>
          <w:rFonts w:ascii="Times New Roman" w:hAnsi="Times New Roman" w:cs="Times New Roman"/>
        </w:rPr>
        <w:t>Art. 34/6 - Das Warnfahrzeug fährt an der Spitze des Konvois.</w:t>
      </w:r>
    </w:p>
    <w:p w14:paraId="6448D507" w14:textId="77777777" w:rsidR="000E6602" w:rsidRPr="000A5FF2" w:rsidRDefault="001B72DD" w:rsidP="005D2230">
      <w:pPr>
        <w:rPr>
          <w:rFonts w:ascii="Times New Roman" w:hAnsi="Times New Roman" w:cs="Times New Roman"/>
        </w:rPr>
      </w:pPr>
      <w:r w:rsidRPr="000A5FF2">
        <w:rPr>
          <w:rFonts w:ascii="Times New Roman" w:hAnsi="Times New Roman" w:cs="Times New Roman"/>
        </w:rPr>
        <w:t>Wenn das</w:t>
      </w:r>
      <w:r w:rsidR="005D2230" w:rsidRPr="000A5FF2">
        <w:rPr>
          <w:rFonts w:ascii="Times New Roman" w:hAnsi="Times New Roman" w:cs="Times New Roman"/>
        </w:rPr>
        <w:t xml:space="preserve"> landwirtschaftliche </w:t>
      </w:r>
      <w:r w:rsidRPr="000A5FF2">
        <w:rPr>
          <w:rFonts w:ascii="Times New Roman" w:hAnsi="Times New Roman" w:cs="Times New Roman"/>
        </w:rPr>
        <w:t>Fahrzeug</w:t>
      </w:r>
      <w:r w:rsidR="00022306" w:rsidRPr="000A5FF2">
        <w:rPr>
          <w:rFonts w:ascii="Times New Roman" w:hAnsi="Times New Roman" w:cs="Times New Roman"/>
        </w:rPr>
        <w:t xml:space="preserve"> </w:t>
      </w:r>
      <w:r w:rsidR="005D2230" w:rsidRPr="000A5FF2">
        <w:rPr>
          <w:rFonts w:ascii="Times New Roman" w:hAnsi="Times New Roman" w:cs="Times New Roman"/>
        </w:rPr>
        <w:t xml:space="preserve">jedoch auf einer Straße mit vier oder mehr Fahrspuren und mindestens zwei Fahrspuren pro Fahrtrichtung fährt, </w:t>
      </w:r>
      <w:r w:rsidR="00D36452" w:rsidRPr="000A5FF2">
        <w:rPr>
          <w:rFonts w:ascii="Times New Roman" w:hAnsi="Times New Roman" w:cs="Times New Roman"/>
        </w:rPr>
        <w:t>fährt</w:t>
      </w:r>
      <w:r w:rsidR="00022306" w:rsidRPr="000A5FF2">
        <w:rPr>
          <w:rFonts w:ascii="Times New Roman" w:hAnsi="Times New Roman" w:cs="Times New Roman"/>
        </w:rPr>
        <w:t xml:space="preserve"> das Warnfahrzeug hinte</w:t>
      </w:r>
      <w:r w:rsidR="005559C4" w:rsidRPr="000A5FF2">
        <w:rPr>
          <w:rFonts w:ascii="Times New Roman" w:hAnsi="Times New Roman" w:cs="Times New Roman"/>
        </w:rPr>
        <w:t>n</w:t>
      </w:r>
      <w:r w:rsidR="005D2230" w:rsidRPr="000A5FF2">
        <w:rPr>
          <w:rFonts w:ascii="Times New Roman" w:hAnsi="Times New Roman" w:cs="Times New Roman"/>
        </w:rPr>
        <w:t>.</w:t>
      </w:r>
    </w:p>
    <w:p w14:paraId="59216C2C" w14:textId="77777777" w:rsidR="000E6602" w:rsidRPr="00200D4B" w:rsidRDefault="00022306" w:rsidP="005D2230">
      <w:pPr>
        <w:rPr>
          <w:rFonts w:ascii="Times New Roman" w:hAnsi="Times New Roman" w:cs="Times New Roman"/>
        </w:rPr>
      </w:pPr>
      <w:r w:rsidRPr="00200D4B">
        <w:rPr>
          <w:rFonts w:ascii="Times New Roman" w:hAnsi="Times New Roman" w:cs="Times New Roman"/>
        </w:rPr>
        <w:t>I</w:t>
      </w:r>
      <w:r w:rsidR="00D36452" w:rsidRPr="00200D4B">
        <w:rPr>
          <w:rFonts w:ascii="Times New Roman" w:hAnsi="Times New Roman" w:cs="Times New Roman"/>
        </w:rPr>
        <w:t>n</w:t>
      </w:r>
      <w:r w:rsidRPr="00200D4B">
        <w:rPr>
          <w:rFonts w:ascii="Times New Roman" w:hAnsi="Times New Roman" w:cs="Times New Roman"/>
        </w:rPr>
        <w:t xml:space="preserve"> </w:t>
      </w:r>
      <w:r w:rsidR="00D36452" w:rsidRPr="00200D4B">
        <w:rPr>
          <w:rFonts w:ascii="Times New Roman" w:hAnsi="Times New Roman" w:cs="Times New Roman"/>
        </w:rPr>
        <w:t>außergewöhnlichen Umständen</w:t>
      </w:r>
      <w:r w:rsidRPr="00200D4B">
        <w:rPr>
          <w:rFonts w:ascii="Times New Roman" w:hAnsi="Times New Roman" w:cs="Times New Roman"/>
        </w:rPr>
        <w:t xml:space="preserve"> darf </w:t>
      </w:r>
      <w:r w:rsidR="005D2230" w:rsidRPr="00200D4B">
        <w:rPr>
          <w:rFonts w:ascii="Times New Roman" w:hAnsi="Times New Roman" w:cs="Times New Roman"/>
        </w:rPr>
        <w:t xml:space="preserve">von Absatz 1 und 2 abgewichen werden, um die Fahrt des Konvois ohne Gefährdung des Konvois oder </w:t>
      </w:r>
      <w:r w:rsidR="00FA0DFD" w:rsidRPr="00200D4B">
        <w:rPr>
          <w:rFonts w:ascii="Times New Roman" w:hAnsi="Times New Roman" w:cs="Times New Roman"/>
        </w:rPr>
        <w:t xml:space="preserve">der anderen </w:t>
      </w:r>
      <w:r w:rsidR="005D2230" w:rsidRPr="00200D4B">
        <w:rPr>
          <w:rFonts w:ascii="Times New Roman" w:hAnsi="Times New Roman" w:cs="Times New Roman"/>
        </w:rPr>
        <w:t>Verkehrsteilnehmer durchzuführen.“.</w:t>
      </w:r>
    </w:p>
    <w:p w14:paraId="723FACC6" w14:textId="77777777" w:rsidR="000E6602" w:rsidRPr="00200D4B" w:rsidRDefault="005D2230" w:rsidP="005D2230">
      <w:pPr>
        <w:rPr>
          <w:rFonts w:ascii="Times New Roman" w:hAnsi="Times New Roman" w:cs="Times New Roman"/>
        </w:rPr>
      </w:pPr>
      <w:r w:rsidRPr="00200D4B">
        <w:rPr>
          <w:rFonts w:ascii="Times New Roman" w:hAnsi="Times New Roman" w:cs="Times New Roman"/>
          <w:b/>
        </w:rPr>
        <w:lastRenderedPageBreak/>
        <w:t>Art. 5 -</w:t>
      </w:r>
      <w:r w:rsidRPr="00200D4B">
        <w:rPr>
          <w:rFonts w:ascii="Times New Roman" w:hAnsi="Times New Roman" w:cs="Times New Roman"/>
        </w:rPr>
        <w:t xml:space="preserve"> I</w:t>
      </w:r>
      <w:r w:rsidR="005D00D7" w:rsidRPr="00200D4B">
        <w:rPr>
          <w:rFonts w:ascii="Times New Roman" w:hAnsi="Times New Roman" w:cs="Times New Roman"/>
        </w:rPr>
        <w:t>n</w:t>
      </w:r>
      <w:r w:rsidRPr="00200D4B">
        <w:rPr>
          <w:rFonts w:ascii="Times New Roman" w:hAnsi="Times New Roman" w:cs="Times New Roman"/>
        </w:rPr>
        <w:t xml:space="preserve"> </w:t>
      </w:r>
      <w:r w:rsidR="005D00D7" w:rsidRPr="00200D4B">
        <w:rPr>
          <w:rFonts w:ascii="Times New Roman" w:hAnsi="Times New Roman" w:cs="Times New Roman"/>
        </w:rPr>
        <w:t xml:space="preserve">der </w:t>
      </w:r>
      <w:r w:rsidRPr="00200D4B">
        <w:rPr>
          <w:rFonts w:ascii="Times New Roman" w:hAnsi="Times New Roman" w:cs="Times New Roman"/>
        </w:rPr>
        <w:t>An</w:t>
      </w:r>
      <w:r w:rsidR="005D00D7" w:rsidRPr="00200D4B">
        <w:rPr>
          <w:rFonts w:ascii="Times New Roman" w:hAnsi="Times New Roman" w:cs="Times New Roman"/>
        </w:rPr>
        <w:t>l</w:t>
      </w:r>
      <w:r w:rsidRPr="00200D4B">
        <w:rPr>
          <w:rFonts w:ascii="Times New Roman" w:hAnsi="Times New Roman" w:cs="Times New Roman"/>
        </w:rPr>
        <w:t>ag</w:t>
      </w:r>
      <w:r w:rsidR="005D00D7" w:rsidRPr="00200D4B">
        <w:rPr>
          <w:rFonts w:ascii="Times New Roman" w:hAnsi="Times New Roman" w:cs="Times New Roman"/>
        </w:rPr>
        <w:t>e</w:t>
      </w:r>
      <w:r w:rsidRPr="00200D4B">
        <w:rPr>
          <w:rFonts w:ascii="Times New Roman" w:hAnsi="Times New Roman" w:cs="Times New Roman"/>
        </w:rPr>
        <w:t xml:space="preserve"> desselben Erlasses werden die Wörter „oder dem Warnfahrzeug“ </w:t>
      </w:r>
      <w:r w:rsidR="005D00D7" w:rsidRPr="00200D4B">
        <w:rPr>
          <w:rFonts w:ascii="Times New Roman" w:hAnsi="Times New Roman" w:cs="Times New Roman"/>
        </w:rPr>
        <w:t xml:space="preserve"> </w:t>
      </w:r>
      <w:r w:rsidRPr="00200D4B">
        <w:rPr>
          <w:rFonts w:ascii="Times New Roman" w:hAnsi="Times New Roman" w:cs="Times New Roman"/>
        </w:rPr>
        <w:t>zwischen d</w:t>
      </w:r>
      <w:r w:rsidR="005D00D7" w:rsidRPr="00200D4B">
        <w:rPr>
          <w:rFonts w:ascii="Times New Roman" w:hAnsi="Times New Roman" w:cs="Times New Roman"/>
        </w:rPr>
        <w:t>en</w:t>
      </w:r>
      <w:r w:rsidRPr="00200D4B">
        <w:rPr>
          <w:rFonts w:ascii="Times New Roman" w:hAnsi="Times New Roman" w:cs="Times New Roman"/>
        </w:rPr>
        <w:t xml:space="preserve"> Wörter</w:t>
      </w:r>
      <w:r w:rsidR="005D00D7" w:rsidRPr="00200D4B">
        <w:rPr>
          <w:rFonts w:ascii="Times New Roman" w:hAnsi="Times New Roman" w:cs="Times New Roman"/>
        </w:rPr>
        <w:t>n</w:t>
      </w:r>
      <w:r w:rsidRPr="00200D4B">
        <w:rPr>
          <w:rFonts w:ascii="Times New Roman" w:hAnsi="Times New Roman" w:cs="Times New Roman"/>
        </w:rPr>
        <w:t xml:space="preserve"> „an den Begleitfahrzeugen“ und </w:t>
      </w:r>
      <w:r w:rsidR="005D00D7" w:rsidRPr="00200D4B">
        <w:rPr>
          <w:rFonts w:ascii="Times New Roman" w:hAnsi="Times New Roman" w:cs="Times New Roman"/>
        </w:rPr>
        <w:t xml:space="preserve">den Wörtern </w:t>
      </w:r>
      <w:r w:rsidRPr="00200D4B">
        <w:rPr>
          <w:rFonts w:ascii="Times New Roman" w:hAnsi="Times New Roman" w:cs="Times New Roman"/>
        </w:rPr>
        <w:t xml:space="preserve">„angebracht wird“ eingefügt.  </w:t>
      </w:r>
    </w:p>
    <w:p w14:paraId="0FD40B23" w14:textId="77777777" w:rsidR="000E6602" w:rsidRPr="00200D4B" w:rsidRDefault="005D2230" w:rsidP="005D2230">
      <w:pPr>
        <w:rPr>
          <w:rFonts w:ascii="Times New Roman" w:hAnsi="Times New Roman" w:cs="Times New Roman"/>
        </w:rPr>
      </w:pPr>
      <w:r w:rsidRPr="00200D4B">
        <w:rPr>
          <w:rFonts w:ascii="Times New Roman" w:hAnsi="Times New Roman" w:cs="Times New Roman"/>
          <w:b/>
        </w:rPr>
        <w:t xml:space="preserve">Art. 6 </w:t>
      </w:r>
      <w:r w:rsidR="00022306" w:rsidRPr="00200D4B">
        <w:rPr>
          <w:rFonts w:ascii="Times New Roman" w:hAnsi="Times New Roman" w:cs="Times New Roman"/>
          <w:b/>
        </w:rPr>
        <w:t>–</w:t>
      </w:r>
      <w:r w:rsidRPr="00200D4B">
        <w:rPr>
          <w:rFonts w:ascii="Times New Roman" w:hAnsi="Times New Roman" w:cs="Times New Roman"/>
        </w:rPr>
        <w:t xml:space="preserve"> </w:t>
      </w:r>
      <w:r w:rsidR="00022306" w:rsidRPr="00200D4B">
        <w:rPr>
          <w:rFonts w:ascii="Times New Roman" w:hAnsi="Times New Roman" w:cs="Times New Roman"/>
        </w:rPr>
        <w:t xml:space="preserve">Der </w:t>
      </w:r>
      <w:r w:rsidRPr="00200D4B">
        <w:rPr>
          <w:rFonts w:ascii="Times New Roman" w:hAnsi="Times New Roman" w:cs="Times New Roman"/>
        </w:rPr>
        <w:t xml:space="preserve">Minister, zu dessen Zuständigkeitsbereich </w:t>
      </w:r>
      <w:r w:rsidR="00022306" w:rsidRPr="00200D4B">
        <w:rPr>
          <w:rFonts w:ascii="Times New Roman" w:hAnsi="Times New Roman" w:cs="Times New Roman"/>
        </w:rPr>
        <w:t>das Innere gehört</w:t>
      </w:r>
      <w:r w:rsidRPr="00200D4B">
        <w:rPr>
          <w:rFonts w:ascii="Times New Roman" w:hAnsi="Times New Roman" w:cs="Times New Roman"/>
        </w:rPr>
        <w:t xml:space="preserve"> und </w:t>
      </w:r>
      <w:r w:rsidR="00022306" w:rsidRPr="00200D4B">
        <w:rPr>
          <w:rFonts w:ascii="Times New Roman" w:hAnsi="Times New Roman" w:cs="Times New Roman"/>
        </w:rPr>
        <w:t>der</w:t>
      </w:r>
      <w:r w:rsidRPr="00200D4B">
        <w:rPr>
          <w:rFonts w:ascii="Times New Roman" w:hAnsi="Times New Roman" w:cs="Times New Roman"/>
        </w:rPr>
        <w:t xml:space="preserve"> Minister, zu dessen Zuständigkeitsbereich der Straßenverkehr gehört, sind, jeder für seinen Bereich, mit der Ausführung des vorliegenden Erlasses beauftragt.</w:t>
      </w:r>
    </w:p>
    <w:p w14:paraId="54BC0412" w14:textId="77777777" w:rsidR="000E6602" w:rsidRPr="00200D4B" w:rsidRDefault="005D2230" w:rsidP="005D2230">
      <w:pPr>
        <w:rPr>
          <w:rFonts w:ascii="Times New Roman" w:hAnsi="Times New Roman" w:cs="Times New Roman"/>
        </w:rPr>
      </w:pPr>
      <w:r w:rsidRPr="00200D4B">
        <w:rPr>
          <w:rFonts w:ascii="Times New Roman" w:hAnsi="Times New Roman" w:cs="Times New Roman"/>
        </w:rPr>
        <w:t>Gegeben zu Brüssel, den 24. Oktober 2011</w:t>
      </w:r>
    </w:p>
    <w:p w14:paraId="4BF515E2" w14:textId="77777777" w:rsidR="000E6602" w:rsidRPr="00200D4B" w:rsidRDefault="000E6602" w:rsidP="00022306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00D4B">
        <w:rPr>
          <w:rFonts w:ascii="Times New Roman" w:hAnsi="Times New Roman" w:cs="Times New Roman"/>
        </w:rPr>
        <w:t>ALBERT</w:t>
      </w:r>
    </w:p>
    <w:p w14:paraId="145555CC" w14:textId="77777777" w:rsidR="000E6602" w:rsidRPr="00200D4B" w:rsidRDefault="000E6602" w:rsidP="00022306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00D4B">
        <w:rPr>
          <w:rFonts w:ascii="Times New Roman" w:hAnsi="Times New Roman" w:cs="Times New Roman"/>
        </w:rPr>
        <w:t>Von Königs wegen:</w:t>
      </w:r>
    </w:p>
    <w:p w14:paraId="28C92CA8" w14:textId="77777777" w:rsidR="00022306" w:rsidRPr="00200D4B" w:rsidRDefault="00022306" w:rsidP="00022306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48C2EFB0" w14:textId="77777777" w:rsidR="000E6602" w:rsidRPr="00200D4B" w:rsidRDefault="000E6602" w:rsidP="00022306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00D4B">
        <w:rPr>
          <w:rFonts w:ascii="Times New Roman" w:hAnsi="Times New Roman" w:cs="Times New Roman"/>
        </w:rPr>
        <w:t>Der Premierminister</w:t>
      </w:r>
    </w:p>
    <w:p w14:paraId="797217CA" w14:textId="77777777" w:rsidR="000E6602" w:rsidRPr="00200D4B" w:rsidRDefault="000E6602" w:rsidP="00022306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00D4B">
        <w:rPr>
          <w:rFonts w:ascii="Times New Roman" w:hAnsi="Times New Roman" w:cs="Times New Roman"/>
        </w:rPr>
        <w:t>Y. LETERME</w:t>
      </w:r>
    </w:p>
    <w:p w14:paraId="29078CF5" w14:textId="77777777" w:rsidR="00022306" w:rsidRPr="002037E5" w:rsidRDefault="00022306" w:rsidP="00022306">
      <w:pPr>
        <w:spacing w:after="0" w:line="240" w:lineRule="auto"/>
        <w:jc w:val="center"/>
        <w:rPr>
          <w:rFonts w:ascii="Times New Roman" w:hAnsi="Times New Roman" w:cs="Times New Roman"/>
          <w:highlight w:val="yellow"/>
        </w:rPr>
      </w:pPr>
    </w:p>
    <w:p w14:paraId="21B74E20" w14:textId="77777777" w:rsidR="000E6602" w:rsidRPr="00200D4B" w:rsidRDefault="000E6602" w:rsidP="00022306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00D4B">
        <w:rPr>
          <w:rFonts w:ascii="Times New Roman" w:hAnsi="Times New Roman" w:cs="Times New Roman"/>
        </w:rPr>
        <w:t>Die Ministerin des Innern</w:t>
      </w:r>
    </w:p>
    <w:p w14:paraId="103CE12B" w14:textId="77777777" w:rsidR="000E6602" w:rsidRPr="00200D4B" w:rsidRDefault="005D2230" w:rsidP="00022306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00D4B">
        <w:rPr>
          <w:rFonts w:ascii="Times New Roman" w:hAnsi="Times New Roman" w:cs="Times New Roman"/>
        </w:rPr>
        <w:t>Frau A. TURTELBOOM</w:t>
      </w:r>
    </w:p>
    <w:p w14:paraId="0A96E34D" w14:textId="77777777" w:rsidR="00022306" w:rsidRPr="00200D4B" w:rsidRDefault="00022306" w:rsidP="00022306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599AA8AF" w14:textId="77777777" w:rsidR="000E6602" w:rsidRPr="00200D4B" w:rsidRDefault="005D2230" w:rsidP="00022306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00D4B">
        <w:rPr>
          <w:rFonts w:ascii="Times New Roman" w:hAnsi="Times New Roman" w:cs="Times New Roman"/>
        </w:rPr>
        <w:t>Der Staatssekretär für Mobilität</w:t>
      </w:r>
    </w:p>
    <w:p w14:paraId="1D4625C1" w14:textId="77777777" w:rsidR="00DF0660" w:rsidRPr="0019794B" w:rsidRDefault="005D2230" w:rsidP="00022306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00D4B">
        <w:rPr>
          <w:rFonts w:ascii="Times New Roman" w:hAnsi="Times New Roman" w:cs="Times New Roman"/>
        </w:rPr>
        <w:t>E. SCHOUPPE</w:t>
      </w:r>
    </w:p>
    <w:sectPr w:rsidR="00DF0660" w:rsidRPr="0019794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85A"/>
    <w:rsid w:val="00022306"/>
    <w:rsid w:val="00067CB4"/>
    <w:rsid w:val="000A5FF2"/>
    <w:rsid w:val="000B48B6"/>
    <w:rsid w:val="000E6602"/>
    <w:rsid w:val="000F227D"/>
    <w:rsid w:val="00172253"/>
    <w:rsid w:val="0019794B"/>
    <w:rsid w:val="001B72DD"/>
    <w:rsid w:val="001F74A0"/>
    <w:rsid w:val="00200D4B"/>
    <w:rsid w:val="002037E5"/>
    <w:rsid w:val="00205A7E"/>
    <w:rsid w:val="002C4FBB"/>
    <w:rsid w:val="00300FD0"/>
    <w:rsid w:val="00315DC9"/>
    <w:rsid w:val="0034186E"/>
    <w:rsid w:val="00360289"/>
    <w:rsid w:val="003B669D"/>
    <w:rsid w:val="004250C2"/>
    <w:rsid w:val="00451A62"/>
    <w:rsid w:val="00456082"/>
    <w:rsid w:val="004A0705"/>
    <w:rsid w:val="00515AD1"/>
    <w:rsid w:val="005559C4"/>
    <w:rsid w:val="00596215"/>
    <w:rsid w:val="005B1480"/>
    <w:rsid w:val="005D00D7"/>
    <w:rsid w:val="005D2230"/>
    <w:rsid w:val="006A779E"/>
    <w:rsid w:val="00754E0E"/>
    <w:rsid w:val="00770D26"/>
    <w:rsid w:val="00787C5D"/>
    <w:rsid w:val="007D4484"/>
    <w:rsid w:val="007F5FAA"/>
    <w:rsid w:val="008172B3"/>
    <w:rsid w:val="008179FF"/>
    <w:rsid w:val="008B31C9"/>
    <w:rsid w:val="008F52F7"/>
    <w:rsid w:val="00935EFA"/>
    <w:rsid w:val="00944EA3"/>
    <w:rsid w:val="00955217"/>
    <w:rsid w:val="0095719A"/>
    <w:rsid w:val="00997E30"/>
    <w:rsid w:val="00A00422"/>
    <w:rsid w:val="00A57906"/>
    <w:rsid w:val="00A75B9B"/>
    <w:rsid w:val="00AA0FF3"/>
    <w:rsid w:val="00AE340C"/>
    <w:rsid w:val="00B47B5D"/>
    <w:rsid w:val="00BC42F0"/>
    <w:rsid w:val="00BD725E"/>
    <w:rsid w:val="00BE7CB3"/>
    <w:rsid w:val="00C137DC"/>
    <w:rsid w:val="00C21F19"/>
    <w:rsid w:val="00CF3BA5"/>
    <w:rsid w:val="00D36452"/>
    <w:rsid w:val="00D73773"/>
    <w:rsid w:val="00D8404F"/>
    <w:rsid w:val="00D90203"/>
    <w:rsid w:val="00DF0660"/>
    <w:rsid w:val="00E04FC0"/>
    <w:rsid w:val="00E1173A"/>
    <w:rsid w:val="00E34BC5"/>
    <w:rsid w:val="00E528FE"/>
    <w:rsid w:val="00ED3C61"/>
    <w:rsid w:val="00EE0967"/>
    <w:rsid w:val="00F1385A"/>
    <w:rsid w:val="00F36477"/>
    <w:rsid w:val="00F80E91"/>
    <w:rsid w:val="00FA0DFD"/>
    <w:rsid w:val="00FD3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77D0A8"/>
  <w15:docId w15:val="{4B00073C-AF17-4CCE-94D4-3D0C579D0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de-DE" w:bidi="de-DE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3">
    <w:name w:val="heading 3"/>
    <w:basedOn w:val="Normal"/>
    <w:link w:val="Titre3Car"/>
    <w:uiPriority w:val="9"/>
    <w:qFormat/>
    <w:rsid w:val="00F1385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basedOn w:val="Policepardfaut"/>
    <w:link w:val="Titre3"/>
    <w:uiPriority w:val="9"/>
    <w:rsid w:val="00F1385A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Lienhypertexte">
    <w:name w:val="Hyperlink"/>
    <w:basedOn w:val="Policepardfaut"/>
    <w:uiPriority w:val="99"/>
    <w:semiHidden/>
    <w:unhideWhenUsed/>
    <w:rsid w:val="00F1385A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F1385A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BC42F0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BC42F0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BC42F0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C42F0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BC42F0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C42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C42F0"/>
    <w:rPr>
      <w:rFonts w:ascii="Tahoma" w:hAnsi="Tahoma" w:cs="Tahoma"/>
      <w:sz w:val="16"/>
      <w:szCs w:val="16"/>
    </w:rPr>
  </w:style>
  <w:style w:type="paragraph" w:styleId="Rvision">
    <w:name w:val="Revision"/>
    <w:hidden/>
    <w:uiPriority w:val="99"/>
    <w:semiHidden/>
    <w:rsid w:val="00F3647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36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0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1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637247413DD4D468EEC3902D0F684A7" ma:contentTypeVersion="17" ma:contentTypeDescription="Crée un document." ma:contentTypeScope="" ma:versionID="cca374d8f04fdcccd43d784f6ae7b681">
  <xsd:schema xmlns:xsd="http://www.w3.org/2001/XMLSchema" xmlns:xs="http://www.w3.org/2001/XMLSchema" xmlns:p="http://schemas.microsoft.com/office/2006/metadata/properties" xmlns:ns2="bf7aedd7-52fd-4e66-b1b1-5039507d26ad" xmlns:ns3="4032417e-9e62-4837-a0fe-edfdbfd357bf" targetNamespace="http://schemas.microsoft.com/office/2006/metadata/properties" ma:root="true" ma:fieldsID="edbd685382577224992b34eae2c3613a" ns2:_="" ns3:_="">
    <xsd:import namespace="bf7aedd7-52fd-4e66-b1b1-5039507d26ad"/>
    <xsd:import namespace="4032417e-9e62-4837-a0fe-edfdbfd357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_Flow_SignoffStatu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7aedd7-52fd-4e66-b1b1-5039507d26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15" nillable="true" ma:displayName="État de validation" ma:internalName="_x0024_Resources_x003a_core_x002c_Signoff_Status_x003b_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Balises d’images" ma:readOnly="false" ma:fieldId="{5cf76f15-5ced-4ddc-b409-7134ff3c332f}" ma:taxonomyMulti="true" ma:sspId="796568b8-3478-464e-b755-c4061f938b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32417e-9e62-4837-a0fe-edfdbfd357bf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b5f62008-458e-4f93-b792-083d71bfdc2b}" ma:internalName="TaxCatchAll" ma:showField="CatchAllData" ma:web="4032417e-9e62-4837-a0fe-edfdbfd357b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bf7aedd7-52fd-4e66-b1b1-5039507d26ad" xsi:nil="true"/>
    <lcf76f155ced4ddcb4097134ff3c332f xmlns="bf7aedd7-52fd-4e66-b1b1-5039507d26ad">
      <Terms xmlns="http://schemas.microsoft.com/office/infopath/2007/PartnerControls"/>
    </lcf76f155ced4ddcb4097134ff3c332f>
    <TaxCatchAll xmlns="4032417e-9e62-4837-a0fe-edfdbfd357bf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915E50A-10AB-462A-AC21-DC860AA953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7aedd7-52fd-4e66-b1b1-5039507d26ad"/>
    <ds:schemaRef ds:uri="4032417e-9e62-4837-a0fe-edfdbfd357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4AD5CF2-56F2-489F-ABA5-83F1DE4EC01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59DDC75-FE31-4AE6-92B7-EC11DCD97407}">
  <ds:schemaRefs>
    <ds:schemaRef ds:uri="http://schemas.microsoft.com/office/2006/metadata/properties"/>
    <ds:schemaRef ds:uri="http://schemas.microsoft.com/office/infopath/2007/PartnerControls"/>
    <ds:schemaRef ds:uri="bf7aedd7-52fd-4e66-b1b1-5039507d26ad"/>
    <ds:schemaRef ds:uri="4032417e-9e62-4837-a0fe-edfdbfd357bf"/>
  </ds:schemaRefs>
</ds:datastoreItem>
</file>

<file path=customXml/itemProps4.xml><?xml version="1.0" encoding="utf-8"?>
<ds:datastoreItem xmlns:ds="http://schemas.openxmlformats.org/officeDocument/2006/customXml" ds:itemID="{37F871D3-8EF2-4227-BBD1-A8686D922BD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821</Words>
  <Characters>4520</Characters>
  <Application>Microsoft Office Word</Application>
  <DocSecurity>0</DocSecurity>
  <Lines>37</Lines>
  <Paragraphs>10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SPF Mobilité</Company>
  <LinksUpToDate>false</LinksUpToDate>
  <CharactersWithSpaces>5331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Kerstin Daumann</dc:creator>
  <cp:lastModifiedBy>Nathalie Godart</cp:lastModifiedBy>
  <cp:revision>3</cp:revision>
  <cp:lastPrinted>2023-12-05T10:59:00Z</cp:lastPrinted>
  <dcterms:created xsi:type="dcterms:W3CDTF">2023-12-05T10:57:00Z</dcterms:created>
  <dcterms:modified xsi:type="dcterms:W3CDTF">2023-12-05T10:59:00Z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0x0101004637247413DD4D468EEC3902D0F684A7</vt:lpwstr>
  </property>
  <property fmtid="{D5CDD505-2E9C-101B-9397-08002B2CF9AE}" pid="3" name="MediaServiceImageTags">
    <vt:lpwstr/>
  </property>
</Properties>
</file>