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DF120" w14:textId="05E6069F" w:rsidR="007E2BC1" w:rsidRPr="007E2BC1" w:rsidRDefault="007E2BC1" w:rsidP="007E2BC1">
      <w:pPr>
        <w:jc w:val="both"/>
        <w:rPr>
          <w:b/>
          <w:bCs/>
        </w:rPr>
      </w:pPr>
      <w:r w:rsidRPr="007E2BC1">
        <w:rPr>
          <w:b/>
          <w:bCs/>
        </w:rPr>
        <w:t>19.</w:t>
      </w:r>
      <w:r>
        <w:rPr>
          <w:b/>
          <w:bCs/>
        </w:rPr>
        <w:t> </w:t>
      </w:r>
      <w:r w:rsidRPr="007E2BC1">
        <w:rPr>
          <w:b/>
          <w:bCs/>
        </w:rPr>
        <w:t>JULI</w:t>
      </w:r>
      <w:r>
        <w:rPr>
          <w:b/>
          <w:bCs/>
        </w:rPr>
        <w:t> </w:t>
      </w:r>
      <w:r w:rsidRPr="007E2BC1">
        <w:rPr>
          <w:b/>
          <w:bCs/>
        </w:rPr>
        <w:t>2011 - Königlicher Erlass zur Abänderung des Königlichen Erlasses vom 1.</w:t>
      </w:r>
      <w:r>
        <w:rPr>
          <w:b/>
          <w:bCs/>
        </w:rPr>
        <w:t> </w:t>
      </w:r>
      <w:r w:rsidRPr="007E2BC1">
        <w:rPr>
          <w:b/>
          <w:bCs/>
        </w:rPr>
        <w:t>Dezember</w:t>
      </w:r>
      <w:r>
        <w:rPr>
          <w:b/>
          <w:bCs/>
        </w:rPr>
        <w:t> </w:t>
      </w:r>
      <w:r w:rsidRPr="007E2BC1">
        <w:rPr>
          <w:b/>
          <w:bCs/>
        </w:rPr>
        <w:t>1975 zur Festlegung der allgemeinen Ordnung über den Straßenverkehr und die Benutzung der öffentlichen Straße</w:t>
      </w:r>
    </w:p>
    <w:p w14:paraId="1518352A" w14:textId="77777777" w:rsidR="007E2BC1" w:rsidRDefault="007E2BC1" w:rsidP="007E2BC1">
      <w:pPr>
        <w:jc w:val="both"/>
        <w:rPr>
          <w:b/>
          <w:bCs/>
        </w:rPr>
      </w:pPr>
    </w:p>
    <w:p w14:paraId="52DAC668" w14:textId="77777777" w:rsidR="007E2BC1" w:rsidRPr="007E2BC1" w:rsidRDefault="007E2BC1" w:rsidP="007E2BC1">
      <w:pPr>
        <w:jc w:val="both"/>
        <w:rPr>
          <w:b/>
          <w:bCs/>
        </w:rPr>
      </w:pPr>
    </w:p>
    <w:p w14:paraId="5CBC4C3F" w14:textId="133AFC18" w:rsidR="007E2BC1" w:rsidRPr="007E2BC1" w:rsidRDefault="007E2BC1" w:rsidP="00D15085">
      <w:pPr>
        <w:jc w:val="center"/>
      </w:pPr>
      <w:r w:rsidRPr="007E2BC1">
        <w:t xml:space="preserve">(deutsche Übersetzung des FÖD Mobilität: </w:t>
      </w:r>
      <w:proofErr w:type="gramStart"/>
      <w:r w:rsidRPr="007E2BC1">
        <w:rPr>
          <w:i/>
          <w:iCs/>
        </w:rPr>
        <w:t>Belgisches</w:t>
      </w:r>
      <w:proofErr w:type="gramEnd"/>
      <w:r w:rsidRPr="007E2BC1">
        <w:rPr>
          <w:i/>
          <w:iCs/>
        </w:rPr>
        <w:t xml:space="preserve"> Staatsblatt </w:t>
      </w:r>
      <w:r w:rsidRPr="007E2BC1">
        <w:t xml:space="preserve">vom </w:t>
      </w:r>
      <w:r w:rsidR="000565FF">
        <w:t>16. August 2012</w:t>
      </w:r>
      <w:r w:rsidRPr="007E2BC1">
        <w:t>)</w:t>
      </w:r>
    </w:p>
    <w:p w14:paraId="3EC5EB5F" w14:textId="77777777" w:rsidR="007E2BC1" w:rsidRPr="007E2BC1" w:rsidRDefault="007E2BC1" w:rsidP="000F5F44">
      <w:pPr>
        <w:jc w:val="center"/>
      </w:pPr>
    </w:p>
    <w:p w14:paraId="49E37739" w14:textId="77777777" w:rsidR="007E2BC1" w:rsidRPr="007E2BC1" w:rsidRDefault="007E2BC1" w:rsidP="00CA081B">
      <w:pPr>
        <w:jc w:val="center"/>
      </w:pPr>
    </w:p>
    <w:p w14:paraId="3661AC23" w14:textId="77777777" w:rsidR="007E2BC1" w:rsidRPr="007E2BC1" w:rsidRDefault="007E2BC1" w:rsidP="00E1687C">
      <w:pPr>
        <w:jc w:val="both"/>
        <w:sectPr w:rsidR="007E2BC1" w:rsidRPr="007E2BC1" w:rsidSect="007E2BC1">
          <w:pgSz w:w="12240" w:h="15840" w:code="1"/>
          <w:pgMar w:top="1440" w:right="1797" w:bottom="1440" w:left="1797" w:header="720" w:footer="720" w:gutter="0"/>
          <w:cols w:space="720"/>
          <w:vAlign w:val="center"/>
          <w:noEndnote/>
        </w:sectPr>
      </w:pPr>
      <w:r w:rsidRPr="007E2BC1">
        <w:t>Diese deutsche Übersetzung ist vom Übersetzungsdienst des Föderalen Öffentlichen Dienstes Mobilität und Transportwesen in Brüssel erstellt worden.</w:t>
      </w:r>
    </w:p>
    <w:p w14:paraId="76B3C139" w14:textId="77777777" w:rsidR="004170FE" w:rsidRPr="00E30F4C" w:rsidRDefault="004170FE" w:rsidP="000565FF">
      <w:pPr>
        <w:autoSpaceDE w:val="0"/>
        <w:autoSpaceDN w:val="0"/>
        <w:adjustRightInd w:val="0"/>
        <w:spacing w:line="360" w:lineRule="auto"/>
        <w:jc w:val="center"/>
        <w:rPr>
          <w:rFonts w:ascii="Arial" w:hAnsi="Arial" w:cs="Arial"/>
          <w:b/>
          <w:bCs/>
        </w:rPr>
      </w:pPr>
      <w:r>
        <w:rPr>
          <w:rFonts w:ascii="Arial" w:hAnsi="Arial"/>
          <w:b/>
        </w:rPr>
        <w:lastRenderedPageBreak/>
        <w:t>FÖDERALER ÖFFENTLICHER DIENST MOBILITÄT UND TRANSPORTWESEN</w:t>
      </w:r>
    </w:p>
    <w:p w14:paraId="48B394BE" w14:textId="77777777" w:rsidR="000565FF" w:rsidRDefault="000565FF" w:rsidP="000565FF">
      <w:pPr>
        <w:autoSpaceDE w:val="0"/>
        <w:autoSpaceDN w:val="0"/>
        <w:adjustRightInd w:val="0"/>
        <w:spacing w:line="360" w:lineRule="auto"/>
        <w:jc w:val="both"/>
        <w:rPr>
          <w:rFonts w:ascii="Arial" w:hAnsi="Arial"/>
          <w:b/>
        </w:rPr>
      </w:pPr>
    </w:p>
    <w:p w14:paraId="09E2610E" w14:textId="44569589" w:rsidR="004170FE" w:rsidRPr="00E30F4C" w:rsidRDefault="00D87694" w:rsidP="000565FF">
      <w:pPr>
        <w:autoSpaceDE w:val="0"/>
        <w:autoSpaceDN w:val="0"/>
        <w:adjustRightInd w:val="0"/>
        <w:spacing w:line="360" w:lineRule="auto"/>
        <w:jc w:val="both"/>
        <w:rPr>
          <w:rFonts w:ascii="Arial" w:hAnsi="Arial" w:cs="Arial"/>
          <w:b/>
          <w:bCs/>
        </w:rPr>
      </w:pPr>
      <w:r>
        <w:rPr>
          <w:rFonts w:ascii="Arial" w:hAnsi="Arial"/>
          <w:b/>
        </w:rPr>
        <w:t>19. JULI 2011 -</w:t>
      </w:r>
      <w:r w:rsidR="004170FE">
        <w:rPr>
          <w:rFonts w:ascii="Arial" w:hAnsi="Arial"/>
          <w:b/>
        </w:rPr>
        <w:t xml:space="preserve"> Königlicher Erlass zur Abänderung des Königlichen Erlasses vom 1. Dezember 1975 zur Festlegung der allgemeinen Ordnung über den Straßenverkehr und die Benutzung der öffentlichen Straße</w:t>
      </w:r>
    </w:p>
    <w:p w14:paraId="3CA5E4B1" w14:textId="77777777" w:rsidR="00A70211" w:rsidRDefault="00A70211" w:rsidP="00BC3C13">
      <w:pPr>
        <w:autoSpaceDE w:val="0"/>
        <w:autoSpaceDN w:val="0"/>
        <w:adjustRightInd w:val="0"/>
        <w:spacing w:line="360" w:lineRule="auto"/>
        <w:rPr>
          <w:rFonts w:ascii="Arial" w:hAnsi="Arial"/>
        </w:rPr>
      </w:pPr>
    </w:p>
    <w:p w14:paraId="4CB21793" w14:textId="7A5C2936" w:rsidR="004170FE" w:rsidRPr="00E30F4C" w:rsidRDefault="004170FE" w:rsidP="00BC3C13">
      <w:pPr>
        <w:autoSpaceDE w:val="0"/>
        <w:autoSpaceDN w:val="0"/>
        <w:adjustRightInd w:val="0"/>
        <w:spacing w:line="360" w:lineRule="auto"/>
        <w:rPr>
          <w:rFonts w:ascii="Arial" w:hAnsi="Arial" w:cs="Arial"/>
        </w:rPr>
      </w:pPr>
      <w:r>
        <w:rPr>
          <w:rFonts w:ascii="Arial" w:hAnsi="Arial"/>
        </w:rPr>
        <w:t>ALBERT II., König der Belgier,</w:t>
      </w:r>
    </w:p>
    <w:p w14:paraId="673F32CC" w14:textId="77777777" w:rsidR="004170FE" w:rsidRPr="00E30F4C" w:rsidRDefault="004170FE" w:rsidP="00BC3C13">
      <w:pPr>
        <w:autoSpaceDE w:val="0"/>
        <w:autoSpaceDN w:val="0"/>
        <w:adjustRightInd w:val="0"/>
        <w:spacing w:line="360" w:lineRule="auto"/>
        <w:rPr>
          <w:rFonts w:ascii="Arial" w:hAnsi="Arial" w:cs="Arial"/>
        </w:rPr>
      </w:pPr>
      <w:r>
        <w:rPr>
          <w:rFonts w:ascii="Arial" w:hAnsi="Arial"/>
        </w:rPr>
        <w:t>Allen Gegenwärtigen und Zukünftigen, Unser Gruß!</w:t>
      </w:r>
    </w:p>
    <w:p w14:paraId="7E8CB87D" w14:textId="77777777" w:rsidR="004170FE" w:rsidRPr="00E30F4C" w:rsidRDefault="004170FE" w:rsidP="00BC3C13">
      <w:pPr>
        <w:autoSpaceDE w:val="0"/>
        <w:autoSpaceDN w:val="0"/>
        <w:adjustRightInd w:val="0"/>
        <w:spacing w:line="360" w:lineRule="auto"/>
        <w:rPr>
          <w:rFonts w:ascii="Arial" w:hAnsi="Arial" w:cs="Arial"/>
        </w:rPr>
      </w:pPr>
      <w:r>
        <w:rPr>
          <w:rFonts w:ascii="Arial" w:hAnsi="Arial"/>
        </w:rPr>
        <w:t>Aufgrund des am 16. März 1968 koordinierten Gesetzes über die Straßenverkehrspolizei, Artikel 1 Absatz 1;</w:t>
      </w:r>
    </w:p>
    <w:p w14:paraId="778E8154" w14:textId="77777777" w:rsidR="004170FE" w:rsidRPr="00E30F4C" w:rsidRDefault="004170FE" w:rsidP="00BC3C13">
      <w:pPr>
        <w:autoSpaceDE w:val="0"/>
        <w:autoSpaceDN w:val="0"/>
        <w:adjustRightInd w:val="0"/>
        <w:spacing w:line="360" w:lineRule="auto"/>
        <w:rPr>
          <w:rFonts w:ascii="Arial" w:hAnsi="Arial" w:cs="Arial"/>
        </w:rPr>
      </w:pPr>
      <w:r>
        <w:rPr>
          <w:rFonts w:ascii="Arial" w:hAnsi="Arial"/>
        </w:rPr>
        <w:t>Aufgrund des Königlichen Erlasses vom 1. Dezember 1975 zur Festlegung der allgemeinen Ordnung über den Straßenverkehr und die Benutzung der öffentlichen Straße;</w:t>
      </w:r>
    </w:p>
    <w:p w14:paraId="31045F57" w14:textId="77777777" w:rsidR="004170FE" w:rsidRPr="00E30F4C" w:rsidRDefault="00EB1CA8" w:rsidP="00BC3C13">
      <w:pPr>
        <w:autoSpaceDE w:val="0"/>
        <w:autoSpaceDN w:val="0"/>
        <w:adjustRightInd w:val="0"/>
        <w:spacing w:line="360" w:lineRule="auto"/>
        <w:rPr>
          <w:rFonts w:ascii="Arial" w:hAnsi="Arial" w:cs="Arial"/>
        </w:rPr>
      </w:pPr>
      <w:r>
        <w:rPr>
          <w:rFonts w:ascii="Arial" w:hAnsi="Arial"/>
        </w:rPr>
        <w:t>Aufgrund der Beteiligung</w:t>
      </w:r>
      <w:r w:rsidR="004170FE">
        <w:rPr>
          <w:rFonts w:ascii="Arial" w:hAnsi="Arial"/>
        </w:rPr>
        <w:t xml:space="preserve"> der Regionalregierungen;</w:t>
      </w:r>
    </w:p>
    <w:p w14:paraId="0FCA4EC5" w14:textId="77777777" w:rsidR="004170FE" w:rsidRPr="00E30F4C" w:rsidRDefault="004170FE" w:rsidP="00BC3C13">
      <w:pPr>
        <w:autoSpaceDE w:val="0"/>
        <w:autoSpaceDN w:val="0"/>
        <w:adjustRightInd w:val="0"/>
        <w:spacing w:line="360" w:lineRule="auto"/>
        <w:rPr>
          <w:rFonts w:ascii="Arial" w:hAnsi="Arial" w:cs="Arial"/>
        </w:rPr>
      </w:pPr>
      <w:r>
        <w:rPr>
          <w:rFonts w:ascii="Arial" w:hAnsi="Arial"/>
        </w:rPr>
        <w:t xml:space="preserve">Aufgrund des Gutachtens </w:t>
      </w:r>
      <w:r w:rsidR="00EB1CA8">
        <w:rPr>
          <w:rFonts w:ascii="Arial" w:hAnsi="Arial"/>
        </w:rPr>
        <w:t xml:space="preserve">Nr. </w:t>
      </w:r>
      <w:r>
        <w:rPr>
          <w:rFonts w:ascii="Arial" w:hAnsi="Arial"/>
        </w:rPr>
        <w:t>48.106/4 des Staatsrates, das am 5. Mai 2010 in Anwendung von Artikel 84 §1 Absatz 1 Nr. 1 der am 12. Januar 1973 koordinierten Gesetze über den Staatsrat abgegeben wurde;</w:t>
      </w:r>
    </w:p>
    <w:p w14:paraId="5F3C9DF4" w14:textId="77777777" w:rsidR="004170FE" w:rsidRPr="00E30F4C" w:rsidRDefault="004170FE" w:rsidP="00BC3C13">
      <w:pPr>
        <w:autoSpaceDE w:val="0"/>
        <w:autoSpaceDN w:val="0"/>
        <w:adjustRightInd w:val="0"/>
        <w:spacing w:line="360" w:lineRule="auto"/>
        <w:rPr>
          <w:rFonts w:ascii="Arial" w:hAnsi="Arial" w:cs="Arial"/>
        </w:rPr>
      </w:pPr>
      <w:r>
        <w:rPr>
          <w:rFonts w:ascii="Arial" w:hAnsi="Arial"/>
        </w:rPr>
        <w:t>Auf Vorschlag Unseres Premierministers und Unseres Staatssekretärs für Mobilität,</w:t>
      </w:r>
    </w:p>
    <w:p w14:paraId="338470EF" w14:textId="77777777" w:rsidR="004170FE" w:rsidRPr="00E30F4C" w:rsidRDefault="004170FE" w:rsidP="00BC3C13">
      <w:pPr>
        <w:autoSpaceDE w:val="0"/>
        <w:autoSpaceDN w:val="0"/>
        <w:adjustRightInd w:val="0"/>
        <w:spacing w:line="360" w:lineRule="auto"/>
        <w:rPr>
          <w:rFonts w:ascii="Arial" w:hAnsi="Arial" w:cs="Arial"/>
        </w:rPr>
      </w:pPr>
      <w:r>
        <w:rPr>
          <w:rFonts w:ascii="Arial" w:hAnsi="Arial"/>
        </w:rPr>
        <w:t>Haben Wir beschlossen und erlassen Wir:</w:t>
      </w:r>
    </w:p>
    <w:p w14:paraId="7AED4BC0" w14:textId="77777777" w:rsidR="004170FE" w:rsidRPr="00E30F4C" w:rsidRDefault="004170FE" w:rsidP="00BC3C13">
      <w:pPr>
        <w:autoSpaceDE w:val="0"/>
        <w:autoSpaceDN w:val="0"/>
        <w:adjustRightInd w:val="0"/>
        <w:spacing w:line="360" w:lineRule="auto"/>
        <w:rPr>
          <w:rFonts w:ascii="Arial" w:hAnsi="Arial" w:cs="Arial"/>
        </w:rPr>
      </w:pPr>
      <w:r>
        <w:rPr>
          <w:rFonts w:ascii="Arial" w:hAnsi="Arial"/>
          <w:b/>
        </w:rPr>
        <w:t>Artikel 1</w:t>
      </w:r>
      <w:r w:rsidR="00EB1CA8">
        <w:rPr>
          <w:rFonts w:ascii="Arial" w:hAnsi="Arial"/>
          <w:b/>
        </w:rPr>
        <w:t xml:space="preserve"> </w:t>
      </w:r>
      <w:r w:rsidR="00D87694" w:rsidRPr="00D87694">
        <w:rPr>
          <w:rFonts w:ascii="Arial" w:hAnsi="Arial" w:cs="Arial"/>
          <w:b/>
        </w:rPr>
        <w:t>-</w:t>
      </w:r>
      <w:r w:rsidR="00EB1CA8" w:rsidRPr="00D87694">
        <w:rPr>
          <w:rFonts w:ascii="Arial" w:hAnsi="Arial"/>
          <w:b/>
        </w:rPr>
        <w:t xml:space="preserve"> </w:t>
      </w:r>
      <w:r>
        <w:rPr>
          <w:rFonts w:ascii="Arial" w:hAnsi="Arial"/>
        </w:rPr>
        <w:t>In Artikel 35.1.1 des Königlichen Erlasses vom 1. Dezember 1975 zur Festlegung der allgemeinen Ordnung über den Straßenverkehr und die Benutzung der öffentlichen Straße, ersetzt durch den Königlichen Erlass vom 22. August 2006 und abgeändert durch den Königlichen Erlass vom 11. Juni 2011, werden folgende Änderungen vorgenommen:</w:t>
      </w:r>
    </w:p>
    <w:p w14:paraId="7C7FF72A" w14:textId="77777777" w:rsidR="004170FE" w:rsidRPr="00E30F4C" w:rsidRDefault="004170FE" w:rsidP="00BC3C13">
      <w:pPr>
        <w:autoSpaceDE w:val="0"/>
        <w:autoSpaceDN w:val="0"/>
        <w:adjustRightInd w:val="0"/>
        <w:spacing w:line="360" w:lineRule="auto"/>
        <w:rPr>
          <w:rFonts w:ascii="Arial" w:hAnsi="Arial" w:cs="Arial"/>
        </w:rPr>
      </w:pPr>
      <w:r>
        <w:rPr>
          <w:rFonts w:ascii="Arial" w:hAnsi="Arial"/>
        </w:rPr>
        <w:t xml:space="preserve">1. in Absatz 7 werden die Wörter </w:t>
      </w:r>
      <w:r w:rsidR="003504A3">
        <w:rPr>
          <w:rFonts w:ascii="Arial" w:hAnsi="Arial"/>
        </w:rPr>
        <w:t>„</w:t>
      </w:r>
      <w:r>
        <w:rPr>
          <w:rFonts w:ascii="Arial" w:hAnsi="Arial"/>
        </w:rPr>
        <w:t>von 3 Jahren oder älter und unter 8 Jahren</w:t>
      </w:r>
      <w:r w:rsidR="003504A3">
        <w:rPr>
          <w:rFonts w:ascii="Arial" w:hAnsi="Arial"/>
        </w:rPr>
        <w:t xml:space="preserve">“ </w:t>
      </w:r>
      <w:r>
        <w:rPr>
          <w:rFonts w:ascii="Arial" w:hAnsi="Arial"/>
        </w:rPr>
        <w:t xml:space="preserve">zwischen dem Wort </w:t>
      </w:r>
      <w:r w:rsidR="003504A3">
        <w:rPr>
          <w:rFonts w:ascii="Arial" w:hAnsi="Arial"/>
        </w:rPr>
        <w:t>„</w:t>
      </w:r>
      <w:r>
        <w:rPr>
          <w:rFonts w:ascii="Arial" w:hAnsi="Arial"/>
        </w:rPr>
        <w:t>Kinder</w:t>
      </w:r>
      <w:r w:rsidR="003504A3">
        <w:rPr>
          <w:rFonts w:ascii="Arial" w:hAnsi="Arial"/>
        </w:rPr>
        <w:t>“</w:t>
      </w:r>
      <w:r>
        <w:rPr>
          <w:rFonts w:ascii="Arial" w:hAnsi="Arial"/>
        </w:rPr>
        <w:t xml:space="preserve"> und den Wörtern </w:t>
      </w:r>
      <w:r w:rsidR="003504A3">
        <w:rPr>
          <w:rFonts w:ascii="Arial" w:hAnsi="Arial"/>
        </w:rPr>
        <w:t>„</w:t>
      </w:r>
      <w:r>
        <w:rPr>
          <w:rFonts w:ascii="Arial" w:hAnsi="Arial"/>
        </w:rPr>
        <w:t>in einer ihnen angepassten Kinderrückhalteeinrichtung transportiert werden</w:t>
      </w:r>
      <w:r w:rsidR="003504A3">
        <w:rPr>
          <w:rFonts w:ascii="Arial" w:hAnsi="Arial"/>
        </w:rPr>
        <w:t>“</w:t>
      </w:r>
      <w:r>
        <w:rPr>
          <w:rFonts w:ascii="Arial" w:hAnsi="Arial"/>
        </w:rPr>
        <w:t xml:space="preserve"> eingefügt.</w:t>
      </w:r>
    </w:p>
    <w:p w14:paraId="5439EE2F" w14:textId="77777777" w:rsidR="004170FE" w:rsidRPr="00E30F4C" w:rsidRDefault="004170FE" w:rsidP="00BC3C13">
      <w:pPr>
        <w:autoSpaceDE w:val="0"/>
        <w:autoSpaceDN w:val="0"/>
        <w:adjustRightInd w:val="0"/>
        <w:spacing w:line="360" w:lineRule="auto"/>
        <w:rPr>
          <w:rFonts w:ascii="Arial" w:hAnsi="Arial" w:cs="Arial"/>
        </w:rPr>
      </w:pPr>
      <w:r>
        <w:rPr>
          <w:rFonts w:ascii="Arial" w:hAnsi="Arial"/>
        </w:rPr>
        <w:t xml:space="preserve">2. in Absatz 8 werden die Wörter </w:t>
      </w:r>
      <w:r w:rsidR="003504A3">
        <w:rPr>
          <w:rFonts w:ascii="Arial" w:hAnsi="Arial"/>
        </w:rPr>
        <w:t>„</w:t>
      </w:r>
      <w:r>
        <w:rPr>
          <w:rFonts w:ascii="Arial" w:hAnsi="Arial"/>
        </w:rPr>
        <w:t>von 3 bis 8 Jahren</w:t>
      </w:r>
      <w:r w:rsidR="003504A3">
        <w:rPr>
          <w:rFonts w:ascii="Arial" w:hAnsi="Arial"/>
        </w:rPr>
        <w:t>“</w:t>
      </w:r>
      <w:r>
        <w:rPr>
          <w:rFonts w:ascii="Arial" w:hAnsi="Arial"/>
        </w:rPr>
        <w:t xml:space="preserve"> durch die Wörter </w:t>
      </w:r>
      <w:r w:rsidR="003504A3">
        <w:rPr>
          <w:rFonts w:ascii="Arial" w:hAnsi="Arial"/>
        </w:rPr>
        <w:t>„</w:t>
      </w:r>
      <w:r>
        <w:rPr>
          <w:rFonts w:ascii="Arial" w:hAnsi="Arial"/>
        </w:rPr>
        <w:t>von 3 Jahren oder älter und unter 8 Jahren</w:t>
      </w:r>
      <w:r w:rsidR="003504A3">
        <w:rPr>
          <w:rFonts w:ascii="Arial" w:hAnsi="Arial"/>
        </w:rPr>
        <w:t>“</w:t>
      </w:r>
      <w:r>
        <w:rPr>
          <w:rFonts w:ascii="Arial" w:hAnsi="Arial"/>
        </w:rPr>
        <w:t xml:space="preserve"> ersetzt.</w:t>
      </w:r>
    </w:p>
    <w:p w14:paraId="4D735884" w14:textId="77777777" w:rsidR="004170FE" w:rsidRPr="00E30F4C" w:rsidRDefault="004170FE" w:rsidP="00BC3C13">
      <w:pPr>
        <w:autoSpaceDE w:val="0"/>
        <w:autoSpaceDN w:val="0"/>
        <w:adjustRightInd w:val="0"/>
        <w:spacing w:line="360" w:lineRule="auto"/>
        <w:rPr>
          <w:rFonts w:ascii="Arial" w:hAnsi="Arial" w:cs="Arial"/>
        </w:rPr>
      </w:pPr>
      <w:r>
        <w:rPr>
          <w:rFonts w:ascii="Arial" w:hAnsi="Arial"/>
          <w:b/>
        </w:rPr>
        <w:lastRenderedPageBreak/>
        <w:t>Art. 2</w:t>
      </w:r>
      <w:r w:rsidR="00EB1CA8">
        <w:rPr>
          <w:rFonts w:ascii="Arial" w:hAnsi="Arial"/>
          <w:b/>
        </w:rPr>
        <w:t xml:space="preserve"> </w:t>
      </w:r>
      <w:r w:rsidR="00D87694">
        <w:rPr>
          <w:rFonts w:ascii="Arial" w:hAnsi="Arial" w:cs="Arial"/>
          <w:b/>
        </w:rPr>
        <w:t>-</w:t>
      </w:r>
      <w:r w:rsidR="00EB1CA8">
        <w:rPr>
          <w:rFonts w:ascii="Arial" w:hAnsi="Arial" w:cs="Arial"/>
          <w:b/>
        </w:rPr>
        <w:t xml:space="preserve"> </w:t>
      </w:r>
      <w:r>
        <w:rPr>
          <w:rFonts w:ascii="Arial" w:hAnsi="Arial"/>
        </w:rPr>
        <w:t>Der vorliegende Erlass tritt am 1. September 2011 in Kraft.</w:t>
      </w:r>
    </w:p>
    <w:p w14:paraId="5D1798D1" w14:textId="77777777" w:rsidR="004170FE" w:rsidRPr="00E30F4C" w:rsidRDefault="004170FE" w:rsidP="00BC3C13">
      <w:pPr>
        <w:autoSpaceDE w:val="0"/>
        <w:autoSpaceDN w:val="0"/>
        <w:adjustRightInd w:val="0"/>
        <w:spacing w:line="360" w:lineRule="auto"/>
        <w:rPr>
          <w:rFonts w:ascii="Arial" w:hAnsi="Arial" w:cs="Arial"/>
        </w:rPr>
      </w:pPr>
      <w:r>
        <w:rPr>
          <w:rFonts w:ascii="Arial" w:hAnsi="Arial"/>
          <w:b/>
        </w:rPr>
        <w:t>Art. 3</w:t>
      </w:r>
      <w:r w:rsidR="00EB1CA8">
        <w:rPr>
          <w:rFonts w:ascii="Arial" w:hAnsi="Arial"/>
          <w:b/>
        </w:rPr>
        <w:t xml:space="preserve"> </w:t>
      </w:r>
      <w:r w:rsidR="00D87694">
        <w:rPr>
          <w:rFonts w:ascii="Arial" w:hAnsi="Arial" w:cs="Arial"/>
          <w:b/>
        </w:rPr>
        <w:t>-</w:t>
      </w:r>
      <w:r w:rsidR="00EB1CA8">
        <w:rPr>
          <w:rFonts w:ascii="Arial" w:hAnsi="Arial" w:cs="Arial"/>
          <w:b/>
        </w:rPr>
        <w:t xml:space="preserve"> </w:t>
      </w:r>
      <w:r>
        <w:rPr>
          <w:rFonts w:ascii="Arial" w:hAnsi="Arial"/>
        </w:rPr>
        <w:t>Der für den Straßenverkehr zuständige Minister ist mit der Ausführung des vorliegenden Erlasses beauftragt.</w:t>
      </w:r>
    </w:p>
    <w:p w14:paraId="2F275EE6" w14:textId="77777777" w:rsidR="000565FF" w:rsidRDefault="000565FF" w:rsidP="00BC3C13">
      <w:pPr>
        <w:autoSpaceDE w:val="0"/>
        <w:autoSpaceDN w:val="0"/>
        <w:adjustRightInd w:val="0"/>
        <w:spacing w:line="360" w:lineRule="auto"/>
        <w:rPr>
          <w:rFonts w:ascii="Arial" w:hAnsi="Arial"/>
        </w:rPr>
      </w:pPr>
    </w:p>
    <w:p w14:paraId="6D4E7419" w14:textId="2C5E0D0C" w:rsidR="004170FE" w:rsidRDefault="004170FE" w:rsidP="00BC3C13">
      <w:pPr>
        <w:autoSpaceDE w:val="0"/>
        <w:autoSpaceDN w:val="0"/>
        <w:adjustRightInd w:val="0"/>
        <w:spacing w:line="360" w:lineRule="auto"/>
        <w:rPr>
          <w:rFonts w:ascii="Arial" w:hAnsi="Arial"/>
        </w:rPr>
      </w:pPr>
      <w:r>
        <w:rPr>
          <w:rFonts w:ascii="Arial" w:hAnsi="Arial"/>
        </w:rPr>
        <w:t>Brüssel, den 19. Juli 2011</w:t>
      </w:r>
    </w:p>
    <w:p w14:paraId="333AC1EE" w14:textId="77777777" w:rsidR="00430A6C" w:rsidRDefault="00430A6C" w:rsidP="00BC3C13">
      <w:pPr>
        <w:autoSpaceDE w:val="0"/>
        <w:autoSpaceDN w:val="0"/>
        <w:adjustRightInd w:val="0"/>
        <w:spacing w:line="360" w:lineRule="auto"/>
        <w:rPr>
          <w:rFonts w:ascii="Arial" w:hAnsi="Arial"/>
        </w:rPr>
      </w:pPr>
    </w:p>
    <w:p w14:paraId="46F1E406" w14:textId="77777777" w:rsidR="004170FE" w:rsidRDefault="004170FE" w:rsidP="00BC3C13">
      <w:pPr>
        <w:autoSpaceDE w:val="0"/>
        <w:autoSpaceDN w:val="0"/>
        <w:adjustRightInd w:val="0"/>
        <w:spacing w:line="360" w:lineRule="auto"/>
        <w:rPr>
          <w:rFonts w:ascii="Arial" w:hAnsi="Arial"/>
        </w:rPr>
      </w:pPr>
      <w:r>
        <w:rPr>
          <w:rFonts w:ascii="Arial" w:hAnsi="Arial"/>
        </w:rPr>
        <w:t>ALBERT</w:t>
      </w:r>
    </w:p>
    <w:p w14:paraId="49C375EE" w14:textId="77777777" w:rsidR="004170FE" w:rsidRDefault="004170FE" w:rsidP="00BC3C13">
      <w:pPr>
        <w:autoSpaceDE w:val="0"/>
        <w:autoSpaceDN w:val="0"/>
        <w:adjustRightInd w:val="0"/>
        <w:spacing w:line="360" w:lineRule="auto"/>
        <w:rPr>
          <w:rFonts w:ascii="Arial" w:hAnsi="Arial"/>
        </w:rPr>
      </w:pPr>
      <w:r>
        <w:rPr>
          <w:rFonts w:ascii="Arial" w:hAnsi="Arial"/>
        </w:rPr>
        <w:t>Von Königs wegen:</w:t>
      </w:r>
    </w:p>
    <w:p w14:paraId="7448DF48" w14:textId="77777777" w:rsidR="004170FE" w:rsidRDefault="004170FE" w:rsidP="00BC3C13">
      <w:pPr>
        <w:autoSpaceDE w:val="0"/>
        <w:autoSpaceDN w:val="0"/>
        <w:adjustRightInd w:val="0"/>
        <w:spacing w:line="360" w:lineRule="auto"/>
        <w:rPr>
          <w:rFonts w:ascii="Arial" w:hAnsi="Arial"/>
        </w:rPr>
      </w:pPr>
      <w:r>
        <w:rPr>
          <w:rFonts w:ascii="Arial" w:hAnsi="Arial"/>
        </w:rPr>
        <w:t>Der Premierminister</w:t>
      </w:r>
    </w:p>
    <w:p w14:paraId="61DB1D73" w14:textId="77777777" w:rsidR="004170FE" w:rsidRDefault="004170FE" w:rsidP="00BC3C13">
      <w:pPr>
        <w:autoSpaceDE w:val="0"/>
        <w:autoSpaceDN w:val="0"/>
        <w:adjustRightInd w:val="0"/>
        <w:spacing w:line="360" w:lineRule="auto"/>
        <w:rPr>
          <w:rFonts w:ascii="Arial" w:hAnsi="Arial"/>
        </w:rPr>
      </w:pPr>
      <w:r>
        <w:rPr>
          <w:rFonts w:ascii="Arial" w:hAnsi="Arial"/>
        </w:rPr>
        <w:t>Y. LETERME</w:t>
      </w:r>
    </w:p>
    <w:p w14:paraId="58ADA525" w14:textId="77777777" w:rsidR="004170FE" w:rsidRDefault="004170FE" w:rsidP="00BC3C13">
      <w:pPr>
        <w:autoSpaceDE w:val="0"/>
        <w:autoSpaceDN w:val="0"/>
        <w:adjustRightInd w:val="0"/>
        <w:spacing w:line="360" w:lineRule="auto"/>
        <w:rPr>
          <w:rFonts w:ascii="Arial" w:hAnsi="Arial"/>
        </w:rPr>
      </w:pPr>
      <w:r>
        <w:rPr>
          <w:rFonts w:ascii="Arial" w:hAnsi="Arial"/>
        </w:rPr>
        <w:t>Der Staatssekretär für Mobilität</w:t>
      </w:r>
    </w:p>
    <w:p w14:paraId="1047B332" w14:textId="77777777" w:rsidR="004170FE" w:rsidRPr="00E30F4C" w:rsidRDefault="004170FE" w:rsidP="00BC3C13">
      <w:pPr>
        <w:autoSpaceDE w:val="0"/>
        <w:autoSpaceDN w:val="0"/>
        <w:adjustRightInd w:val="0"/>
        <w:spacing w:line="360" w:lineRule="auto"/>
        <w:rPr>
          <w:rFonts w:ascii="Arial" w:hAnsi="Arial" w:cs="Arial"/>
        </w:rPr>
      </w:pPr>
      <w:r>
        <w:rPr>
          <w:rFonts w:ascii="Arial" w:hAnsi="Arial"/>
        </w:rPr>
        <w:t>E. SCHOUPPE</w:t>
      </w:r>
    </w:p>
    <w:sectPr w:rsidR="004170FE" w:rsidRPr="00E30F4C" w:rsidSect="004170FE">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A32"/>
    <w:rsid w:val="000565FF"/>
    <w:rsid w:val="002274C8"/>
    <w:rsid w:val="002D4EE0"/>
    <w:rsid w:val="002F6A09"/>
    <w:rsid w:val="00323163"/>
    <w:rsid w:val="003504A3"/>
    <w:rsid w:val="004170FE"/>
    <w:rsid w:val="00430A6C"/>
    <w:rsid w:val="00701A32"/>
    <w:rsid w:val="007E2BC1"/>
    <w:rsid w:val="00A70211"/>
    <w:rsid w:val="00AE588A"/>
    <w:rsid w:val="00BC3C13"/>
    <w:rsid w:val="00BF3D46"/>
    <w:rsid w:val="00D87694"/>
    <w:rsid w:val="00EB1CA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562C43"/>
  <w15:chartTrackingRefBased/>
  <w15:docId w15:val="{CBE8EF8E-C3E0-4444-90EE-19064F925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de-DE" w:eastAsia="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7aedd7-52fd-4e66-b1b1-5039507d26ad">
      <Terms xmlns="http://schemas.microsoft.com/office/infopath/2007/PartnerControls"/>
    </lcf76f155ced4ddcb4097134ff3c332f>
    <TaxCatchAll xmlns="4032417e-9e62-4837-a0fe-edfdbfd357bf"/>
    <_Flow_SignoffStatus xmlns="bf7aedd7-52fd-4e66-b1b1-5039507d26a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315A5D-1408-42B8-8397-AD6C314ACA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70214C-50F9-442E-9CEF-B1B3FEF14CC9}">
  <ds:schemaRefs>
    <ds:schemaRef ds:uri="http://schemas.microsoft.com/office/2006/metadata/longProperties"/>
  </ds:schemaRefs>
</ds:datastoreItem>
</file>

<file path=customXml/itemProps3.xml><?xml version="1.0" encoding="utf-8"?>
<ds:datastoreItem xmlns:ds="http://schemas.openxmlformats.org/officeDocument/2006/customXml" ds:itemID="{2B69B617-47F5-433D-AB0B-01DEA9A8344C}">
  <ds:schemaRefs>
    <ds:schemaRef ds:uri="http://schemas.microsoft.com/office/2006/metadata/properties"/>
    <ds:schemaRef ds:uri="http://schemas.microsoft.com/office/infopath/2007/PartnerControls"/>
    <ds:schemaRef ds:uri="bf7aedd7-52fd-4e66-b1b1-5039507d26ad"/>
    <ds:schemaRef ds:uri="4032417e-9e62-4837-a0fe-edfdbfd357bf"/>
  </ds:schemaRefs>
</ds:datastoreItem>
</file>

<file path=customXml/itemProps4.xml><?xml version="1.0" encoding="utf-8"?>
<ds:datastoreItem xmlns:ds="http://schemas.openxmlformats.org/officeDocument/2006/customXml" ds:itemID="{CDCE15D5-599A-49A3-8545-E17554685B1C}">
  <ds:schemaRefs>
    <ds:schemaRef ds:uri="http://schemas.microsoft.com/sharepoint/v3/contenttype/forms"/>
  </ds:schemaRefs>
</ds:datastoreItem>
</file>

<file path=customXml/itemProps5.xml><?xml version="1.0" encoding="utf-8"?>
<ds:datastoreItem xmlns:ds="http://schemas.openxmlformats.org/officeDocument/2006/customXml" ds:itemID="{7F530D90-0C2A-46D6-8934-71A4185DE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349</Words>
  <Characters>2061</Characters>
  <Application>Microsoft Office Word</Application>
  <DocSecurity>0</DocSecurity>
  <Lines>17</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SERVICE PUBLIC FEDERAL MOBILITE ET TRANSPORTS</vt:lpstr>
      <vt:lpstr>SERVICE PUBLIC FEDERAL MOBILITE ET TRANSPORTS</vt:lpstr>
    </vt:vector>
  </TitlesOfParts>
  <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PUBLIC FEDERAL MOBILITE ET TRANSPORTS</dc:title>
  <dc:subject/>
  <dc:creator>who cares</dc:creator>
  <cp:keywords/>
  <dc:description/>
  <cp:lastModifiedBy>Nathalie Godart</cp:lastModifiedBy>
  <cp:revision>4</cp:revision>
  <cp:lastPrinted>2023-12-05T11:08:00Z</cp:lastPrinted>
  <dcterms:created xsi:type="dcterms:W3CDTF">2023-12-05T11:07:00Z</dcterms:created>
  <dcterms:modified xsi:type="dcterms:W3CDTF">2023-12-05T15:07:00Z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Kerstin Daumann</vt:lpwstr>
  </property>
  <property fmtid="{D5CDD505-2E9C-101B-9397-08002B2CF9AE}" pid="3" name="display_urn:schemas-microsoft-com:office:office#Author">
    <vt:lpwstr>Sharepointadmin</vt:lpwstr>
  </property>
</Properties>
</file>