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E5ED1" w14:textId="70EF724C" w:rsidR="003331C9" w:rsidRPr="003331C9" w:rsidRDefault="003331C9" w:rsidP="003331C9">
      <w:pPr>
        <w:autoSpaceDE w:val="0"/>
        <w:autoSpaceDN w:val="0"/>
        <w:adjustRightInd w:val="0"/>
        <w:jc w:val="both"/>
        <w:rPr>
          <w:b/>
          <w:bCs/>
        </w:rPr>
      </w:pPr>
      <w:r w:rsidRPr="003331C9">
        <w:rPr>
          <w:b/>
        </w:rPr>
        <w:t xml:space="preserve">1. JULI 2011 - Königlicher Erlass zur Festlegung des Verfahrens und der Modalitäten für die Einreichung des Antrags auf </w:t>
      </w:r>
      <w:proofErr w:type="spellStart"/>
      <w:r w:rsidRPr="003331C9">
        <w:rPr>
          <w:b/>
        </w:rPr>
        <w:t>Inbetriebnahmegenehmigung</w:t>
      </w:r>
      <w:proofErr w:type="spellEnd"/>
      <w:r w:rsidRPr="003331C9">
        <w:rPr>
          <w:b/>
        </w:rPr>
        <w:t xml:space="preserve"> und den Erhalt dieser Genehmigung für Teilsysteme und Fahrzeuge</w:t>
      </w:r>
    </w:p>
    <w:p w14:paraId="39CC49FC" w14:textId="77777777" w:rsidR="003331C9" w:rsidRDefault="003331C9"/>
    <w:p w14:paraId="6D3F107A" w14:textId="77777777" w:rsidR="003331C9" w:rsidRPr="00C80000" w:rsidRDefault="003331C9"/>
    <w:p w14:paraId="2768008C" w14:textId="7D815577" w:rsidR="003331C9" w:rsidRPr="008B659B" w:rsidRDefault="003331C9"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14. August 2012</w:t>
      </w:r>
      <w:r w:rsidRPr="008B659B">
        <w:t>)</w:t>
      </w:r>
    </w:p>
    <w:p w14:paraId="5BE9C7CF" w14:textId="77777777" w:rsidR="003331C9" w:rsidRPr="00127CA8" w:rsidRDefault="003331C9" w:rsidP="000F5F44">
      <w:pPr>
        <w:jc w:val="center"/>
      </w:pPr>
    </w:p>
    <w:p w14:paraId="32A33EF2" w14:textId="77777777" w:rsidR="003331C9" w:rsidRPr="00C80000" w:rsidRDefault="003331C9" w:rsidP="00CA081B">
      <w:pPr>
        <w:jc w:val="center"/>
      </w:pPr>
    </w:p>
    <w:p w14:paraId="3BB28F39" w14:textId="77777777" w:rsidR="003331C9" w:rsidRDefault="003331C9" w:rsidP="00E1687C">
      <w:pPr>
        <w:jc w:val="both"/>
        <w:sectPr w:rsidR="003331C9" w:rsidSect="003331C9">
          <w:pgSz w:w="12240" w:h="15840"/>
          <w:pgMar w:top="1440" w:right="1797" w:bottom="1440" w:left="1797" w:header="720" w:footer="720" w:gutter="0"/>
          <w:cols w:space="720"/>
          <w:vAlign w:val="center"/>
          <w:noEndnote/>
        </w:sectPr>
      </w:pPr>
      <w:r w:rsidRPr="00C96AD3">
        <w:t>Diese deutsche Übersetzung ist vom Übersetzungsdienst des Föderalen Öffentlichen Dienstes Mobilität und Transportwesen in Brüssel erstellt worden.</w:t>
      </w:r>
    </w:p>
    <w:p w14:paraId="4C2D5838" w14:textId="77777777" w:rsidR="003331C9" w:rsidRPr="00C80000" w:rsidRDefault="003331C9" w:rsidP="00D15085"/>
    <w:p w14:paraId="68878C73" w14:textId="77777777" w:rsidR="00CC5316" w:rsidRPr="00561075" w:rsidRDefault="00CC5316" w:rsidP="000503CF">
      <w:pPr>
        <w:autoSpaceDE w:val="0"/>
        <w:autoSpaceDN w:val="0"/>
        <w:adjustRightInd w:val="0"/>
        <w:jc w:val="center"/>
        <w:rPr>
          <w:rFonts w:ascii="Arial" w:hAnsi="Arial" w:cs="Arial"/>
          <w:b/>
          <w:bCs/>
        </w:rPr>
      </w:pPr>
      <w:r>
        <w:rPr>
          <w:rFonts w:ascii="Arial" w:hAnsi="Arial"/>
          <w:b/>
        </w:rPr>
        <w:t>FÖDERALER ÖFFENTLICHER DIENST MOBILITÄT UND TRANSPORTWESEN</w:t>
      </w:r>
    </w:p>
    <w:p w14:paraId="578FC27F" w14:textId="77777777" w:rsidR="000503CF" w:rsidRDefault="000503CF" w:rsidP="00CC5316">
      <w:pPr>
        <w:autoSpaceDE w:val="0"/>
        <w:autoSpaceDN w:val="0"/>
        <w:adjustRightInd w:val="0"/>
        <w:rPr>
          <w:rFonts w:ascii="Arial" w:hAnsi="Arial"/>
          <w:b/>
        </w:rPr>
      </w:pPr>
    </w:p>
    <w:p w14:paraId="0A3D2F6C" w14:textId="44930767" w:rsidR="00CC5316" w:rsidRPr="00561075" w:rsidRDefault="00CC5316" w:rsidP="003331C9">
      <w:pPr>
        <w:autoSpaceDE w:val="0"/>
        <w:autoSpaceDN w:val="0"/>
        <w:adjustRightInd w:val="0"/>
        <w:jc w:val="both"/>
        <w:rPr>
          <w:rFonts w:ascii="Arial" w:hAnsi="Arial" w:cs="Arial"/>
          <w:b/>
          <w:bCs/>
        </w:rPr>
      </w:pPr>
      <w:r>
        <w:rPr>
          <w:rFonts w:ascii="Arial" w:hAnsi="Arial"/>
          <w:b/>
        </w:rPr>
        <w:t>1. Juli 2011 — Königlicher Erlass zur Festlegung des Verfahrens und der Modalitäten für die Einreichung des Antrags auf Inbetriebnahmegenehmigung und den Erhalt dieser Genehmigung für Teilsysteme und Fahrzeuge</w:t>
      </w:r>
    </w:p>
    <w:p w14:paraId="6850E6A6" w14:textId="77777777" w:rsidR="00CC5316" w:rsidRDefault="00CC5316" w:rsidP="00CC5316">
      <w:pPr>
        <w:autoSpaceDE w:val="0"/>
        <w:autoSpaceDN w:val="0"/>
        <w:adjustRightInd w:val="0"/>
        <w:rPr>
          <w:rFonts w:ascii="Arial" w:hAnsi="Arial" w:cs="Arial"/>
        </w:rPr>
      </w:pPr>
    </w:p>
    <w:p w14:paraId="02AD52CA" w14:textId="77777777" w:rsidR="00CC5316" w:rsidRPr="00561075" w:rsidRDefault="00CC5316" w:rsidP="00CC5316">
      <w:pPr>
        <w:autoSpaceDE w:val="0"/>
        <w:autoSpaceDN w:val="0"/>
        <w:adjustRightInd w:val="0"/>
        <w:rPr>
          <w:rFonts w:ascii="Arial" w:hAnsi="Arial" w:cs="Arial"/>
        </w:rPr>
      </w:pPr>
      <w:r>
        <w:rPr>
          <w:rFonts w:ascii="Arial" w:hAnsi="Arial"/>
        </w:rPr>
        <w:t>ALBERT II., König der Belgier,</w:t>
      </w:r>
    </w:p>
    <w:p w14:paraId="5699D1F9" w14:textId="77777777" w:rsidR="002C6988" w:rsidRDefault="002C6988" w:rsidP="00CC5316">
      <w:pPr>
        <w:autoSpaceDE w:val="0"/>
        <w:autoSpaceDN w:val="0"/>
        <w:adjustRightInd w:val="0"/>
        <w:rPr>
          <w:rFonts w:ascii="Arial" w:hAnsi="Arial"/>
        </w:rPr>
      </w:pPr>
    </w:p>
    <w:p w14:paraId="4E4DB2C0" w14:textId="6C5D6934" w:rsidR="00CC5316" w:rsidRPr="00561075" w:rsidRDefault="00CC5316" w:rsidP="00CC5316">
      <w:pPr>
        <w:autoSpaceDE w:val="0"/>
        <w:autoSpaceDN w:val="0"/>
        <w:adjustRightInd w:val="0"/>
        <w:rPr>
          <w:rFonts w:ascii="Arial" w:hAnsi="Arial" w:cs="Arial"/>
        </w:rPr>
      </w:pPr>
      <w:r>
        <w:rPr>
          <w:rFonts w:ascii="Arial" w:hAnsi="Arial"/>
        </w:rPr>
        <w:t xml:space="preserve">Allen Gegenwärtigen und </w:t>
      </w:r>
      <w:proofErr w:type="spellStart"/>
      <w:r>
        <w:rPr>
          <w:rFonts w:ascii="Arial" w:hAnsi="Arial"/>
        </w:rPr>
        <w:t>Zukünftigen</w:t>
      </w:r>
      <w:proofErr w:type="spellEnd"/>
      <w:r>
        <w:rPr>
          <w:rFonts w:ascii="Arial" w:hAnsi="Arial"/>
        </w:rPr>
        <w:t>, Unser Gruß!</w:t>
      </w:r>
    </w:p>
    <w:p w14:paraId="12377F68" w14:textId="77777777" w:rsidR="002C6988" w:rsidRDefault="002C6988" w:rsidP="00CC5316">
      <w:pPr>
        <w:autoSpaceDE w:val="0"/>
        <w:autoSpaceDN w:val="0"/>
        <w:adjustRightInd w:val="0"/>
        <w:rPr>
          <w:rFonts w:ascii="Arial" w:hAnsi="Arial"/>
        </w:rPr>
      </w:pPr>
    </w:p>
    <w:p w14:paraId="15CF3F67" w14:textId="348CA234" w:rsidR="00CC5316" w:rsidRDefault="00CC5316" w:rsidP="00CC5316">
      <w:pPr>
        <w:autoSpaceDE w:val="0"/>
        <w:autoSpaceDN w:val="0"/>
        <w:adjustRightInd w:val="0"/>
        <w:rPr>
          <w:rFonts w:ascii="Arial" w:hAnsi="Arial" w:cs="Arial"/>
        </w:rPr>
      </w:pPr>
      <w:r>
        <w:rPr>
          <w:rFonts w:ascii="Arial" w:hAnsi="Arial"/>
        </w:rPr>
        <w:t>Aufgrund des Gesetzes vom 26. Januar 2010 über die Interoperabilität des Eisenbahnsystems in der Europäischen Gemeinschaft, Artikel 28 und 31;</w:t>
      </w:r>
    </w:p>
    <w:p w14:paraId="30F5D5B7" w14:textId="77777777" w:rsidR="002C6988" w:rsidRDefault="002C6988" w:rsidP="00CC5316">
      <w:pPr>
        <w:autoSpaceDE w:val="0"/>
        <w:autoSpaceDN w:val="0"/>
        <w:adjustRightInd w:val="0"/>
        <w:rPr>
          <w:rFonts w:ascii="Arial" w:hAnsi="Arial"/>
        </w:rPr>
      </w:pPr>
    </w:p>
    <w:p w14:paraId="4AC0201E" w14:textId="761F7C70" w:rsidR="00CC5316" w:rsidRPr="00561075" w:rsidRDefault="00CC5316" w:rsidP="00CC5316">
      <w:pPr>
        <w:autoSpaceDE w:val="0"/>
        <w:autoSpaceDN w:val="0"/>
        <w:adjustRightInd w:val="0"/>
        <w:rPr>
          <w:rFonts w:ascii="Arial" w:hAnsi="Arial" w:cs="Arial"/>
        </w:rPr>
      </w:pPr>
      <w:r>
        <w:rPr>
          <w:rFonts w:ascii="Arial" w:hAnsi="Arial"/>
        </w:rPr>
        <w:t xml:space="preserve">Aufgrund der </w:t>
      </w:r>
      <w:r w:rsidR="00D36BC4">
        <w:rPr>
          <w:rFonts w:ascii="Arial" w:hAnsi="Arial"/>
        </w:rPr>
        <w:t>Beteiligung</w:t>
      </w:r>
      <w:r>
        <w:rPr>
          <w:rFonts w:ascii="Arial" w:hAnsi="Arial"/>
        </w:rPr>
        <w:t xml:space="preserve"> der Regionalregierungen;</w:t>
      </w:r>
    </w:p>
    <w:p w14:paraId="4C2D546D" w14:textId="77777777" w:rsidR="002C6988" w:rsidRDefault="002C6988" w:rsidP="00CC5316">
      <w:pPr>
        <w:autoSpaceDE w:val="0"/>
        <w:autoSpaceDN w:val="0"/>
        <w:adjustRightInd w:val="0"/>
        <w:rPr>
          <w:rFonts w:ascii="Arial" w:hAnsi="Arial"/>
        </w:rPr>
      </w:pPr>
    </w:p>
    <w:p w14:paraId="479D0699" w14:textId="62149F3A" w:rsidR="00CC5316" w:rsidRPr="00561075" w:rsidRDefault="00CC5316" w:rsidP="00CC5316">
      <w:pPr>
        <w:autoSpaceDE w:val="0"/>
        <w:autoSpaceDN w:val="0"/>
        <w:adjustRightInd w:val="0"/>
        <w:rPr>
          <w:rFonts w:ascii="Arial" w:hAnsi="Arial" w:cs="Arial"/>
        </w:rPr>
      </w:pPr>
      <w:r>
        <w:rPr>
          <w:rFonts w:ascii="Arial" w:hAnsi="Arial"/>
        </w:rPr>
        <w:t xml:space="preserve">Aufgrund des Gutachtens </w:t>
      </w:r>
      <w:r w:rsidR="00D36BC4">
        <w:rPr>
          <w:rFonts w:ascii="Arial" w:hAnsi="Arial"/>
        </w:rPr>
        <w:t xml:space="preserve">Nr. </w:t>
      </w:r>
      <w:r>
        <w:rPr>
          <w:rFonts w:ascii="Arial" w:hAnsi="Arial"/>
        </w:rPr>
        <w:t>49.433/4 des Staatsrates, das am 20. April 2011 in Anwendung von Artikel 84 § 1 Absatz 1 Nr. 1 der am 12. Januar 1973 koordinierten Gesetze über den Staatsrat abgegeben wurde;</w:t>
      </w:r>
    </w:p>
    <w:p w14:paraId="3FB0BA4E" w14:textId="77777777" w:rsidR="002C6988" w:rsidRDefault="002C6988" w:rsidP="00CC5316">
      <w:pPr>
        <w:autoSpaceDE w:val="0"/>
        <w:autoSpaceDN w:val="0"/>
        <w:adjustRightInd w:val="0"/>
        <w:rPr>
          <w:rFonts w:ascii="Arial" w:hAnsi="Arial"/>
        </w:rPr>
      </w:pPr>
    </w:p>
    <w:p w14:paraId="6E130467" w14:textId="020CCA12" w:rsidR="00CC5316" w:rsidRPr="00561075" w:rsidRDefault="00CC5316" w:rsidP="00CC5316">
      <w:pPr>
        <w:autoSpaceDE w:val="0"/>
        <w:autoSpaceDN w:val="0"/>
        <w:adjustRightInd w:val="0"/>
        <w:rPr>
          <w:rFonts w:ascii="Arial" w:hAnsi="Arial" w:cs="Arial"/>
        </w:rPr>
      </w:pPr>
      <w:r>
        <w:rPr>
          <w:rFonts w:ascii="Arial" w:hAnsi="Arial"/>
        </w:rPr>
        <w:t>Auf Vorschlag Unseres Premierministers und Unseres Staatssekretärs für Mobilität,</w:t>
      </w:r>
    </w:p>
    <w:p w14:paraId="6A4C5F8A" w14:textId="77777777" w:rsidR="002C6988" w:rsidRDefault="002C6988" w:rsidP="00CC5316">
      <w:pPr>
        <w:autoSpaceDE w:val="0"/>
        <w:autoSpaceDN w:val="0"/>
        <w:adjustRightInd w:val="0"/>
        <w:rPr>
          <w:rFonts w:ascii="Arial" w:hAnsi="Arial"/>
        </w:rPr>
      </w:pPr>
    </w:p>
    <w:p w14:paraId="6A9CE80A" w14:textId="66190E74" w:rsidR="00CC5316" w:rsidRPr="00561075" w:rsidRDefault="00CC5316" w:rsidP="00CC5316">
      <w:pPr>
        <w:autoSpaceDE w:val="0"/>
        <w:autoSpaceDN w:val="0"/>
        <w:adjustRightInd w:val="0"/>
        <w:rPr>
          <w:rFonts w:ascii="Arial" w:hAnsi="Arial" w:cs="Arial"/>
        </w:rPr>
      </w:pPr>
      <w:r>
        <w:rPr>
          <w:rFonts w:ascii="Arial" w:hAnsi="Arial"/>
        </w:rPr>
        <w:t>Haben Wir beschlossen und erlassen Wir:</w:t>
      </w:r>
    </w:p>
    <w:p w14:paraId="2D551829" w14:textId="77777777" w:rsidR="002C6988" w:rsidRDefault="002C6988" w:rsidP="00CC5316">
      <w:pPr>
        <w:autoSpaceDE w:val="0"/>
        <w:autoSpaceDN w:val="0"/>
        <w:adjustRightInd w:val="0"/>
        <w:rPr>
          <w:rFonts w:ascii="Arial" w:hAnsi="Arial"/>
        </w:rPr>
      </w:pPr>
    </w:p>
    <w:p w14:paraId="207EB4F5" w14:textId="0EFA2473" w:rsidR="00CC5316" w:rsidRPr="00561075" w:rsidRDefault="00CC5316" w:rsidP="00CC5316">
      <w:pPr>
        <w:autoSpaceDE w:val="0"/>
        <w:autoSpaceDN w:val="0"/>
        <w:adjustRightInd w:val="0"/>
        <w:rPr>
          <w:rFonts w:ascii="Arial" w:hAnsi="Arial" w:cs="Arial"/>
          <w:i/>
          <w:iCs/>
        </w:rPr>
      </w:pPr>
      <w:r>
        <w:rPr>
          <w:rFonts w:ascii="Arial" w:hAnsi="Arial"/>
        </w:rPr>
        <w:t xml:space="preserve">KAPITEL 1 — </w:t>
      </w:r>
      <w:r>
        <w:rPr>
          <w:rFonts w:ascii="Arial" w:hAnsi="Arial"/>
          <w:i/>
        </w:rPr>
        <w:t>Einleitende Bestimmungen</w:t>
      </w:r>
    </w:p>
    <w:p w14:paraId="55F2F106" w14:textId="77777777" w:rsidR="002C6988" w:rsidRDefault="002C6988" w:rsidP="00CC5316">
      <w:pPr>
        <w:autoSpaceDE w:val="0"/>
        <w:autoSpaceDN w:val="0"/>
        <w:adjustRightInd w:val="0"/>
        <w:rPr>
          <w:rFonts w:ascii="Arial" w:hAnsi="Arial"/>
          <w:b/>
        </w:rPr>
      </w:pPr>
    </w:p>
    <w:p w14:paraId="37F0CF01" w14:textId="79E80ACA" w:rsidR="00CC5316" w:rsidRPr="00561075" w:rsidRDefault="00CC5316" w:rsidP="00CC5316">
      <w:pPr>
        <w:autoSpaceDE w:val="0"/>
        <w:autoSpaceDN w:val="0"/>
        <w:adjustRightInd w:val="0"/>
        <w:rPr>
          <w:rFonts w:ascii="Arial" w:hAnsi="Arial" w:cs="Arial"/>
        </w:rPr>
      </w:pPr>
      <w:r>
        <w:rPr>
          <w:rFonts w:ascii="Arial" w:hAnsi="Arial"/>
          <w:b/>
        </w:rPr>
        <w:t>Artikel 1</w:t>
      </w:r>
      <w:r w:rsidR="00D36BC4">
        <w:rPr>
          <w:rFonts w:ascii="Arial" w:hAnsi="Arial"/>
          <w:b/>
        </w:rPr>
        <w:t xml:space="preserve"> - </w:t>
      </w:r>
      <w:r>
        <w:rPr>
          <w:rFonts w:ascii="Arial" w:hAnsi="Arial"/>
        </w:rPr>
        <w:t>Der vorliegende Erlass setzt teilweise die Richtlinie 2008/57/EG des Europäischen Parlaments und des Rates vom 17. Juni 2008 über die Interoperabilität des Eisenbahnsystems in der Gemeinschaft um.</w:t>
      </w:r>
    </w:p>
    <w:p w14:paraId="241B1DBE" w14:textId="77777777" w:rsidR="002C6988" w:rsidRDefault="002C6988" w:rsidP="00CC5316">
      <w:pPr>
        <w:autoSpaceDE w:val="0"/>
        <w:autoSpaceDN w:val="0"/>
        <w:adjustRightInd w:val="0"/>
        <w:rPr>
          <w:rFonts w:ascii="Arial" w:hAnsi="Arial"/>
          <w:b/>
        </w:rPr>
      </w:pPr>
    </w:p>
    <w:p w14:paraId="2C423574" w14:textId="641566F1" w:rsidR="00CC5316" w:rsidRPr="00561075" w:rsidRDefault="00CC5316" w:rsidP="00CC5316">
      <w:pPr>
        <w:autoSpaceDE w:val="0"/>
        <w:autoSpaceDN w:val="0"/>
        <w:adjustRightInd w:val="0"/>
        <w:rPr>
          <w:rFonts w:ascii="Arial" w:hAnsi="Arial" w:cs="Arial"/>
        </w:rPr>
      </w:pPr>
      <w:r>
        <w:rPr>
          <w:rFonts w:ascii="Arial" w:hAnsi="Arial"/>
          <w:b/>
        </w:rPr>
        <w:t>Art. 2</w:t>
      </w:r>
      <w:r w:rsidR="00D36BC4">
        <w:rPr>
          <w:rFonts w:ascii="Arial" w:hAnsi="Arial"/>
          <w:b/>
        </w:rPr>
        <w:t xml:space="preserve"> - </w:t>
      </w:r>
      <w:r>
        <w:rPr>
          <w:rFonts w:ascii="Arial" w:hAnsi="Arial"/>
        </w:rPr>
        <w:t>Für die Anwendung des vorliegenden Erlasses ist zu verstehen unter:</w:t>
      </w:r>
    </w:p>
    <w:p w14:paraId="03095FB0" w14:textId="77777777" w:rsidR="00CC5316" w:rsidRPr="00561075" w:rsidRDefault="00CC5316" w:rsidP="00CC5316">
      <w:pPr>
        <w:autoSpaceDE w:val="0"/>
        <w:autoSpaceDN w:val="0"/>
        <w:adjustRightInd w:val="0"/>
        <w:rPr>
          <w:rFonts w:ascii="Arial" w:hAnsi="Arial" w:cs="Arial"/>
        </w:rPr>
      </w:pPr>
      <w:r>
        <w:rPr>
          <w:rFonts w:ascii="Arial" w:hAnsi="Arial"/>
        </w:rPr>
        <w:t>1. „Gesetz“: das Gesetz vom 26. Januar 2010 über die Interoperabilitä</w:t>
      </w:r>
      <w:r w:rsidR="00D36BC4">
        <w:rPr>
          <w:rFonts w:ascii="Arial" w:hAnsi="Arial"/>
        </w:rPr>
        <w:t>t des Eisenbahnsystems in</w:t>
      </w:r>
      <w:r>
        <w:rPr>
          <w:rFonts w:ascii="Arial" w:hAnsi="Arial"/>
        </w:rPr>
        <w:t xml:space="preserve"> der Europäischen Gemeinschaft;</w:t>
      </w:r>
    </w:p>
    <w:p w14:paraId="19A88D6D" w14:textId="77777777" w:rsidR="00CC5316" w:rsidRPr="00561075" w:rsidRDefault="00CC5316" w:rsidP="00CC5316">
      <w:pPr>
        <w:autoSpaceDE w:val="0"/>
        <w:autoSpaceDN w:val="0"/>
        <w:adjustRightInd w:val="0"/>
        <w:rPr>
          <w:rFonts w:ascii="Arial" w:hAnsi="Arial" w:cs="Arial"/>
        </w:rPr>
      </w:pPr>
      <w:r>
        <w:rPr>
          <w:rFonts w:ascii="Arial" w:hAnsi="Arial"/>
        </w:rPr>
        <w:t>2. „</w:t>
      </w:r>
      <w:r w:rsidR="00671673">
        <w:rPr>
          <w:rFonts w:ascii="Arial" w:hAnsi="Arial"/>
        </w:rPr>
        <w:t xml:space="preserve">neues </w:t>
      </w:r>
      <w:r>
        <w:rPr>
          <w:rFonts w:ascii="Arial" w:hAnsi="Arial"/>
        </w:rPr>
        <w:t>Vorhaben“: erste Anlage eines oder mehrerer Teilsysteme auf einer bereits bestehenden Infrastruktur oder einer neuen Infrastruktur.</w:t>
      </w:r>
    </w:p>
    <w:p w14:paraId="724641B3" w14:textId="77777777" w:rsidR="00CC5316" w:rsidRPr="00561075" w:rsidRDefault="00CC5316" w:rsidP="00CC5316">
      <w:pPr>
        <w:autoSpaceDE w:val="0"/>
        <w:autoSpaceDN w:val="0"/>
        <w:adjustRightInd w:val="0"/>
        <w:rPr>
          <w:rFonts w:ascii="Arial" w:hAnsi="Arial" w:cs="Arial"/>
          <w:i/>
          <w:iCs/>
        </w:rPr>
      </w:pPr>
      <w:r>
        <w:rPr>
          <w:rFonts w:ascii="Arial" w:hAnsi="Arial"/>
        </w:rPr>
        <w:t xml:space="preserve">KAPITEL 2 </w:t>
      </w:r>
      <w:r>
        <w:rPr>
          <w:rFonts w:ascii="Arial" w:hAnsi="Arial"/>
          <w:i/>
        </w:rPr>
        <w:t xml:space="preserve">— Anwendung des </w:t>
      </w:r>
      <w:r w:rsidR="00C2415F">
        <w:rPr>
          <w:rFonts w:ascii="Arial" w:hAnsi="Arial"/>
          <w:i/>
        </w:rPr>
        <w:t>Genehmigungsv</w:t>
      </w:r>
      <w:r>
        <w:rPr>
          <w:rFonts w:ascii="Arial" w:hAnsi="Arial"/>
          <w:i/>
        </w:rPr>
        <w:t>erfahrens zur Inbetriebnahme</w:t>
      </w:r>
    </w:p>
    <w:p w14:paraId="1B070ADC" w14:textId="77777777" w:rsidR="002C6988" w:rsidRDefault="002C6988" w:rsidP="00CC5316">
      <w:pPr>
        <w:autoSpaceDE w:val="0"/>
        <w:autoSpaceDN w:val="0"/>
        <w:adjustRightInd w:val="0"/>
        <w:rPr>
          <w:rFonts w:ascii="Arial" w:hAnsi="Arial"/>
          <w:b/>
        </w:rPr>
      </w:pPr>
    </w:p>
    <w:p w14:paraId="0C535C3A" w14:textId="3F50D4F8" w:rsidR="00CC5316" w:rsidRPr="00561075" w:rsidRDefault="00CC5316" w:rsidP="00CC5316">
      <w:pPr>
        <w:autoSpaceDE w:val="0"/>
        <w:autoSpaceDN w:val="0"/>
        <w:adjustRightInd w:val="0"/>
        <w:rPr>
          <w:rFonts w:ascii="Arial" w:hAnsi="Arial" w:cs="Arial"/>
        </w:rPr>
      </w:pPr>
      <w:r>
        <w:rPr>
          <w:rFonts w:ascii="Arial" w:hAnsi="Arial"/>
          <w:b/>
        </w:rPr>
        <w:t>Art. 3</w:t>
      </w:r>
      <w:r w:rsidR="00D36BC4">
        <w:rPr>
          <w:rFonts w:ascii="Arial" w:hAnsi="Arial"/>
          <w:b/>
        </w:rPr>
        <w:t xml:space="preserve"> - </w:t>
      </w:r>
      <w:r>
        <w:rPr>
          <w:rFonts w:ascii="Arial" w:hAnsi="Arial"/>
        </w:rPr>
        <w:t xml:space="preserve">Im Falle einer Erneuerung, einer Umrüstung oder eines neuen Vorhabens, </w:t>
      </w:r>
      <w:r w:rsidR="00CC0A3B">
        <w:rPr>
          <w:rFonts w:ascii="Arial" w:hAnsi="Arial"/>
        </w:rPr>
        <w:t xml:space="preserve">reicht der Auftraggeber ein Planungsdossier </w:t>
      </w:r>
      <w:r>
        <w:rPr>
          <w:rFonts w:ascii="Arial" w:hAnsi="Arial"/>
        </w:rPr>
        <w:t>bei der Sicherheitsbehörde ein. Diese</w:t>
      </w:r>
      <w:r w:rsidR="00C031B6">
        <w:rPr>
          <w:rFonts w:ascii="Arial" w:hAnsi="Arial"/>
        </w:rPr>
        <w:t>s</w:t>
      </w:r>
      <w:r>
        <w:rPr>
          <w:rFonts w:ascii="Arial" w:hAnsi="Arial"/>
        </w:rPr>
        <w:t xml:space="preserve"> Do</w:t>
      </w:r>
      <w:r w:rsidR="00C031B6">
        <w:rPr>
          <w:rFonts w:ascii="Arial" w:hAnsi="Arial"/>
        </w:rPr>
        <w:t>ssier</w:t>
      </w:r>
      <w:r>
        <w:rPr>
          <w:rFonts w:ascii="Arial" w:hAnsi="Arial"/>
        </w:rPr>
        <w:t xml:space="preserve"> umfasst eine Beschreibung des Vorhabens. Die Sicherheitsbehörde überprüft den Inhalt </w:t>
      </w:r>
      <w:r w:rsidR="000A7585">
        <w:rPr>
          <w:rFonts w:ascii="Arial" w:hAnsi="Arial"/>
        </w:rPr>
        <w:t>des Planungsdossiers</w:t>
      </w:r>
      <w:r>
        <w:rPr>
          <w:rFonts w:ascii="Arial" w:hAnsi="Arial"/>
        </w:rPr>
        <w:t xml:space="preserve"> innerhalb einer Frist von zwei Monaten.</w:t>
      </w:r>
    </w:p>
    <w:p w14:paraId="22405C44" w14:textId="77777777" w:rsidR="002C6988" w:rsidRDefault="002C6988" w:rsidP="00CC5316">
      <w:pPr>
        <w:autoSpaceDE w:val="0"/>
        <w:autoSpaceDN w:val="0"/>
        <w:adjustRightInd w:val="0"/>
        <w:rPr>
          <w:rFonts w:ascii="Arial" w:hAnsi="Arial"/>
          <w:b/>
        </w:rPr>
      </w:pPr>
    </w:p>
    <w:p w14:paraId="7505DBA2" w14:textId="78384873" w:rsidR="00CC5316" w:rsidRPr="00561075" w:rsidRDefault="00CC5316" w:rsidP="00CC5316">
      <w:pPr>
        <w:autoSpaceDE w:val="0"/>
        <w:autoSpaceDN w:val="0"/>
        <w:adjustRightInd w:val="0"/>
        <w:rPr>
          <w:rFonts w:ascii="Arial" w:hAnsi="Arial" w:cs="Arial"/>
        </w:rPr>
      </w:pPr>
      <w:r>
        <w:rPr>
          <w:rFonts w:ascii="Arial" w:hAnsi="Arial"/>
          <w:b/>
        </w:rPr>
        <w:lastRenderedPageBreak/>
        <w:t>Art. 4</w:t>
      </w:r>
      <w:r w:rsidR="00D36BC4">
        <w:rPr>
          <w:rFonts w:ascii="Arial" w:hAnsi="Arial"/>
          <w:b/>
        </w:rPr>
        <w:t xml:space="preserve"> - </w:t>
      </w:r>
      <w:r>
        <w:rPr>
          <w:rFonts w:ascii="Arial" w:hAnsi="Arial"/>
        </w:rPr>
        <w:t>Das Planungsdossier enthält die folgenden Elemente:</w:t>
      </w:r>
    </w:p>
    <w:p w14:paraId="7CC7C963" w14:textId="77777777" w:rsidR="00CC5316" w:rsidRPr="00561075" w:rsidRDefault="00CC5316" w:rsidP="00CC5316">
      <w:pPr>
        <w:autoSpaceDE w:val="0"/>
        <w:autoSpaceDN w:val="0"/>
        <w:adjustRightInd w:val="0"/>
        <w:rPr>
          <w:rFonts w:ascii="Arial" w:hAnsi="Arial" w:cs="Arial"/>
        </w:rPr>
      </w:pPr>
      <w:r>
        <w:rPr>
          <w:rFonts w:ascii="Arial" w:hAnsi="Arial"/>
        </w:rPr>
        <w:t>- eine Beschreibung der Arbeiten und gegebenenfalls eine allgemeine Beschreibung der Bauphasenplanung;</w:t>
      </w:r>
    </w:p>
    <w:p w14:paraId="1785DEC4" w14:textId="77777777" w:rsidR="00CC5316" w:rsidRPr="00561075" w:rsidRDefault="00CC5316" w:rsidP="00CC5316">
      <w:pPr>
        <w:autoSpaceDE w:val="0"/>
        <w:autoSpaceDN w:val="0"/>
        <w:adjustRightInd w:val="0"/>
        <w:rPr>
          <w:rFonts w:ascii="Arial" w:hAnsi="Arial" w:cs="Arial"/>
        </w:rPr>
      </w:pPr>
      <w:r>
        <w:rPr>
          <w:rFonts w:ascii="Arial" w:hAnsi="Arial"/>
        </w:rPr>
        <w:t>- die Kategorie der Arbeiten (große Umrüstung oder neues Vorhaben);</w:t>
      </w:r>
    </w:p>
    <w:p w14:paraId="05BFCC2A" w14:textId="77777777" w:rsidR="00CC5316" w:rsidRPr="00561075" w:rsidRDefault="00CC5316" w:rsidP="00CC5316">
      <w:pPr>
        <w:autoSpaceDE w:val="0"/>
        <w:autoSpaceDN w:val="0"/>
        <w:adjustRightInd w:val="0"/>
        <w:rPr>
          <w:rFonts w:ascii="Arial" w:hAnsi="Arial" w:cs="Arial"/>
        </w:rPr>
      </w:pPr>
      <w:r>
        <w:rPr>
          <w:rFonts w:ascii="Arial" w:hAnsi="Arial"/>
        </w:rPr>
        <w:t>- die Liste der anzuwendenden TSI;</w:t>
      </w:r>
    </w:p>
    <w:p w14:paraId="2A081B42" w14:textId="77777777" w:rsidR="00CC5316" w:rsidRPr="00561075" w:rsidRDefault="00CC5316" w:rsidP="00CC5316">
      <w:pPr>
        <w:autoSpaceDE w:val="0"/>
        <w:autoSpaceDN w:val="0"/>
        <w:adjustRightInd w:val="0"/>
        <w:rPr>
          <w:rFonts w:ascii="Arial" w:hAnsi="Arial" w:cs="Arial"/>
        </w:rPr>
      </w:pPr>
      <w:r>
        <w:rPr>
          <w:rFonts w:ascii="Arial" w:hAnsi="Arial"/>
        </w:rPr>
        <w:t xml:space="preserve">- die Liste der anzuwendenden </w:t>
      </w:r>
      <w:r w:rsidR="007D1E52">
        <w:rPr>
          <w:rFonts w:ascii="Arial" w:hAnsi="Arial"/>
        </w:rPr>
        <w:t xml:space="preserve">technischen </w:t>
      </w:r>
      <w:r>
        <w:rPr>
          <w:rFonts w:ascii="Arial" w:hAnsi="Arial"/>
        </w:rPr>
        <w:t>Normen und Spezifikationen</w:t>
      </w:r>
      <w:r w:rsidR="000A7585">
        <w:rPr>
          <w:rFonts w:ascii="Arial" w:hAnsi="Arial"/>
        </w:rPr>
        <w:t>.</w:t>
      </w:r>
    </w:p>
    <w:p w14:paraId="6523C135" w14:textId="77777777" w:rsidR="002C6988" w:rsidRDefault="002C6988" w:rsidP="00CC5316">
      <w:pPr>
        <w:autoSpaceDE w:val="0"/>
        <w:autoSpaceDN w:val="0"/>
        <w:adjustRightInd w:val="0"/>
        <w:rPr>
          <w:rFonts w:ascii="Arial" w:hAnsi="Arial"/>
          <w:b/>
        </w:rPr>
      </w:pPr>
    </w:p>
    <w:p w14:paraId="140A8F11" w14:textId="1A20532E" w:rsidR="00CC5316" w:rsidRPr="00561075" w:rsidRDefault="00CC5316" w:rsidP="00CC5316">
      <w:pPr>
        <w:autoSpaceDE w:val="0"/>
        <w:autoSpaceDN w:val="0"/>
        <w:adjustRightInd w:val="0"/>
        <w:rPr>
          <w:rFonts w:ascii="Arial" w:hAnsi="Arial" w:cs="Arial"/>
        </w:rPr>
      </w:pPr>
      <w:r>
        <w:rPr>
          <w:rFonts w:ascii="Arial" w:hAnsi="Arial"/>
          <w:b/>
        </w:rPr>
        <w:t>Art. 5</w:t>
      </w:r>
      <w:r w:rsidR="00D36BC4">
        <w:rPr>
          <w:rFonts w:ascii="Arial" w:hAnsi="Arial"/>
          <w:b/>
        </w:rPr>
        <w:t xml:space="preserve"> - </w:t>
      </w:r>
      <w:r>
        <w:rPr>
          <w:rFonts w:ascii="Arial" w:hAnsi="Arial"/>
        </w:rPr>
        <w:t>Im Falle einer Erneuerung, einer Umrüstung oder eines neuen Vorhabens, reicht der Auftraggeber ebenfalls ein vollständiges Dossier (sobald das Vorhaben beendet ist) bei der Sicherheitsbehörde ein.</w:t>
      </w:r>
    </w:p>
    <w:p w14:paraId="5949449C" w14:textId="77777777" w:rsidR="002C6988" w:rsidRDefault="002C6988" w:rsidP="00CC5316">
      <w:pPr>
        <w:autoSpaceDE w:val="0"/>
        <w:autoSpaceDN w:val="0"/>
        <w:adjustRightInd w:val="0"/>
        <w:rPr>
          <w:rFonts w:ascii="Arial" w:hAnsi="Arial"/>
          <w:b/>
        </w:rPr>
      </w:pPr>
    </w:p>
    <w:p w14:paraId="741F3BB7" w14:textId="27B8029F" w:rsidR="00CC5316" w:rsidRPr="00561075" w:rsidRDefault="00CC5316" w:rsidP="00CC5316">
      <w:pPr>
        <w:autoSpaceDE w:val="0"/>
        <w:autoSpaceDN w:val="0"/>
        <w:adjustRightInd w:val="0"/>
        <w:rPr>
          <w:rFonts w:ascii="Arial" w:hAnsi="Arial" w:cs="Arial"/>
        </w:rPr>
      </w:pPr>
      <w:r>
        <w:rPr>
          <w:rFonts w:ascii="Arial" w:hAnsi="Arial"/>
          <w:b/>
        </w:rPr>
        <w:t>Art. 6</w:t>
      </w:r>
      <w:r w:rsidR="00D36BC4">
        <w:rPr>
          <w:rFonts w:ascii="Arial" w:hAnsi="Arial"/>
          <w:b/>
        </w:rPr>
        <w:t xml:space="preserve"> - </w:t>
      </w:r>
      <w:r>
        <w:rPr>
          <w:rFonts w:ascii="Arial" w:hAnsi="Arial"/>
        </w:rPr>
        <w:t>Die Sicherheitsbehörde ka</w:t>
      </w:r>
      <w:r w:rsidR="005A1F83">
        <w:rPr>
          <w:rFonts w:ascii="Arial" w:hAnsi="Arial"/>
        </w:rPr>
        <w:t>nn im Rahmen der Überprüfung des</w:t>
      </w:r>
      <w:r>
        <w:rPr>
          <w:rFonts w:ascii="Arial" w:hAnsi="Arial"/>
        </w:rPr>
        <w:t xml:space="preserve"> Do</w:t>
      </w:r>
      <w:r w:rsidR="005A1F83">
        <w:rPr>
          <w:rFonts w:ascii="Arial" w:hAnsi="Arial"/>
        </w:rPr>
        <w:t>ssiers</w:t>
      </w:r>
      <w:r>
        <w:rPr>
          <w:rFonts w:ascii="Arial" w:hAnsi="Arial"/>
        </w:rPr>
        <w:t xml:space="preserve"> zusätzliche Dokumente oder Informationen beim Auftraggeber </w:t>
      </w:r>
      <w:r w:rsidR="005A1F83">
        <w:rPr>
          <w:rFonts w:ascii="Arial" w:hAnsi="Arial"/>
        </w:rPr>
        <w:t>einfordern</w:t>
      </w:r>
      <w:r>
        <w:rPr>
          <w:rFonts w:ascii="Arial" w:hAnsi="Arial"/>
        </w:rPr>
        <w:t>.</w:t>
      </w:r>
    </w:p>
    <w:p w14:paraId="45666BD9" w14:textId="77777777" w:rsidR="002C6988" w:rsidRDefault="002C6988" w:rsidP="00CC5316">
      <w:pPr>
        <w:autoSpaceDE w:val="0"/>
        <w:autoSpaceDN w:val="0"/>
        <w:adjustRightInd w:val="0"/>
        <w:rPr>
          <w:rFonts w:ascii="Arial" w:hAnsi="Arial"/>
          <w:b/>
        </w:rPr>
      </w:pPr>
    </w:p>
    <w:p w14:paraId="6D42D2B0" w14:textId="6AD9ED03" w:rsidR="00CC5316" w:rsidRPr="0074438D" w:rsidRDefault="00CC5316" w:rsidP="00CC5316">
      <w:pPr>
        <w:autoSpaceDE w:val="0"/>
        <w:autoSpaceDN w:val="0"/>
        <w:adjustRightInd w:val="0"/>
        <w:rPr>
          <w:rFonts w:ascii="Arial" w:hAnsi="Arial"/>
          <w:i/>
        </w:rPr>
      </w:pPr>
      <w:r>
        <w:rPr>
          <w:rFonts w:ascii="Arial" w:hAnsi="Arial"/>
          <w:b/>
        </w:rPr>
        <w:t>Art. 7</w:t>
      </w:r>
      <w:r w:rsidR="00D36BC4">
        <w:rPr>
          <w:rFonts w:ascii="Arial" w:hAnsi="Arial"/>
          <w:b/>
        </w:rPr>
        <w:t xml:space="preserve"> - </w:t>
      </w:r>
      <w:r>
        <w:rPr>
          <w:rFonts w:ascii="Arial" w:hAnsi="Arial"/>
        </w:rPr>
        <w:t>Die Sicherheitsbehörde berücksichtigt im Rahmen der Überprüfung des Dossier</w:t>
      </w:r>
      <w:r w:rsidR="000D2626">
        <w:rPr>
          <w:rFonts w:ascii="Arial" w:hAnsi="Arial"/>
        </w:rPr>
        <w:t>s</w:t>
      </w:r>
      <w:r>
        <w:rPr>
          <w:rFonts w:ascii="Arial" w:hAnsi="Arial"/>
        </w:rPr>
        <w:t xml:space="preserve"> die in der anzuwendenden TSI aufgeführte Umsetzungsstrategie, den Umfang der Arbeiten sowie das Gesamtsicherheitsniveau des betreffenden Teilsystems.</w:t>
      </w:r>
    </w:p>
    <w:p w14:paraId="26CDB7D9" w14:textId="77777777" w:rsidR="002C6988" w:rsidRDefault="002C6988" w:rsidP="00CC5316">
      <w:pPr>
        <w:autoSpaceDE w:val="0"/>
        <w:autoSpaceDN w:val="0"/>
        <w:adjustRightInd w:val="0"/>
        <w:rPr>
          <w:rFonts w:ascii="Arial" w:hAnsi="Arial"/>
          <w:i/>
        </w:rPr>
      </w:pPr>
    </w:p>
    <w:p w14:paraId="3799A9D7" w14:textId="05444312" w:rsidR="00CC5316" w:rsidRPr="00541E39" w:rsidRDefault="00CC5316" w:rsidP="00CC5316">
      <w:pPr>
        <w:autoSpaceDE w:val="0"/>
        <w:autoSpaceDN w:val="0"/>
        <w:adjustRightInd w:val="0"/>
        <w:rPr>
          <w:rFonts w:ascii="Arial" w:hAnsi="Arial"/>
          <w:i/>
        </w:rPr>
      </w:pPr>
      <w:r w:rsidRPr="0074438D">
        <w:rPr>
          <w:rFonts w:ascii="Arial" w:hAnsi="Arial"/>
          <w:i/>
        </w:rPr>
        <w:t xml:space="preserve">KAPITEL 3 — Entscheidung </w:t>
      </w:r>
      <w:r w:rsidR="0083161C">
        <w:rPr>
          <w:rFonts w:ascii="Arial" w:hAnsi="Arial"/>
          <w:i/>
        </w:rPr>
        <w:t>hinsichtlich der</w:t>
      </w:r>
      <w:r w:rsidRPr="0074438D">
        <w:rPr>
          <w:rFonts w:ascii="Arial" w:hAnsi="Arial"/>
          <w:i/>
        </w:rPr>
        <w:t xml:space="preserve"> Anwendung</w:t>
      </w:r>
      <w:r w:rsidR="00541E39">
        <w:rPr>
          <w:rFonts w:ascii="Arial" w:hAnsi="Arial"/>
          <w:i/>
        </w:rPr>
        <w:t xml:space="preserve"> </w:t>
      </w:r>
      <w:r>
        <w:rPr>
          <w:rFonts w:ascii="Arial" w:hAnsi="Arial"/>
          <w:i/>
        </w:rPr>
        <w:t>der Inbetriebnahmegenehmigung</w:t>
      </w:r>
    </w:p>
    <w:p w14:paraId="12EB5E90" w14:textId="77777777" w:rsidR="002C6988" w:rsidRDefault="002C6988" w:rsidP="00CC5316">
      <w:pPr>
        <w:autoSpaceDE w:val="0"/>
        <w:autoSpaceDN w:val="0"/>
        <w:adjustRightInd w:val="0"/>
        <w:rPr>
          <w:rFonts w:ascii="Arial" w:hAnsi="Arial"/>
          <w:b/>
        </w:rPr>
      </w:pPr>
    </w:p>
    <w:p w14:paraId="1D157958" w14:textId="3D12BD0D" w:rsidR="00CC5316" w:rsidRPr="00561075" w:rsidRDefault="00CC5316" w:rsidP="00CC5316">
      <w:pPr>
        <w:autoSpaceDE w:val="0"/>
        <w:autoSpaceDN w:val="0"/>
        <w:adjustRightInd w:val="0"/>
        <w:rPr>
          <w:rFonts w:ascii="Arial" w:hAnsi="Arial" w:cs="Arial"/>
        </w:rPr>
      </w:pPr>
      <w:r>
        <w:rPr>
          <w:rFonts w:ascii="Arial" w:hAnsi="Arial"/>
          <w:b/>
        </w:rPr>
        <w:t>Art. 8</w:t>
      </w:r>
      <w:r w:rsidR="00D36BC4">
        <w:rPr>
          <w:rFonts w:ascii="Arial" w:hAnsi="Arial"/>
          <w:b/>
        </w:rPr>
        <w:t xml:space="preserve"> - </w:t>
      </w:r>
      <w:proofErr w:type="gramStart"/>
      <w:r>
        <w:rPr>
          <w:rFonts w:ascii="Arial" w:hAnsi="Arial"/>
        </w:rPr>
        <w:t>Gemäß</w:t>
      </w:r>
      <w:proofErr w:type="gramEnd"/>
      <w:r>
        <w:rPr>
          <w:rFonts w:ascii="Arial" w:hAnsi="Arial"/>
        </w:rPr>
        <w:t xml:space="preserve"> Artikel 29 § 2 des Gesetzes trifft die Sicherheitsbehörde spätestens zwei Monate nach der Einreichung des Planungsdossiers durch den Auftraggeber ihre begründete Entscheidung.</w:t>
      </w:r>
    </w:p>
    <w:p w14:paraId="4E7E2E81" w14:textId="77777777" w:rsidR="002C6988" w:rsidRDefault="002C6988" w:rsidP="00CC5316">
      <w:pPr>
        <w:autoSpaceDE w:val="0"/>
        <w:autoSpaceDN w:val="0"/>
        <w:adjustRightInd w:val="0"/>
        <w:rPr>
          <w:rFonts w:ascii="Arial" w:hAnsi="Arial"/>
        </w:rPr>
      </w:pPr>
    </w:p>
    <w:p w14:paraId="5BDCEF72" w14:textId="6A976EAF" w:rsidR="00CC5316" w:rsidRPr="0012101C" w:rsidRDefault="00CC5316" w:rsidP="00CC5316">
      <w:pPr>
        <w:autoSpaceDE w:val="0"/>
        <w:autoSpaceDN w:val="0"/>
        <w:adjustRightInd w:val="0"/>
        <w:rPr>
          <w:rFonts w:ascii="Arial" w:hAnsi="Arial"/>
          <w:i/>
        </w:rPr>
      </w:pPr>
      <w:r>
        <w:rPr>
          <w:rFonts w:ascii="Arial" w:hAnsi="Arial"/>
        </w:rPr>
        <w:t>KAPITEL 4 —</w:t>
      </w:r>
      <w:r>
        <w:t xml:space="preserve"> </w:t>
      </w:r>
      <w:r w:rsidR="00B71A23" w:rsidRPr="0012101C">
        <w:rPr>
          <w:rFonts w:ascii="Arial" w:hAnsi="Arial"/>
          <w:i/>
        </w:rPr>
        <w:t>Genehmigungsv</w:t>
      </w:r>
      <w:r w:rsidRPr="0012101C">
        <w:rPr>
          <w:rFonts w:ascii="Arial" w:hAnsi="Arial"/>
          <w:i/>
        </w:rPr>
        <w:t xml:space="preserve">erfahren </w:t>
      </w:r>
      <w:r w:rsidR="007E78D5" w:rsidRPr="0012101C">
        <w:rPr>
          <w:rFonts w:ascii="Arial" w:hAnsi="Arial"/>
          <w:i/>
        </w:rPr>
        <w:t>zur</w:t>
      </w:r>
      <w:r w:rsidRPr="0012101C">
        <w:rPr>
          <w:rFonts w:ascii="Arial" w:hAnsi="Arial"/>
          <w:i/>
        </w:rPr>
        <w:t xml:space="preserve"> Inbetriebnahme </w:t>
      </w:r>
      <w:r w:rsidR="00B71A23" w:rsidRPr="0012101C">
        <w:rPr>
          <w:rFonts w:ascii="Arial" w:hAnsi="Arial"/>
          <w:i/>
        </w:rPr>
        <w:t>von</w:t>
      </w:r>
      <w:r w:rsidRPr="0012101C">
        <w:rPr>
          <w:rFonts w:ascii="Arial" w:hAnsi="Arial"/>
          <w:i/>
        </w:rPr>
        <w:t xml:space="preserve"> Teilsysteme</w:t>
      </w:r>
      <w:r w:rsidR="005E45E4" w:rsidRPr="0012101C">
        <w:rPr>
          <w:rFonts w:ascii="Arial" w:hAnsi="Arial"/>
          <w:i/>
        </w:rPr>
        <w:t>n</w:t>
      </w:r>
    </w:p>
    <w:p w14:paraId="55F9F2FA" w14:textId="77777777" w:rsidR="002C6988" w:rsidRDefault="002C6988" w:rsidP="00CC5316">
      <w:pPr>
        <w:autoSpaceDE w:val="0"/>
        <w:autoSpaceDN w:val="0"/>
        <w:adjustRightInd w:val="0"/>
        <w:rPr>
          <w:rFonts w:ascii="Arial" w:hAnsi="Arial"/>
          <w:b/>
        </w:rPr>
      </w:pPr>
    </w:p>
    <w:p w14:paraId="45DAD762" w14:textId="59CAD929" w:rsidR="00CC5316" w:rsidRPr="00561075" w:rsidRDefault="00CC5316" w:rsidP="00CC5316">
      <w:pPr>
        <w:autoSpaceDE w:val="0"/>
        <w:autoSpaceDN w:val="0"/>
        <w:adjustRightInd w:val="0"/>
        <w:rPr>
          <w:rFonts w:ascii="Arial" w:hAnsi="Arial" w:cs="Arial"/>
        </w:rPr>
      </w:pPr>
      <w:r>
        <w:rPr>
          <w:rFonts w:ascii="Arial" w:hAnsi="Arial"/>
          <w:b/>
        </w:rPr>
        <w:t>Art. 9</w:t>
      </w:r>
      <w:r w:rsidR="00D36BC4">
        <w:rPr>
          <w:rFonts w:ascii="Arial" w:hAnsi="Arial"/>
          <w:b/>
        </w:rPr>
        <w:t xml:space="preserve"> - </w:t>
      </w:r>
      <w:proofErr w:type="gramStart"/>
      <w:r>
        <w:rPr>
          <w:rFonts w:ascii="Arial" w:hAnsi="Arial"/>
        </w:rPr>
        <w:t>Gemäß</w:t>
      </w:r>
      <w:proofErr w:type="gramEnd"/>
      <w:r>
        <w:rPr>
          <w:rFonts w:ascii="Arial" w:hAnsi="Arial"/>
        </w:rPr>
        <w:t xml:space="preserve"> Artikel 29 </w:t>
      </w:r>
      <w:r w:rsidR="00FE567E">
        <w:rPr>
          <w:rFonts w:ascii="Arial" w:hAnsi="Arial"/>
        </w:rPr>
        <w:t>§ 3 und Artikel 30 des Gesetzes</w:t>
      </w:r>
      <w:r>
        <w:rPr>
          <w:rFonts w:ascii="Arial" w:hAnsi="Arial"/>
        </w:rPr>
        <w:t xml:space="preserve"> entscheidet die Sicherheitsbehörde</w:t>
      </w:r>
      <w:r w:rsidR="00F4127C">
        <w:rPr>
          <w:rFonts w:ascii="Arial" w:hAnsi="Arial"/>
        </w:rPr>
        <w:t>,</w:t>
      </w:r>
      <w:r>
        <w:rPr>
          <w:rFonts w:ascii="Arial" w:hAnsi="Arial"/>
        </w:rPr>
        <w:t xml:space="preserve"> im Falle einer Inbetriebnahmegenehmigung oder einer zwischenzeitlichen Inbetriebnahme</w:t>
      </w:r>
      <w:r w:rsidR="00F4127C">
        <w:rPr>
          <w:rFonts w:ascii="Arial" w:hAnsi="Arial"/>
        </w:rPr>
        <w:t>,</w:t>
      </w:r>
      <w:r>
        <w:rPr>
          <w:rFonts w:ascii="Arial" w:hAnsi="Arial"/>
        </w:rPr>
        <w:t xml:space="preserve"> inwieweit die TSI auf das Vorhaben anzuwenden sind und setzt den Auftraggeber darüber in Kenntnis.</w:t>
      </w:r>
    </w:p>
    <w:p w14:paraId="0E4413E5" w14:textId="77777777" w:rsidR="002C6988" w:rsidRDefault="002C6988" w:rsidP="00CC5316">
      <w:pPr>
        <w:autoSpaceDE w:val="0"/>
        <w:autoSpaceDN w:val="0"/>
        <w:adjustRightInd w:val="0"/>
        <w:rPr>
          <w:rFonts w:ascii="Arial" w:hAnsi="Arial"/>
          <w:i/>
        </w:rPr>
      </w:pPr>
    </w:p>
    <w:p w14:paraId="7785A4D0" w14:textId="70EB4F0A" w:rsidR="00CC5316" w:rsidRPr="006877A0" w:rsidRDefault="00CC5316" w:rsidP="00CC5316">
      <w:pPr>
        <w:autoSpaceDE w:val="0"/>
        <w:autoSpaceDN w:val="0"/>
        <w:adjustRightInd w:val="0"/>
        <w:rPr>
          <w:rFonts w:ascii="Arial" w:hAnsi="Arial"/>
        </w:rPr>
      </w:pPr>
      <w:r>
        <w:rPr>
          <w:rFonts w:ascii="Arial" w:hAnsi="Arial"/>
          <w:i/>
        </w:rPr>
        <w:t>Abschnitt 1 —</w:t>
      </w:r>
      <w:r>
        <w:t xml:space="preserve"> </w:t>
      </w:r>
      <w:r w:rsidRPr="006877A0">
        <w:rPr>
          <w:rFonts w:ascii="Arial" w:hAnsi="Arial"/>
        </w:rPr>
        <w:t>EG-Prüfverfahren eine</w:t>
      </w:r>
      <w:r w:rsidR="00693127" w:rsidRPr="006877A0">
        <w:rPr>
          <w:rFonts w:ascii="Arial" w:hAnsi="Arial"/>
        </w:rPr>
        <w:t>r</w:t>
      </w:r>
      <w:r w:rsidRPr="006877A0">
        <w:rPr>
          <w:rFonts w:ascii="Arial" w:hAnsi="Arial"/>
        </w:rPr>
        <w:t xml:space="preserve"> benannte</w:t>
      </w:r>
      <w:r w:rsidR="00693127" w:rsidRPr="006877A0">
        <w:rPr>
          <w:rFonts w:ascii="Arial" w:hAnsi="Arial"/>
        </w:rPr>
        <w:t>n</w:t>
      </w:r>
      <w:r w:rsidRPr="006877A0">
        <w:rPr>
          <w:rFonts w:ascii="Arial" w:hAnsi="Arial"/>
        </w:rPr>
        <w:t xml:space="preserve"> Stelle und Prüfverfahren für gebräuchliche Sicherheitsvorschriften </w:t>
      </w:r>
      <w:r w:rsidR="00693127" w:rsidRPr="006877A0">
        <w:rPr>
          <w:rFonts w:ascii="Arial" w:hAnsi="Arial"/>
        </w:rPr>
        <w:t>einer</w:t>
      </w:r>
      <w:r w:rsidRPr="006877A0">
        <w:rPr>
          <w:rFonts w:ascii="Arial" w:hAnsi="Arial"/>
        </w:rPr>
        <w:t xml:space="preserve"> bestimmte</w:t>
      </w:r>
      <w:r w:rsidR="00693127" w:rsidRPr="006877A0">
        <w:rPr>
          <w:rFonts w:ascii="Arial" w:hAnsi="Arial"/>
        </w:rPr>
        <w:t>n</w:t>
      </w:r>
      <w:r w:rsidRPr="006877A0">
        <w:rPr>
          <w:rFonts w:ascii="Arial" w:hAnsi="Arial"/>
        </w:rPr>
        <w:t xml:space="preserve"> Stelle</w:t>
      </w:r>
    </w:p>
    <w:p w14:paraId="16FF5FCC" w14:textId="77777777" w:rsidR="002C6988" w:rsidRDefault="002C6988" w:rsidP="00CC5316">
      <w:pPr>
        <w:autoSpaceDE w:val="0"/>
        <w:autoSpaceDN w:val="0"/>
        <w:adjustRightInd w:val="0"/>
        <w:rPr>
          <w:rFonts w:ascii="Arial" w:hAnsi="Arial"/>
          <w:b/>
        </w:rPr>
      </w:pPr>
    </w:p>
    <w:p w14:paraId="5D10B413" w14:textId="64BBE2F9" w:rsidR="00CC5316" w:rsidRPr="00561075" w:rsidRDefault="00CC5316" w:rsidP="00CC5316">
      <w:pPr>
        <w:autoSpaceDE w:val="0"/>
        <w:autoSpaceDN w:val="0"/>
        <w:adjustRightInd w:val="0"/>
        <w:rPr>
          <w:rFonts w:ascii="Arial" w:hAnsi="Arial" w:cs="Arial"/>
        </w:rPr>
      </w:pPr>
      <w:r>
        <w:rPr>
          <w:rFonts w:ascii="Arial" w:hAnsi="Arial"/>
          <w:b/>
        </w:rPr>
        <w:t>Art. 1</w:t>
      </w:r>
      <w:r w:rsidR="00D36BC4">
        <w:rPr>
          <w:rFonts w:ascii="Arial" w:hAnsi="Arial"/>
          <w:b/>
        </w:rPr>
        <w:t xml:space="preserve">0 - </w:t>
      </w:r>
      <w:r>
        <w:rPr>
          <w:rFonts w:ascii="Arial" w:hAnsi="Arial"/>
        </w:rPr>
        <w:t>Der Auftraggeber reicht, im Falle der Anwendung dieser Vorschriften gemäß Artikel 23 bis 26 des Gesetzes, den Antrag auf Durchführung eines EG-Prüfverfahrens bei einer benannten Stelle und/oder auf Durchführung eines Prüfverfahrens für gebräuchliche Sicherheitsvorschriften bei der bestimmten Stelle ein.</w:t>
      </w:r>
    </w:p>
    <w:p w14:paraId="6153166B" w14:textId="77777777" w:rsidR="002C6988" w:rsidRDefault="002C6988" w:rsidP="00CC5316">
      <w:pPr>
        <w:autoSpaceDE w:val="0"/>
        <w:autoSpaceDN w:val="0"/>
        <w:adjustRightInd w:val="0"/>
        <w:rPr>
          <w:rFonts w:ascii="Arial" w:hAnsi="Arial"/>
          <w:i/>
        </w:rPr>
      </w:pPr>
    </w:p>
    <w:p w14:paraId="64D9281F" w14:textId="5E0AD9D1" w:rsidR="00CC5316" w:rsidRPr="00561075" w:rsidRDefault="00CC5316" w:rsidP="00CC5316">
      <w:pPr>
        <w:autoSpaceDE w:val="0"/>
        <w:autoSpaceDN w:val="0"/>
        <w:adjustRightInd w:val="0"/>
        <w:rPr>
          <w:rFonts w:ascii="Arial" w:hAnsi="Arial" w:cs="Arial"/>
        </w:rPr>
      </w:pPr>
      <w:r>
        <w:rPr>
          <w:rFonts w:ascii="Arial" w:hAnsi="Arial"/>
          <w:i/>
        </w:rPr>
        <w:t xml:space="preserve">Abschnitt </w:t>
      </w:r>
      <w:r>
        <w:rPr>
          <w:rFonts w:ascii="Arial" w:hAnsi="Arial"/>
        </w:rPr>
        <w:t>2 — Modalitäten für die Einreichung des technischen Dossiers bei der Sicherheitsbehörde</w:t>
      </w:r>
    </w:p>
    <w:p w14:paraId="6B4A652A" w14:textId="77777777" w:rsidR="002C6988" w:rsidRDefault="002C6988" w:rsidP="00CC5316">
      <w:pPr>
        <w:autoSpaceDE w:val="0"/>
        <w:autoSpaceDN w:val="0"/>
        <w:adjustRightInd w:val="0"/>
        <w:rPr>
          <w:rFonts w:ascii="Arial" w:hAnsi="Arial"/>
          <w:b/>
        </w:rPr>
      </w:pPr>
    </w:p>
    <w:p w14:paraId="79E52AB0" w14:textId="4B8FEB80" w:rsidR="00CC5316" w:rsidRPr="00561075" w:rsidRDefault="00CC5316" w:rsidP="00CC5316">
      <w:pPr>
        <w:autoSpaceDE w:val="0"/>
        <w:autoSpaceDN w:val="0"/>
        <w:adjustRightInd w:val="0"/>
        <w:rPr>
          <w:rFonts w:ascii="Arial" w:hAnsi="Arial" w:cs="Arial"/>
        </w:rPr>
      </w:pPr>
      <w:r>
        <w:rPr>
          <w:rFonts w:ascii="Arial" w:hAnsi="Arial"/>
          <w:b/>
        </w:rPr>
        <w:lastRenderedPageBreak/>
        <w:t>Art. 11</w:t>
      </w:r>
      <w:r w:rsidR="00D36BC4">
        <w:rPr>
          <w:rFonts w:ascii="Arial" w:hAnsi="Arial"/>
          <w:b/>
        </w:rPr>
        <w:t xml:space="preserve"> - </w:t>
      </w:r>
      <w:r>
        <w:rPr>
          <w:rFonts w:ascii="Arial" w:hAnsi="Arial"/>
        </w:rPr>
        <w:t xml:space="preserve">Der Auftraggeber übermittelt der Sicherheitsbehörde ein vollständiges Dossier gemäß Anlage </w:t>
      </w:r>
      <w:proofErr w:type="gramStart"/>
      <w:r>
        <w:rPr>
          <w:rFonts w:ascii="Arial" w:hAnsi="Arial"/>
        </w:rPr>
        <w:t>6</w:t>
      </w:r>
      <w:proofErr w:type="gramEnd"/>
      <w:r>
        <w:rPr>
          <w:rFonts w:ascii="Arial" w:hAnsi="Arial"/>
        </w:rPr>
        <w:t xml:space="preserve"> Punkt 4 des Gesetzes.</w:t>
      </w:r>
    </w:p>
    <w:p w14:paraId="67A3A4AF" w14:textId="77777777" w:rsidR="00CC5316" w:rsidRPr="00561075" w:rsidRDefault="00CC5316" w:rsidP="00CC5316">
      <w:pPr>
        <w:autoSpaceDE w:val="0"/>
        <w:autoSpaceDN w:val="0"/>
        <w:adjustRightInd w:val="0"/>
        <w:rPr>
          <w:rFonts w:ascii="Arial" w:hAnsi="Arial" w:cs="Arial"/>
        </w:rPr>
      </w:pPr>
      <w:r>
        <w:rPr>
          <w:rFonts w:ascii="Arial" w:hAnsi="Arial"/>
        </w:rPr>
        <w:t>Falls die anzuwendende TSI einen Punkt nicht deckt oder im Falle fehlender Sicherheitsvorschriften übermittelt er der Sicherheitsbehörde ebenfalls die Elemente, die eine sichere Integration des Teilsystems gemäß Artikel 19 § 3 Nr. 2 des Gesetzes garantieren.</w:t>
      </w:r>
    </w:p>
    <w:p w14:paraId="5079EC6D" w14:textId="77777777" w:rsidR="002C6988" w:rsidRDefault="002C6988" w:rsidP="00CC5316">
      <w:pPr>
        <w:autoSpaceDE w:val="0"/>
        <w:autoSpaceDN w:val="0"/>
        <w:adjustRightInd w:val="0"/>
        <w:rPr>
          <w:rFonts w:ascii="Arial" w:hAnsi="Arial"/>
          <w:b/>
        </w:rPr>
      </w:pPr>
    </w:p>
    <w:p w14:paraId="0BF1CC6E" w14:textId="2017EA08" w:rsidR="00CC5316" w:rsidRPr="00561075" w:rsidRDefault="00CC5316" w:rsidP="00CC5316">
      <w:pPr>
        <w:autoSpaceDE w:val="0"/>
        <w:autoSpaceDN w:val="0"/>
        <w:adjustRightInd w:val="0"/>
        <w:rPr>
          <w:rFonts w:ascii="Arial" w:hAnsi="Arial" w:cs="Arial"/>
        </w:rPr>
      </w:pPr>
      <w:r>
        <w:rPr>
          <w:rFonts w:ascii="Arial" w:hAnsi="Arial"/>
          <w:b/>
        </w:rPr>
        <w:t>Art. 12</w:t>
      </w:r>
      <w:r w:rsidR="00D36BC4">
        <w:rPr>
          <w:rFonts w:ascii="Arial" w:hAnsi="Arial"/>
          <w:b/>
        </w:rPr>
        <w:t xml:space="preserve"> - </w:t>
      </w:r>
      <w:r>
        <w:rPr>
          <w:rFonts w:ascii="Arial" w:hAnsi="Arial"/>
        </w:rPr>
        <w:t>Das in Artikel 11 des vorliegenden Erlasses genannte Dossier besteht aus einer Papierversion und einer elektronischen Version.</w:t>
      </w:r>
    </w:p>
    <w:p w14:paraId="563C5F4B" w14:textId="77777777" w:rsidR="00CC5316" w:rsidRPr="00561075" w:rsidRDefault="00CC5316" w:rsidP="00CC5316">
      <w:pPr>
        <w:autoSpaceDE w:val="0"/>
        <w:autoSpaceDN w:val="0"/>
        <w:adjustRightInd w:val="0"/>
        <w:rPr>
          <w:rFonts w:ascii="Arial" w:hAnsi="Arial" w:cs="Arial"/>
        </w:rPr>
      </w:pPr>
      <w:r>
        <w:rPr>
          <w:rFonts w:ascii="Arial" w:hAnsi="Arial"/>
        </w:rPr>
        <w:t>Die elektronische Version muss mit dem Lesesystem der Sicherheitsbehörde kompatibel sein.</w:t>
      </w:r>
    </w:p>
    <w:p w14:paraId="65209716" w14:textId="77777777" w:rsidR="00CC5316" w:rsidRPr="00561075" w:rsidRDefault="00CC5316" w:rsidP="00CC5316">
      <w:pPr>
        <w:autoSpaceDE w:val="0"/>
        <w:autoSpaceDN w:val="0"/>
        <w:adjustRightInd w:val="0"/>
        <w:rPr>
          <w:rFonts w:ascii="Arial" w:hAnsi="Arial" w:cs="Arial"/>
        </w:rPr>
      </w:pPr>
      <w:r>
        <w:rPr>
          <w:rFonts w:ascii="Arial" w:hAnsi="Arial"/>
        </w:rPr>
        <w:t xml:space="preserve">Die Sicherheitsbehörde darf andernfalls die erforderliche Software zum Lesen der elektronischen Version </w:t>
      </w:r>
      <w:r w:rsidR="00DD66A0">
        <w:rPr>
          <w:rFonts w:ascii="Arial" w:hAnsi="Arial"/>
        </w:rPr>
        <w:t>auferlegen</w:t>
      </w:r>
      <w:r>
        <w:rPr>
          <w:rFonts w:ascii="Arial" w:hAnsi="Arial"/>
        </w:rPr>
        <w:t>.</w:t>
      </w:r>
    </w:p>
    <w:p w14:paraId="1414B1EB" w14:textId="77777777" w:rsidR="002C6988" w:rsidRDefault="002C6988" w:rsidP="00CC5316">
      <w:pPr>
        <w:autoSpaceDE w:val="0"/>
        <w:autoSpaceDN w:val="0"/>
        <w:adjustRightInd w:val="0"/>
        <w:rPr>
          <w:rFonts w:ascii="Arial" w:hAnsi="Arial"/>
          <w:b/>
        </w:rPr>
      </w:pPr>
    </w:p>
    <w:p w14:paraId="2E5114D7" w14:textId="7070024A" w:rsidR="00CC5316" w:rsidRPr="00561075" w:rsidRDefault="00CC5316" w:rsidP="00CC5316">
      <w:pPr>
        <w:autoSpaceDE w:val="0"/>
        <w:autoSpaceDN w:val="0"/>
        <w:adjustRightInd w:val="0"/>
        <w:rPr>
          <w:rFonts w:ascii="Arial" w:hAnsi="Arial" w:cs="Arial"/>
        </w:rPr>
      </w:pPr>
      <w:r>
        <w:rPr>
          <w:rFonts w:ascii="Arial" w:hAnsi="Arial"/>
          <w:b/>
        </w:rPr>
        <w:t>Art. 13</w:t>
      </w:r>
      <w:r w:rsidR="00D36BC4">
        <w:rPr>
          <w:rFonts w:ascii="Arial" w:hAnsi="Arial"/>
          <w:b/>
        </w:rPr>
        <w:t xml:space="preserve"> - </w:t>
      </w:r>
      <w:r>
        <w:rPr>
          <w:rFonts w:ascii="Arial" w:hAnsi="Arial"/>
        </w:rPr>
        <w:t>Der Auftraggeber gibt bei jedem Briefwechsel die</w:t>
      </w:r>
      <w:r w:rsidR="00FE567E">
        <w:rPr>
          <w:rFonts w:ascii="Arial" w:hAnsi="Arial"/>
        </w:rPr>
        <w:t xml:space="preserve"> in der Zentralen </w:t>
      </w:r>
      <w:r>
        <w:rPr>
          <w:rFonts w:ascii="Arial" w:hAnsi="Arial"/>
        </w:rPr>
        <w:t>Unternehmen</w:t>
      </w:r>
      <w:r w:rsidR="00FE567E">
        <w:rPr>
          <w:rFonts w:ascii="Arial" w:hAnsi="Arial"/>
        </w:rPr>
        <w:t>sdatenbank</w:t>
      </w:r>
      <w:r>
        <w:rPr>
          <w:rFonts w:ascii="Arial" w:hAnsi="Arial"/>
        </w:rPr>
        <w:t xml:space="preserve"> gespeicherte Unternehmensnummer oder Unternehmenseinheitsnummer, die Postanschrift, die Telefon- und Faxnummer, die E-Mail-Adresse sowie erforderlichenfalls die Internetseite und alle weiteren nützlichen Informationen an.</w:t>
      </w:r>
    </w:p>
    <w:p w14:paraId="6126F219" w14:textId="77777777" w:rsidR="002C6988" w:rsidRDefault="002C6988" w:rsidP="00CC5316">
      <w:pPr>
        <w:autoSpaceDE w:val="0"/>
        <w:autoSpaceDN w:val="0"/>
        <w:adjustRightInd w:val="0"/>
        <w:rPr>
          <w:rFonts w:ascii="Arial" w:hAnsi="Arial"/>
          <w:i/>
        </w:rPr>
      </w:pPr>
    </w:p>
    <w:p w14:paraId="77993A85" w14:textId="6D5496B8" w:rsidR="00CC5316" w:rsidRPr="00561075" w:rsidRDefault="00CC5316" w:rsidP="00CC5316">
      <w:pPr>
        <w:autoSpaceDE w:val="0"/>
        <w:autoSpaceDN w:val="0"/>
        <w:adjustRightInd w:val="0"/>
        <w:rPr>
          <w:rFonts w:ascii="Arial" w:hAnsi="Arial" w:cs="Arial"/>
        </w:rPr>
      </w:pPr>
      <w:r>
        <w:rPr>
          <w:rFonts w:ascii="Arial" w:hAnsi="Arial"/>
          <w:i/>
        </w:rPr>
        <w:t xml:space="preserve">Abschnitt </w:t>
      </w:r>
      <w:r>
        <w:rPr>
          <w:rFonts w:ascii="Arial" w:hAnsi="Arial"/>
        </w:rPr>
        <w:t>3 — Entscheidung der Sicherheitsbehörde</w:t>
      </w:r>
    </w:p>
    <w:p w14:paraId="338AC281" w14:textId="77777777" w:rsidR="002C6988" w:rsidRDefault="002C6988" w:rsidP="00CC5316">
      <w:pPr>
        <w:autoSpaceDE w:val="0"/>
        <w:autoSpaceDN w:val="0"/>
        <w:adjustRightInd w:val="0"/>
        <w:rPr>
          <w:rFonts w:ascii="Arial" w:hAnsi="Arial"/>
          <w:b/>
        </w:rPr>
      </w:pPr>
    </w:p>
    <w:p w14:paraId="4C66E5EB" w14:textId="78FA4089" w:rsidR="00CC5316" w:rsidRPr="00561075" w:rsidRDefault="00CC5316" w:rsidP="00CC5316">
      <w:pPr>
        <w:autoSpaceDE w:val="0"/>
        <w:autoSpaceDN w:val="0"/>
        <w:adjustRightInd w:val="0"/>
        <w:rPr>
          <w:rFonts w:ascii="Arial" w:hAnsi="Arial" w:cs="Arial"/>
        </w:rPr>
      </w:pPr>
      <w:r>
        <w:rPr>
          <w:rFonts w:ascii="Arial" w:hAnsi="Arial"/>
          <w:b/>
        </w:rPr>
        <w:t>Art. 14</w:t>
      </w:r>
      <w:r w:rsidR="00D36BC4">
        <w:rPr>
          <w:rFonts w:ascii="Arial" w:hAnsi="Arial"/>
          <w:b/>
        </w:rPr>
        <w:t xml:space="preserve"> - </w:t>
      </w:r>
      <w:r>
        <w:rPr>
          <w:rFonts w:ascii="Arial" w:hAnsi="Arial"/>
        </w:rPr>
        <w:t>Die Sicherheitsbehörde trifft ihre begründete Entscheidung bezüglich der Inbetriebnahme oder der zwischenzeitlichen Inbetriebnahme spätestens vier Monate nach der Einreichung des vollständigen technischen Dossiers durch den Auftraggeber.</w:t>
      </w:r>
    </w:p>
    <w:p w14:paraId="5615790E" w14:textId="77777777" w:rsidR="003C68DB" w:rsidRDefault="003C68DB" w:rsidP="00CC5316">
      <w:pPr>
        <w:autoSpaceDE w:val="0"/>
        <w:autoSpaceDN w:val="0"/>
        <w:adjustRightInd w:val="0"/>
        <w:rPr>
          <w:rFonts w:ascii="Arial" w:hAnsi="Arial"/>
        </w:rPr>
      </w:pPr>
    </w:p>
    <w:p w14:paraId="228F4DE7" w14:textId="7879072E" w:rsidR="00CC5316" w:rsidRPr="00C30650" w:rsidRDefault="00CC5316" w:rsidP="00CC5316">
      <w:pPr>
        <w:autoSpaceDE w:val="0"/>
        <w:autoSpaceDN w:val="0"/>
        <w:adjustRightInd w:val="0"/>
        <w:rPr>
          <w:rFonts w:ascii="Arial" w:hAnsi="Arial"/>
        </w:rPr>
      </w:pPr>
      <w:r>
        <w:rPr>
          <w:rFonts w:ascii="Arial" w:hAnsi="Arial"/>
        </w:rPr>
        <w:t>KAPITEL 5 —</w:t>
      </w:r>
      <w:r>
        <w:t xml:space="preserve"> </w:t>
      </w:r>
      <w:r w:rsidR="00C30650" w:rsidRPr="0012101C">
        <w:rPr>
          <w:rFonts w:ascii="Arial" w:hAnsi="Arial"/>
          <w:i/>
        </w:rPr>
        <w:t>Genehmigungsv</w:t>
      </w:r>
      <w:r w:rsidRPr="0012101C">
        <w:rPr>
          <w:rFonts w:ascii="Arial" w:hAnsi="Arial"/>
          <w:i/>
        </w:rPr>
        <w:t xml:space="preserve">erfahren </w:t>
      </w:r>
      <w:r w:rsidR="008D7D5F" w:rsidRPr="0012101C">
        <w:rPr>
          <w:rFonts w:ascii="Arial" w:hAnsi="Arial"/>
          <w:i/>
        </w:rPr>
        <w:t>zur Inbetriebnahme von</w:t>
      </w:r>
      <w:r w:rsidRPr="0012101C">
        <w:rPr>
          <w:rFonts w:ascii="Arial" w:hAnsi="Arial"/>
          <w:i/>
        </w:rPr>
        <w:t xml:space="preserve"> </w:t>
      </w:r>
      <w:r w:rsidR="00C30650" w:rsidRPr="0012101C">
        <w:rPr>
          <w:rFonts w:ascii="Arial" w:hAnsi="Arial"/>
          <w:i/>
        </w:rPr>
        <w:t>Fahrzeugen</w:t>
      </w:r>
    </w:p>
    <w:p w14:paraId="0177B633" w14:textId="77777777" w:rsidR="002C6988" w:rsidRDefault="002C6988" w:rsidP="00CC5316">
      <w:pPr>
        <w:autoSpaceDE w:val="0"/>
        <w:autoSpaceDN w:val="0"/>
        <w:adjustRightInd w:val="0"/>
        <w:rPr>
          <w:rFonts w:ascii="Arial" w:hAnsi="Arial"/>
          <w:b/>
        </w:rPr>
      </w:pPr>
    </w:p>
    <w:p w14:paraId="6EAC4F1D" w14:textId="2E22A098" w:rsidR="00CC5316" w:rsidRPr="00561075" w:rsidRDefault="00CC5316" w:rsidP="00CC5316">
      <w:pPr>
        <w:autoSpaceDE w:val="0"/>
        <w:autoSpaceDN w:val="0"/>
        <w:adjustRightInd w:val="0"/>
        <w:rPr>
          <w:rFonts w:ascii="Arial" w:hAnsi="Arial" w:cs="Arial"/>
        </w:rPr>
      </w:pPr>
      <w:r>
        <w:rPr>
          <w:rFonts w:ascii="Arial" w:hAnsi="Arial"/>
          <w:b/>
        </w:rPr>
        <w:t>Art. 15</w:t>
      </w:r>
      <w:r w:rsidR="00D36BC4">
        <w:rPr>
          <w:rFonts w:ascii="Arial" w:hAnsi="Arial"/>
          <w:b/>
        </w:rPr>
        <w:t xml:space="preserve"> - </w:t>
      </w:r>
      <w:r>
        <w:rPr>
          <w:rFonts w:ascii="Arial" w:hAnsi="Arial"/>
        </w:rPr>
        <w:t>Falls eine zusätzliche Inbetriebnahmegenehmigung für der TSI entsprechende Fahrzeuge gemäß Artikel 44 des Gesetzes und für nicht der TSI entsprechende Fahrzeuge gemäß Artikel 48 des Gesetzes erforderlich sein sollte, reicht der Antragsteller ein Dossier bei der Sicherheitsbehörde ein, dessen Inhalt den Artikeln 44 § 3 und 48 § 3 des Gesetzes sowie den Artikeln 12 und 13 des vorliegenden Erlasses entspricht.</w:t>
      </w:r>
    </w:p>
    <w:p w14:paraId="53C3C4A7" w14:textId="77777777" w:rsidR="002C6988" w:rsidRDefault="002C6988" w:rsidP="00CC5316">
      <w:pPr>
        <w:autoSpaceDE w:val="0"/>
        <w:autoSpaceDN w:val="0"/>
        <w:adjustRightInd w:val="0"/>
        <w:rPr>
          <w:rFonts w:ascii="Arial" w:hAnsi="Arial"/>
          <w:b/>
        </w:rPr>
      </w:pPr>
    </w:p>
    <w:p w14:paraId="6363EE37" w14:textId="617B56F4" w:rsidR="00CC5316" w:rsidRPr="00561075" w:rsidRDefault="00CC5316" w:rsidP="00CC5316">
      <w:pPr>
        <w:autoSpaceDE w:val="0"/>
        <w:autoSpaceDN w:val="0"/>
        <w:adjustRightInd w:val="0"/>
        <w:rPr>
          <w:rFonts w:ascii="Arial" w:hAnsi="Arial" w:cs="Arial"/>
        </w:rPr>
      </w:pPr>
      <w:r>
        <w:rPr>
          <w:rFonts w:ascii="Arial" w:hAnsi="Arial"/>
          <w:b/>
        </w:rPr>
        <w:t>Art. 16</w:t>
      </w:r>
      <w:r w:rsidR="00D36BC4">
        <w:rPr>
          <w:rFonts w:ascii="Arial" w:hAnsi="Arial"/>
          <w:b/>
        </w:rPr>
        <w:t xml:space="preserve"> - </w:t>
      </w:r>
      <w:r>
        <w:rPr>
          <w:rFonts w:ascii="Arial" w:hAnsi="Arial"/>
        </w:rPr>
        <w:t>Die Sicherheitsbehörde trifft ihre begründete Entscheidung innerhalb der in den Artikeln 45 und 49 des Gesetzes genannten Fristen.</w:t>
      </w:r>
    </w:p>
    <w:p w14:paraId="45B23A82" w14:textId="77777777" w:rsidR="002C6988" w:rsidRDefault="002C6988" w:rsidP="00CC5316">
      <w:pPr>
        <w:autoSpaceDE w:val="0"/>
        <w:autoSpaceDN w:val="0"/>
        <w:adjustRightInd w:val="0"/>
        <w:rPr>
          <w:rFonts w:ascii="Arial" w:hAnsi="Arial"/>
        </w:rPr>
      </w:pPr>
    </w:p>
    <w:p w14:paraId="0BB6965D" w14:textId="689560DF" w:rsidR="00CC5316" w:rsidRPr="00561075" w:rsidRDefault="00CC5316" w:rsidP="00CC5316">
      <w:pPr>
        <w:autoSpaceDE w:val="0"/>
        <w:autoSpaceDN w:val="0"/>
        <w:adjustRightInd w:val="0"/>
        <w:rPr>
          <w:rFonts w:ascii="Arial" w:hAnsi="Arial" w:cs="Arial"/>
          <w:i/>
          <w:iCs/>
        </w:rPr>
      </w:pPr>
      <w:r>
        <w:rPr>
          <w:rFonts w:ascii="Arial" w:hAnsi="Arial"/>
        </w:rPr>
        <w:t>KAPITEL 6 —</w:t>
      </w:r>
      <w:r>
        <w:t xml:space="preserve"> </w:t>
      </w:r>
      <w:r w:rsidRPr="0012101C">
        <w:rPr>
          <w:rFonts w:ascii="Arial" w:hAnsi="Arial"/>
          <w:i/>
        </w:rPr>
        <w:t xml:space="preserve">Die </w:t>
      </w:r>
      <w:proofErr w:type="spellStart"/>
      <w:r w:rsidRPr="0012101C">
        <w:rPr>
          <w:rFonts w:ascii="Arial" w:hAnsi="Arial"/>
          <w:i/>
        </w:rPr>
        <w:t>Inbetriebnahmegenehmigung</w:t>
      </w:r>
      <w:proofErr w:type="spellEnd"/>
    </w:p>
    <w:p w14:paraId="20072B57" w14:textId="77777777" w:rsidR="002C6988" w:rsidRDefault="002C6988" w:rsidP="00CC5316">
      <w:pPr>
        <w:autoSpaceDE w:val="0"/>
        <w:autoSpaceDN w:val="0"/>
        <w:adjustRightInd w:val="0"/>
        <w:rPr>
          <w:rFonts w:ascii="Arial" w:hAnsi="Arial"/>
          <w:b/>
        </w:rPr>
      </w:pPr>
    </w:p>
    <w:p w14:paraId="76B33437" w14:textId="185C17BB" w:rsidR="00CC5316" w:rsidRPr="00561075" w:rsidRDefault="00CC5316" w:rsidP="00CC5316">
      <w:pPr>
        <w:autoSpaceDE w:val="0"/>
        <w:autoSpaceDN w:val="0"/>
        <w:adjustRightInd w:val="0"/>
        <w:rPr>
          <w:rFonts w:ascii="Arial" w:hAnsi="Arial" w:cs="Arial"/>
        </w:rPr>
      </w:pPr>
      <w:r>
        <w:rPr>
          <w:rFonts w:ascii="Arial" w:hAnsi="Arial"/>
          <w:b/>
        </w:rPr>
        <w:t>Art. 17</w:t>
      </w:r>
      <w:r w:rsidR="00D36BC4">
        <w:rPr>
          <w:rFonts w:ascii="Arial" w:hAnsi="Arial"/>
          <w:b/>
        </w:rPr>
        <w:t xml:space="preserve"> - </w:t>
      </w:r>
      <w:r>
        <w:rPr>
          <w:rFonts w:ascii="Arial" w:hAnsi="Arial"/>
        </w:rPr>
        <w:t xml:space="preserve">Die von der Sicherheitsbehörde ausgestellte Inbetriebnahmegenehmigung enthält mindestens die folgenden Angaben: </w:t>
      </w:r>
    </w:p>
    <w:p w14:paraId="53E7184B" w14:textId="77777777" w:rsidR="00CC5316" w:rsidRPr="00561075" w:rsidRDefault="00CC5316" w:rsidP="00CC5316">
      <w:pPr>
        <w:autoSpaceDE w:val="0"/>
        <w:autoSpaceDN w:val="0"/>
        <w:adjustRightInd w:val="0"/>
        <w:rPr>
          <w:rFonts w:ascii="Arial" w:hAnsi="Arial" w:cs="Arial"/>
        </w:rPr>
      </w:pPr>
      <w:r>
        <w:rPr>
          <w:rFonts w:ascii="Arial" w:hAnsi="Arial"/>
        </w:rPr>
        <w:t>- die Kennzeichnung;</w:t>
      </w:r>
    </w:p>
    <w:p w14:paraId="639BC7E4" w14:textId="77777777" w:rsidR="00CC5316" w:rsidRPr="00561075" w:rsidRDefault="00CC5316" w:rsidP="00CC5316">
      <w:pPr>
        <w:autoSpaceDE w:val="0"/>
        <w:autoSpaceDN w:val="0"/>
        <w:adjustRightInd w:val="0"/>
        <w:rPr>
          <w:rFonts w:ascii="Arial" w:hAnsi="Arial" w:cs="Arial"/>
        </w:rPr>
      </w:pPr>
      <w:r>
        <w:rPr>
          <w:rFonts w:ascii="Arial" w:hAnsi="Arial"/>
        </w:rPr>
        <w:t>- die Referenz des Antrags auf Inbetriebnahmegenehmigung und der Prüferklärungen;</w:t>
      </w:r>
    </w:p>
    <w:p w14:paraId="6A505D14" w14:textId="77777777" w:rsidR="00CC5316" w:rsidRPr="00561075" w:rsidRDefault="00CC5316" w:rsidP="00CC5316">
      <w:pPr>
        <w:autoSpaceDE w:val="0"/>
        <w:autoSpaceDN w:val="0"/>
        <w:adjustRightInd w:val="0"/>
        <w:rPr>
          <w:rFonts w:ascii="Arial" w:hAnsi="Arial" w:cs="Arial"/>
        </w:rPr>
      </w:pPr>
      <w:r>
        <w:rPr>
          <w:rFonts w:ascii="Arial" w:hAnsi="Arial"/>
        </w:rPr>
        <w:lastRenderedPageBreak/>
        <w:t>- die Zertifizierungen und Bescheinigungen;</w:t>
      </w:r>
    </w:p>
    <w:p w14:paraId="280FADA5" w14:textId="77777777" w:rsidR="00CC5316" w:rsidRPr="00561075" w:rsidRDefault="00CC5316" w:rsidP="00CC5316">
      <w:pPr>
        <w:autoSpaceDE w:val="0"/>
        <w:autoSpaceDN w:val="0"/>
        <w:adjustRightInd w:val="0"/>
        <w:rPr>
          <w:rFonts w:ascii="Arial" w:hAnsi="Arial" w:cs="Arial"/>
        </w:rPr>
      </w:pPr>
      <w:r>
        <w:rPr>
          <w:rFonts w:ascii="Arial" w:hAnsi="Arial"/>
        </w:rPr>
        <w:t xml:space="preserve">- die Referenz des Teilsystems und/oder Fahrzeugs; </w:t>
      </w:r>
    </w:p>
    <w:p w14:paraId="7C856390" w14:textId="77777777" w:rsidR="00CC5316" w:rsidRPr="00561075" w:rsidRDefault="00CC5316" w:rsidP="00CC5316">
      <w:pPr>
        <w:autoSpaceDE w:val="0"/>
        <w:autoSpaceDN w:val="0"/>
        <w:adjustRightInd w:val="0"/>
        <w:rPr>
          <w:rFonts w:ascii="Arial" w:hAnsi="Arial" w:cs="Arial"/>
        </w:rPr>
      </w:pPr>
      <w:r>
        <w:rPr>
          <w:rFonts w:ascii="Arial" w:hAnsi="Arial"/>
        </w:rPr>
        <w:t>- die möglichen Beschränkungen bezüglich der Inbetriebnahme.</w:t>
      </w:r>
    </w:p>
    <w:p w14:paraId="680DF37D" w14:textId="77777777" w:rsidR="00334980" w:rsidRDefault="00334980" w:rsidP="00CC5316">
      <w:pPr>
        <w:autoSpaceDE w:val="0"/>
        <w:autoSpaceDN w:val="0"/>
        <w:adjustRightInd w:val="0"/>
        <w:rPr>
          <w:rFonts w:ascii="Arial" w:hAnsi="Arial"/>
          <w:b/>
        </w:rPr>
      </w:pPr>
    </w:p>
    <w:p w14:paraId="2449763D" w14:textId="727405C3" w:rsidR="00CC5316" w:rsidRPr="00561075" w:rsidRDefault="00CC5316" w:rsidP="00CC5316">
      <w:pPr>
        <w:autoSpaceDE w:val="0"/>
        <w:autoSpaceDN w:val="0"/>
        <w:adjustRightInd w:val="0"/>
        <w:rPr>
          <w:rFonts w:ascii="Arial" w:hAnsi="Arial" w:cs="Arial"/>
        </w:rPr>
      </w:pPr>
      <w:r>
        <w:rPr>
          <w:rFonts w:ascii="Arial" w:hAnsi="Arial"/>
          <w:b/>
        </w:rPr>
        <w:t>Art. 18</w:t>
      </w:r>
      <w:r w:rsidR="00D36BC4">
        <w:rPr>
          <w:rFonts w:ascii="Arial" w:hAnsi="Arial"/>
          <w:b/>
        </w:rPr>
        <w:t xml:space="preserve"> - </w:t>
      </w:r>
      <w:r>
        <w:rPr>
          <w:rFonts w:ascii="Arial" w:hAnsi="Arial"/>
        </w:rPr>
        <w:t>Nach der Ausstellung der Inbetriebnahmegenehmigung übermittelt die Sicherheitsbehörde das vollständige technische Dossier an den Antraggeber oder Antragsteller. Letztere müssen das Dossier während der gesamten Lebensdauer des Teilsystems und des Fahrzeugs aufbewahren.</w:t>
      </w:r>
    </w:p>
    <w:p w14:paraId="72B4CD29" w14:textId="77777777" w:rsidR="00334980" w:rsidRDefault="00334980" w:rsidP="00CC5316">
      <w:pPr>
        <w:autoSpaceDE w:val="0"/>
        <w:autoSpaceDN w:val="0"/>
        <w:adjustRightInd w:val="0"/>
        <w:rPr>
          <w:rFonts w:ascii="Arial" w:hAnsi="Arial"/>
        </w:rPr>
      </w:pPr>
    </w:p>
    <w:p w14:paraId="3149BD6E" w14:textId="7A42E0BE" w:rsidR="00CC5316" w:rsidRPr="00561075" w:rsidRDefault="00CC5316" w:rsidP="00CC5316">
      <w:pPr>
        <w:autoSpaceDE w:val="0"/>
        <w:autoSpaceDN w:val="0"/>
        <w:adjustRightInd w:val="0"/>
        <w:rPr>
          <w:rFonts w:ascii="Arial" w:hAnsi="Arial" w:cs="Arial"/>
          <w:i/>
          <w:iCs/>
        </w:rPr>
      </w:pPr>
      <w:r>
        <w:rPr>
          <w:rFonts w:ascii="Arial" w:hAnsi="Arial"/>
        </w:rPr>
        <w:t xml:space="preserve">KAPITEL 7 — </w:t>
      </w:r>
      <w:r w:rsidRPr="002E7061">
        <w:rPr>
          <w:rFonts w:ascii="Arial" w:hAnsi="Arial"/>
          <w:i/>
        </w:rPr>
        <w:t>Schlussbestimmungen</w:t>
      </w:r>
    </w:p>
    <w:p w14:paraId="443614D5" w14:textId="77777777" w:rsidR="00334980" w:rsidRDefault="00334980" w:rsidP="00CC5316">
      <w:pPr>
        <w:autoSpaceDE w:val="0"/>
        <w:autoSpaceDN w:val="0"/>
        <w:adjustRightInd w:val="0"/>
        <w:rPr>
          <w:rFonts w:ascii="Arial" w:hAnsi="Arial"/>
          <w:b/>
        </w:rPr>
      </w:pPr>
    </w:p>
    <w:p w14:paraId="74F4F26F" w14:textId="1D2F8CB7" w:rsidR="00CC5316" w:rsidRPr="00D36BC4" w:rsidRDefault="00CC5316" w:rsidP="00CC5316">
      <w:pPr>
        <w:autoSpaceDE w:val="0"/>
        <w:autoSpaceDN w:val="0"/>
        <w:adjustRightInd w:val="0"/>
        <w:rPr>
          <w:rFonts w:ascii="Arial" w:hAnsi="Arial"/>
          <w:b/>
        </w:rPr>
      </w:pPr>
      <w:r>
        <w:rPr>
          <w:rFonts w:ascii="Arial" w:hAnsi="Arial"/>
          <w:b/>
        </w:rPr>
        <w:t>Art. 19</w:t>
      </w:r>
      <w:r w:rsidR="00D36BC4">
        <w:rPr>
          <w:rFonts w:ascii="Arial" w:hAnsi="Arial"/>
          <w:b/>
        </w:rPr>
        <w:t xml:space="preserve"> - </w:t>
      </w:r>
      <w:r>
        <w:rPr>
          <w:rFonts w:ascii="Arial" w:hAnsi="Arial"/>
        </w:rPr>
        <w:t xml:space="preserve">Der </w:t>
      </w:r>
      <w:r w:rsidR="00FE567E">
        <w:rPr>
          <w:rFonts w:ascii="Arial" w:hAnsi="Arial"/>
        </w:rPr>
        <w:t xml:space="preserve">Minister, zu dessen Zuständigkeitsbereich der Eisenbahnverkehr gehört, </w:t>
      </w:r>
      <w:r>
        <w:rPr>
          <w:rFonts w:ascii="Arial" w:hAnsi="Arial"/>
        </w:rPr>
        <w:t>ist mit der Ausführung des vorliegenden Erlasses beauftragt.</w:t>
      </w:r>
    </w:p>
    <w:p w14:paraId="35D30264" w14:textId="77777777" w:rsidR="003331C9" w:rsidRDefault="003331C9" w:rsidP="00CC5316">
      <w:pPr>
        <w:autoSpaceDE w:val="0"/>
        <w:autoSpaceDN w:val="0"/>
        <w:adjustRightInd w:val="0"/>
        <w:rPr>
          <w:rFonts w:ascii="Arial" w:hAnsi="Arial"/>
        </w:rPr>
      </w:pPr>
    </w:p>
    <w:p w14:paraId="7405857B" w14:textId="1DA74A1D" w:rsidR="00CC5316" w:rsidRDefault="00CC5316" w:rsidP="00CC5316">
      <w:pPr>
        <w:autoSpaceDE w:val="0"/>
        <w:autoSpaceDN w:val="0"/>
        <w:adjustRightInd w:val="0"/>
        <w:rPr>
          <w:rFonts w:ascii="Arial" w:hAnsi="Arial"/>
        </w:rPr>
      </w:pPr>
      <w:r>
        <w:rPr>
          <w:rFonts w:ascii="Arial" w:hAnsi="Arial"/>
        </w:rPr>
        <w:t>Gegeben zu Brüssel, den 1. Juli 2011.</w:t>
      </w:r>
    </w:p>
    <w:p w14:paraId="04D08C19" w14:textId="77777777" w:rsidR="00504CC7" w:rsidRDefault="00504CC7" w:rsidP="00CC5316">
      <w:pPr>
        <w:autoSpaceDE w:val="0"/>
        <w:autoSpaceDN w:val="0"/>
        <w:adjustRightInd w:val="0"/>
        <w:rPr>
          <w:rFonts w:ascii="Arial" w:hAnsi="Arial"/>
        </w:rPr>
      </w:pPr>
    </w:p>
    <w:p w14:paraId="4F9B48F0" w14:textId="77777777" w:rsidR="00504CC7" w:rsidRPr="00561075" w:rsidRDefault="00504CC7" w:rsidP="00CC5316">
      <w:pPr>
        <w:autoSpaceDE w:val="0"/>
        <w:autoSpaceDN w:val="0"/>
        <w:adjustRightInd w:val="0"/>
        <w:rPr>
          <w:rFonts w:ascii="Arial" w:hAnsi="Arial" w:cs="Arial"/>
        </w:rPr>
      </w:pPr>
    </w:p>
    <w:p w14:paraId="1349FF53" w14:textId="77777777" w:rsidR="00CC5316" w:rsidRDefault="00CC5316" w:rsidP="00CC5316">
      <w:pPr>
        <w:autoSpaceDE w:val="0"/>
        <w:autoSpaceDN w:val="0"/>
        <w:adjustRightInd w:val="0"/>
        <w:rPr>
          <w:rFonts w:ascii="Arial" w:hAnsi="Arial"/>
        </w:rPr>
      </w:pPr>
      <w:r>
        <w:rPr>
          <w:rFonts w:ascii="Arial" w:hAnsi="Arial"/>
        </w:rPr>
        <w:t>ALBERT</w:t>
      </w:r>
    </w:p>
    <w:p w14:paraId="18D4C85B" w14:textId="77777777" w:rsidR="00504CC7" w:rsidRDefault="00504CC7" w:rsidP="00CC5316">
      <w:pPr>
        <w:autoSpaceDE w:val="0"/>
        <w:autoSpaceDN w:val="0"/>
        <w:adjustRightInd w:val="0"/>
        <w:rPr>
          <w:rFonts w:ascii="Arial" w:hAnsi="Arial"/>
        </w:rPr>
      </w:pPr>
    </w:p>
    <w:p w14:paraId="1C111969" w14:textId="77777777" w:rsidR="00CC5316" w:rsidRDefault="00CC5316" w:rsidP="00CC5316">
      <w:pPr>
        <w:autoSpaceDE w:val="0"/>
        <w:autoSpaceDN w:val="0"/>
        <w:adjustRightInd w:val="0"/>
        <w:rPr>
          <w:rFonts w:ascii="Arial" w:hAnsi="Arial"/>
        </w:rPr>
      </w:pPr>
      <w:r>
        <w:rPr>
          <w:rFonts w:ascii="Arial" w:hAnsi="Arial"/>
        </w:rPr>
        <w:t>Von Königs wegen:</w:t>
      </w:r>
    </w:p>
    <w:p w14:paraId="158833DA" w14:textId="77777777" w:rsidR="000503CF" w:rsidRPr="00561075" w:rsidRDefault="000503CF" w:rsidP="00CC5316">
      <w:pPr>
        <w:autoSpaceDE w:val="0"/>
        <w:autoSpaceDN w:val="0"/>
        <w:adjustRightInd w:val="0"/>
        <w:rPr>
          <w:rFonts w:ascii="Arial" w:hAnsi="Arial" w:cs="Arial"/>
        </w:rPr>
      </w:pPr>
    </w:p>
    <w:p w14:paraId="6498B0D8" w14:textId="77777777" w:rsidR="00CC5316" w:rsidRDefault="00CC5316" w:rsidP="00CC5316">
      <w:pPr>
        <w:autoSpaceDE w:val="0"/>
        <w:autoSpaceDN w:val="0"/>
        <w:adjustRightInd w:val="0"/>
        <w:rPr>
          <w:rFonts w:ascii="Arial" w:hAnsi="Arial"/>
        </w:rPr>
      </w:pPr>
      <w:r>
        <w:rPr>
          <w:rFonts w:ascii="Arial" w:hAnsi="Arial"/>
        </w:rPr>
        <w:t>Der Premierminister</w:t>
      </w:r>
    </w:p>
    <w:p w14:paraId="2E6979EB" w14:textId="77777777" w:rsidR="00CC5316" w:rsidRDefault="00CC5316" w:rsidP="00CC5316">
      <w:pPr>
        <w:autoSpaceDE w:val="0"/>
        <w:autoSpaceDN w:val="0"/>
        <w:adjustRightInd w:val="0"/>
        <w:rPr>
          <w:rFonts w:ascii="Arial" w:hAnsi="Arial"/>
        </w:rPr>
      </w:pPr>
      <w:r>
        <w:rPr>
          <w:rFonts w:ascii="Arial" w:hAnsi="Arial"/>
        </w:rPr>
        <w:t>Y. LETERME</w:t>
      </w:r>
    </w:p>
    <w:p w14:paraId="1F770071" w14:textId="77777777" w:rsidR="00504CC7" w:rsidRDefault="00504CC7" w:rsidP="00CC5316">
      <w:pPr>
        <w:autoSpaceDE w:val="0"/>
        <w:autoSpaceDN w:val="0"/>
        <w:adjustRightInd w:val="0"/>
        <w:rPr>
          <w:rFonts w:ascii="Arial" w:hAnsi="Arial"/>
        </w:rPr>
      </w:pPr>
    </w:p>
    <w:p w14:paraId="18E86B0B" w14:textId="77777777" w:rsidR="00CC5316" w:rsidRDefault="00CC5316" w:rsidP="00CC5316">
      <w:pPr>
        <w:autoSpaceDE w:val="0"/>
        <w:autoSpaceDN w:val="0"/>
        <w:adjustRightInd w:val="0"/>
        <w:rPr>
          <w:rFonts w:ascii="Arial" w:hAnsi="Arial"/>
        </w:rPr>
      </w:pPr>
      <w:r>
        <w:rPr>
          <w:rFonts w:ascii="Arial" w:hAnsi="Arial"/>
        </w:rPr>
        <w:t>Der Staatssekretär für Mobilität</w:t>
      </w:r>
    </w:p>
    <w:p w14:paraId="5A33A6F5" w14:textId="77777777" w:rsidR="00CC5316" w:rsidRPr="00561075" w:rsidRDefault="00CC5316" w:rsidP="00CC5316">
      <w:pPr>
        <w:autoSpaceDE w:val="0"/>
        <w:autoSpaceDN w:val="0"/>
        <w:adjustRightInd w:val="0"/>
        <w:rPr>
          <w:rFonts w:ascii="Arial" w:hAnsi="Arial" w:cs="Arial"/>
        </w:rPr>
      </w:pPr>
      <w:r>
        <w:rPr>
          <w:rFonts w:ascii="Arial" w:hAnsi="Arial"/>
        </w:rPr>
        <w:t>E. SCHOUPPE</w:t>
      </w:r>
    </w:p>
    <w:sectPr w:rsidR="00CC5316" w:rsidRPr="00561075" w:rsidSect="00334980">
      <w:pgSz w:w="12240" w:h="15840" w:code="1"/>
      <w:pgMar w:top="1440" w:right="1797" w:bottom="1440" w:left="179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503CF"/>
    <w:rsid w:val="00061624"/>
    <w:rsid w:val="000A7585"/>
    <w:rsid w:val="000D2626"/>
    <w:rsid w:val="00101BD7"/>
    <w:rsid w:val="00110737"/>
    <w:rsid w:val="0012101C"/>
    <w:rsid w:val="00295D26"/>
    <w:rsid w:val="002C6988"/>
    <w:rsid w:val="002D2333"/>
    <w:rsid w:val="002E7061"/>
    <w:rsid w:val="003331C9"/>
    <w:rsid w:val="00334980"/>
    <w:rsid w:val="003C68DB"/>
    <w:rsid w:val="003F1AA4"/>
    <w:rsid w:val="00504CC7"/>
    <w:rsid w:val="00524506"/>
    <w:rsid w:val="00541E39"/>
    <w:rsid w:val="005A1F83"/>
    <w:rsid w:val="005D5604"/>
    <w:rsid w:val="005E45E4"/>
    <w:rsid w:val="00671673"/>
    <w:rsid w:val="0067722E"/>
    <w:rsid w:val="006877A0"/>
    <w:rsid w:val="00693127"/>
    <w:rsid w:val="00701A32"/>
    <w:rsid w:val="0074438D"/>
    <w:rsid w:val="007D1E52"/>
    <w:rsid w:val="007E78D5"/>
    <w:rsid w:val="0083161C"/>
    <w:rsid w:val="00862FA3"/>
    <w:rsid w:val="008D7D5F"/>
    <w:rsid w:val="00947BCD"/>
    <w:rsid w:val="00957A82"/>
    <w:rsid w:val="00B71A23"/>
    <w:rsid w:val="00C031B6"/>
    <w:rsid w:val="00C2415F"/>
    <w:rsid w:val="00C30650"/>
    <w:rsid w:val="00C843F9"/>
    <w:rsid w:val="00CC0A3B"/>
    <w:rsid w:val="00CC5316"/>
    <w:rsid w:val="00D36BC4"/>
    <w:rsid w:val="00DD66A0"/>
    <w:rsid w:val="00DE699E"/>
    <w:rsid w:val="00E10FD4"/>
    <w:rsid w:val="00E30B74"/>
    <w:rsid w:val="00E65D58"/>
    <w:rsid w:val="00F4127C"/>
    <w:rsid w:val="00F83720"/>
    <w:rsid w:val="00FE567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D13AB"/>
  <w15:chartTrackingRefBased/>
  <w15:docId w15:val="{39C45F23-C3AB-4776-BAA8-F613118D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FB1D36-0CF7-46A7-A61E-5136BA465C59}">
  <ds:schemaRefs>
    <ds:schemaRef ds:uri="http://schemas.microsoft.com/office/2006/metadata/longProperties"/>
  </ds:schemaRefs>
</ds:datastoreItem>
</file>

<file path=customXml/itemProps2.xml><?xml version="1.0" encoding="utf-8"?>
<ds:datastoreItem xmlns:ds="http://schemas.openxmlformats.org/officeDocument/2006/customXml" ds:itemID="{B2A8001C-4524-4CFB-B9CD-FA4F8276326D}">
  <ds:schemaRefs>
    <ds:schemaRef ds:uri="http://schemas.microsoft.com/sharepoint/v3/contenttype/forms"/>
  </ds:schemaRefs>
</ds:datastoreItem>
</file>

<file path=customXml/itemProps3.xml><?xml version="1.0" encoding="utf-8"?>
<ds:datastoreItem xmlns:ds="http://schemas.openxmlformats.org/officeDocument/2006/customXml" ds:itemID="{DE9B6BD1-07BE-4273-82A7-F371F2811027}">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4.xml><?xml version="1.0" encoding="utf-8"?>
<ds:datastoreItem xmlns:ds="http://schemas.openxmlformats.org/officeDocument/2006/customXml" ds:itemID="{CCE04DD3-9540-42E0-8D75-5BD031830708}">
  <ds:schemaRefs>
    <ds:schemaRef ds:uri="http://schemas.openxmlformats.org/officeDocument/2006/bibliography"/>
  </ds:schemaRefs>
</ds:datastoreItem>
</file>

<file path=customXml/itemProps5.xml><?xml version="1.0" encoding="utf-8"?>
<ds:datastoreItem xmlns:ds="http://schemas.openxmlformats.org/officeDocument/2006/customXml" ds:itemID="{0603FB8B-B65B-4509-8256-00804D193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967</Words>
  <Characters>6462</Characters>
  <Application>Microsoft Office Word</Application>
  <DocSecurity>0</DocSecurity>
  <Lines>53</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SERVICE PUBLIC FEDERAL MOBILITE ET TRANSPORTS</vt:lpstr>
      <vt:lpstr>SERVICE PUBLIC FEDERAL MOBILITE ET TRANSPORTS</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dc:description/>
  <cp:lastModifiedBy>Nathalie Godart</cp:lastModifiedBy>
  <cp:revision>4</cp:revision>
  <cp:lastPrinted>2023-12-05T11:32:00Z</cp:lastPrinted>
  <dcterms:created xsi:type="dcterms:W3CDTF">2023-12-05T11:30:00Z</dcterms:created>
  <dcterms:modified xsi:type="dcterms:W3CDTF">2023-12-05T15:30:00Z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