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6C6A" w14:textId="45D8B3A1" w:rsidR="00201816" w:rsidRPr="00201816" w:rsidRDefault="00201816" w:rsidP="00201816">
      <w:pPr>
        <w:jc w:val="both"/>
        <w:rPr>
          <w:b/>
          <w:bCs/>
        </w:rPr>
      </w:pPr>
      <w:r w:rsidRPr="00201816">
        <w:rPr>
          <w:b/>
          <w:bCs/>
        </w:rPr>
        <w:t>25. JANUAR 2011 - Königlicher Erlass zur Abänderung des Königlichen Erlasses vom 4. Mai 2007 über den Führerschein, die berufliche Eignung und die Weiterbildung der Fahrer von Fahrzeugen der Klassen C, C + E, D und D + E sowie der Unterklassen C1, C1 + E, D1 und D1 + E</w:t>
      </w:r>
    </w:p>
    <w:p w14:paraId="72881E7C" w14:textId="77777777" w:rsidR="00201816" w:rsidRDefault="00201816"/>
    <w:p w14:paraId="56657460" w14:textId="77777777" w:rsidR="00201816" w:rsidRPr="00C80000" w:rsidRDefault="00201816"/>
    <w:p w14:paraId="6B065E2D" w14:textId="2FEB4165" w:rsidR="00201816" w:rsidRPr="008B659B" w:rsidRDefault="00201816" w:rsidP="00D15085">
      <w:pPr>
        <w:jc w:val="center"/>
      </w:pPr>
      <w:r w:rsidRPr="00C96AD3">
        <w:t xml:space="preserve">(deutsche Übersetzung des FÖD Mobilität: </w:t>
      </w:r>
      <w:proofErr w:type="gramStart"/>
      <w:r w:rsidRPr="00C96AD3">
        <w:rPr>
          <w:i/>
          <w:iCs/>
        </w:rPr>
        <w:t>Belgisches</w:t>
      </w:r>
      <w:proofErr w:type="gramEnd"/>
      <w:r w:rsidRPr="00C96AD3">
        <w:rPr>
          <w:i/>
          <w:iCs/>
        </w:rPr>
        <w:t xml:space="preserve"> Staatsblatt </w:t>
      </w:r>
      <w:r w:rsidRPr="00C96AD3">
        <w:t>vom</w:t>
      </w:r>
      <w:r>
        <w:t xml:space="preserve"> 30. November 2011</w:t>
      </w:r>
      <w:r w:rsidRPr="008B659B">
        <w:t>)</w:t>
      </w:r>
    </w:p>
    <w:p w14:paraId="6E57CA2C" w14:textId="77777777" w:rsidR="00201816" w:rsidRPr="00127CA8" w:rsidRDefault="00201816" w:rsidP="000F5F44">
      <w:pPr>
        <w:jc w:val="center"/>
      </w:pPr>
    </w:p>
    <w:p w14:paraId="38F3F47E" w14:textId="77777777" w:rsidR="00201816" w:rsidRPr="00C80000" w:rsidRDefault="00201816" w:rsidP="00CA081B">
      <w:pPr>
        <w:jc w:val="center"/>
      </w:pPr>
    </w:p>
    <w:p w14:paraId="01F75F04" w14:textId="77777777" w:rsidR="00201816" w:rsidRDefault="00201816" w:rsidP="00E1687C">
      <w:pPr>
        <w:jc w:val="both"/>
        <w:sectPr w:rsidR="00201816" w:rsidSect="00201816">
          <w:pgSz w:w="12240" w:h="15840" w:code="1"/>
          <w:pgMar w:top="1440" w:right="1797" w:bottom="1440" w:left="1797" w:header="720" w:footer="720" w:gutter="0"/>
          <w:cols w:space="720"/>
          <w:vAlign w:val="center"/>
          <w:docGrid w:linePitch="360"/>
        </w:sectPr>
      </w:pPr>
      <w:r w:rsidRPr="00C96AD3">
        <w:t>Diese deutsche Übersetzung ist vom Übersetzungsdienst des Föderalen Öffentlichen Dienstes Mobilität und Transportwesen in Brüssel erstellt worden.</w:t>
      </w:r>
    </w:p>
    <w:p w14:paraId="609E1FDC" w14:textId="77777777" w:rsidR="006B18AE" w:rsidRPr="00242DBA" w:rsidRDefault="006B18AE" w:rsidP="006B18AE">
      <w:pPr>
        <w:pStyle w:val="Titre3"/>
        <w:rPr>
          <w:sz w:val="24"/>
          <w:szCs w:val="24"/>
          <w:u w:val="single"/>
        </w:rPr>
      </w:pPr>
      <w:r w:rsidRPr="00242DBA">
        <w:rPr>
          <w:sz w:val="24"/>
          <w:u w:val="single"/>
        </w:rPr>
        <w:lastRenderedPageBreak/>
        <w:t>25. Januar 2011 - Königlicher Erlass zur Abänderung des Königlichen Erlasses vom 4. Mai 2007 über den Führerschein, die berufliche Eignung und die Weiterbildung der Fahrer von Fahrzeugen der Klassen C, C + E, D und D + E sowie der Unterklassen C1, C1 + E, D1 und D1 + E</w:t>
      </w:r>
    </w:p>
    <w:p w14:paraId="2D39289E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ALBERT II., König der Belgier,</w:t>
      </w:r>
    </w:p>
    <w:p w14:paraId="04D80C3F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Allen Gegenwärtigen und Zukünftigen, Unser Gruss!</w:t>
      </w:r>
    </w:p>
    <w:p w14:paraId="6F5A6E01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Aufgrund des am 16. März 1968 koordinierten Gesetzes über die St</w:t>
      </w:r>
      <w:r w:rsidR="00AF1B93">
        <w:rPr>
          <w:b w:val="0"/>
          <w:sz w:val="24"/>
        </w:rPr>
        <w:t>raßenverkehrspolizei, Artikel 1 Absatz 1 und Artikel 23</w:t>
      </w:r>
      <w:r w:rsidRPr="00242DBA">
        <w:rPr>
          <w:b w:val="0"/>
          <w:sz w:val="24"/>
        </w:rPr>
        <w:t xml:space="preserve"> § 3, eingefügt durch das Gesetz vom 18. Juli 1990;</w:t>
      </w:r>
    </w:p>
    <w:p w14:paraId="7B3B0123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Aufgrund des Königlichen Erlasses vom 4. Mai 2007 über den Führerschein, die berufliche Eignung und die Weiterbildung der Fahrer von Fahrzeugen der Klassen C, C + E, D und D + E sowie der Unterklassen C1, C1 + E, D1 und D1 + E;</w:t>
      </w:r>
    </w:p>
    <w:p w14:paraId="21A7A7C2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Aufgrund der Einbeziehung der Regionalregierungen;</w:t>
      </w:r>
    </w:p>
    <w:p w14:paraId="37DB83AF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Aufgrund des Gutachtens 48.650/2/V des Staatsrates, das am 26. August 2</w:t>
      </w:r>
      <w:r w:rsidR="00AF1B93">
        <w:rPr>
          <w:b w:val="0"/>
          <w:sz w:val="24"/>
        </w:rPr>
        <w:t>010 in Anwendung von Artikel 84 § 1 Absatz 1 Nr. 1</w:t>
      </w:r>
      <w:r w:rsidRPr="00242DBA">
        <w:rPr>
          <w:b w:val="0"/>
          <w:sz w:val="24"/>
        </w:rPr>
        <w:t xml:space="preserve"> der am 12. Januar 1973 koordinierten Gesetze über den Staatsrat abgegeben wurde;</w:t>
      </w:r>
    </w:p>
    <w:p w14:paraId="7B57B1FA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Auf Vorschlag Unseres Premierministers und Unseres Staatssekretärs für Mobilität,</w:t>
      </w:r>
    </w:p>
    <w:p w14:paraId="6E53C91E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Haben Wir beschlossen und erlassen Wir:</w:t>
      </w:r>
    </w:p>
    <w:p w14:paraId="1F576322" w14:textId="77777777" w:rsidR="006B18AE" w:rsidRPr="00242DBA" w:rsidRDefault="00651BFB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Artikel 1 - </w:t>
      </w:r>
      <w:r w:rsidR="006B18AE" w:rsidRPr="00242DBA">
        <w:rPr>
          <w:b w:val="0"/>
          <w:sz w:val="24"/>
        </w:rPr>
        <w:t>In Artikel 4 des Königlichen Erlasses vom 4. Mai 2007 über den Führerschein, die berufliche Eignung und die Weiterbildung der Fahrer von Fahrzeugen der Klassen C, C + E, D und D + E sowie der Unterklassen C1, C1 + E, D1 und D1 + E, werden folgende Änderungen vorgenommen:</w:t>
      </w:r>
    </w:p>
    <w:p w14:paraId="7682E418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1. in der Bestimmung unter</w:t>
      </w:r>
      <w:r w:rsidR="007C0273">
        <w:rPr>
          <w:b w:val="0"/>
          <w:sz w:val="24"/>
        </w:rPr>
        <w:t xml:space="preserve"> § 1 Nr. 6</w:t>
      </w:r>
      <w:r w:rsidR="0089685C">
        <w:rPr>
          <w:b w:val="0"/>
          <w:sz w:val="24"/>
        </w:rPr>
        <w:t xml:space="preserve"> werden die Wörter „</w:t>
      </w:r>
      <w:r w:rsidRPr="00242DBA">
        <w:rPr>
          <w:b w:val="0"/>
          <w:sz w:val="24"/>
        </w:rPr>
        <w:t xml:space="preserve">mit einem höchstzulässigen Gesamtgewicht von nicht mehr als 7,5 </w:t>
      </w:r>
      <w:r w:rsidR="0089685C">
        <w:rPr>
          <w:b w:val="0"/>
          <w:sz w:val="24"/>
        </w:rPr>
        <w:t>Tonnen“</w:t>
      </w:r>
      <w:r w:rsidRPr="00242DBA">
        <w:rPr>
          <w:b w:val="0"/>
          <w:sz w:val="24"/>
        </w:rPr>
        <w:t xml:space="preserve"> aufgehoben;</w:t>
      </w:r>
    </w:p>
    <w:p w14:paraId="16755745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2. in Paragraph 3 wird Nr. 2 wie folgt ersetzt:</w:t>
      </w:r>
    </w:p>
    <w:p w14:paraId="2EA1B0EF" w14:textId="77777777" w:rsidR="006B18AE" w:rsidRPr="00242DBA" w:rsidRDefault="0089685C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>„</w:t>
      </w:r>
      <w:r w:rsidR="006B18AE" w:rsidRPr="00242DBA">
        <w:rPr>
          <w:b w:val="0"/>
          <w:sz w:val="24"/>
        </w:rPr>
        <w:t>2. die Fahrer eines Fahrzeugs, das für den Fahrunterricht in Begleitung eine</w:t>
      </w:r>
      <w:r>
        <w:rPr>
          <w:b w:val="0"/>
          <w:sz w:val="24"/>
        </w:rPr>
        <w:t>s Fahrschullehrers bestimmt ist“</w:t>
      </w:r>
      <w:r w:rsidR="00417854">
        <w:rPr>
          <w:b w:val="0"/>
          <w:sz w:val="24"/>
        </w:rPr>
        <w:t>.</w:t>
      </w:r>
    </w:p>
    <w:p w14:paraId="0C0D8384" w14:textId="77777777" w:rsidR="006B18AE" w:rsidRPr="00242DBA" w:rsidRDefault="00F231A3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Art. 2 - </w:t>
      </w:r>
      <w:r w:rsidR="006B18AE" w:rsidRPr="00242DBA">
        <w:rPr>
          <w:b w:val="0"/>
          <w:sz w:val="24"/>
        </w:rPr>
        <w:t>In Artikel 34 desselben Erlasses werden folgende Änderungen vorgenommen:</w:t>
      </w:r>
    </w:p>
    <w:p w14:paraId="7D7B0563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 xml:space="preserve">1. </w:t>
      </w:r>
      <w:r w:rsidR="00834F3E">
        <w:rPr>
          <w:b w:val="0"/>
          <w:sz w:val="24"/>
        </w:rPr>
        <w:t>Absatz 1 wird durch die Wörter „</w:t>
      </w:r>
      <w:r w:rsidR="004F2D87">
        <w:rPr>
          <w:b w:val="0"/>
          <w:sz w:val="24"/>
        </w:rPr>
        <w:t>Die in Artikel 35 § 1 Nr. 2</w:t>
      </w:r>
      <w:r w:rsidRPr="00242DBA">
        <w:rPr>
          <w:b w:val="0"/>
          <w:sz w:val="24"/>
        </w:rPr>
        <w:t xml:space="preserve"> erwähnte Prüfung kann mit ein</w:t>
      </w:r>
      <w:r w:rsidR="00987642">
        <w:rPr>
          <w:b w:val="0"/>
          <w:sz w:val="24"/>
        </w:rPr>
        <w:t>em Fahrzeug, das mit Artikel 38 § 10</w:t>
      </w:r>
      <w:r w:rsidRPr="00242DBA">
        <w:rPr>
          <w:b w:val="0"/>
          <w:sz w:val="24"/>
        </w:rPr>
        <w:t xml:space="preserve"> des Königlichen Erlasses über den Führerschein </w:t>
      </w:r>
      <w:r w:rsidR="00834F3E">
        <w:rPr>
          <w:b w:val="0"/>
          <w:sz w:val="24"/>
        </w:rPr>
        <w:t>übereinstimmt, abgelegt werden.“</w:t>
      </w:r>
      <w:r w:rsidR="00552E2A">
        <w:rPr>
          <w:b w:val="0"/>
          <w:sz w:val="24"/>
        </w:rPr>
        <w:t xml:space="preserve"> ergänzt;</w:t>
      </w:r>
    </w:p>
    <w:p w14:paraId="738AAE22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lastRenderedPageBreak/>
        <w:t>2. Absatz 2 wird durch die Wö</w:t>
      </w:r>
      <w:r w:rsidR="0089685C">
        <w:rPr>
          <w:b w:val="0"/>
          <w:sz w:val="24"/>
        </w:rPr>
        <w:t>rter „</w:t>
      </w:r>
      <w:r w:rsidRPr="00242DBA">
        <w:rPr>
          <w:b w:val="0"/>
          <w:sz w:val="24"/>
        </w:rPr>
        <w:t xml:space="preserve">Die </w:t>
      </w:r>
      <w:r w:rsidR="00401480">
        <w:rPr>
          <w:b w:val="0"/>
          <w:sz w:val="24"/>
        </w:rPr>
        <w:t>in Artikel 35 § 1 Nr. 2</w:t>
      </w:r>
      <w:r w:rsidRPr="00242DBA">
        <w:rPr>
          <w:b w:val="0"/>
          <w:sz w:val="24"/>
        </w:rPr>
        <w:t xml:space="preserve"> erwähnte Prüfung kann mit ein</w:t>
      </w:r>
      <w:r w:rsidR="00401480">
        <w:rPr>
          <w:b w:val="0"/>
          <w:sz w:val="24"/>
        </w:rPr>
        <w:t>em Fahrzeug, das mit Artikel 38 § 9</w:t>
      </w:r>
      <w:r w:rsidRPr="00242DBA">
        <w:rPr>
          <w:b w:val="0"/>
          <w:sz w:val="24"/>
        </w:rPr>
        <w:t xml:space="preserve"> des Königlichen Erlasses über den Führerschein </w:t>
      </w:r>
      <w:r w:rsidR="0089685C">
        <w:rPr>
          <w:b w:val="0"/>
          <w:sz w:val="24"/>
        </w:rPr>
        <w:t>übereinstimmt, abgelegt werden.“</w:t>
      </w:r>
      <w:r w:rsidRPr="00242DBA">
        <w:rPr>
          <w:b w:val="0"/>
          <w:sz w:val="24"/>
        </w:rPr>
        <w:t xml:space="preserve"> ergänzt.</w:t>
      </w:r>
    </w:p>
    <w:p w14:paraId="2A474244" w14:textId="77777777" w:rsidR="006B18AE" w:rsidRPr="00242DBA" w:rsidRDefault="00551938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Art. 3 - </w:t>
      </w:r>
      <w:r w:rsidR="006B18AE" w:rsidRPr="00242DBA">
        <w:rPr>
          <w:b w:val="0"/>
          <w:sz w:val="24"/>
        </w:rPr>
        <w:t>In Artikel 44 desselben Erlasses werden folgende Änderungen vorgenommen:</w:t>
      </w:r>
    </w:p>
    <w:p w14:paraId="0AC6048C" w14:textId="77777777" w:rsidR="006B18AE" w:rsidRPr="00A707CD" w:rsidRDefault="007323B0" w:rsidP="006B18AE">
      <w:pPr>
        <w:pStyle w:val="Titre3"/>
        <w:rPr>
          <w:b w:val="0"/>
          <w:sz w:val="24"/>
          <w:szCs w:val="24"/>
          <w:lang w:val="fr-BE"/>
        </w:rPr>
      </w:pPr>
      <w:r w:rsidRPr="00A707CD">
        <w:rPr>
          <w:b w:val="0"/>
          <w:sz w:val="24"/>
          <w:lang w:val="fr-BE"/>
        </w:rPr>
        <w:t xml:space="preserve">1. </w:t>
      </w:r>
      <w:proofErr w:type="spellStart"/>
      <w:r w:rsidRPr="00A707CD">
        <w:rPr>
          <w:b w:val="0"/>
          <w:sz w:val="24"/>
          <w:lang w:val="fr-BE"/>
        </w:rPr>
        <w:t>im</w:t>
      </w:r>
      <w:proofErr w:type="spellEnd"/>
      <w:r w:rsidRPr="00A707CD">
        <w:rPr>
          <w:b w:val="0"/>
          <w:sz w:val="24"/>
          <w:lang w:val="fr-BE"/>
        </w:rPr>
        <w:t xml:space="preserve"> </w:t>
      </w:r>
      <w:proofErr w:type="spellStart"/>
      <w:r w:rsidRPr="00A707CD">
        <w:rPr>
          <w:b w:val="0"/>
          <w:sz w:val="24"/>
          <w:lang w:val="fr-BE"/>
        </w:rPr>
        <w:t>französischen</w:t>
      </w:r>
      <w:proofErr w:type="spellEnd"/>
      <w:r w:rsidRPr="00A707CD">
        <w:rPr>
          <w:b w:val="0"/>
          <w:sz w:val="24"/>
          <w:lang w:val="fr-BE"/>
        </w:rPr>
        <w:t xml:space="preserve"> </w:t>
      </w:r>
      <w:proofErr w:type="spellStart"/>
      <w:r w:rsidRPr="00A707CD">
        <w:rPr>
          <w:b w:val="0"/>
          <w:sz w:val="24"/>
          <w:lang w:val="fr-BE"/>
        </w:rPr>
        <w:t>Text</w:t>
      </w:r>
      <w:proofErr w:type="spellEnd"/>
      <w:r w:rsidR="006B18AE" w:rsidRPr="00A707CD">
        <w:rPr>
          <w:b w:val="0"/>
          <w:sz w:val="24"/>
          <w:lang w:val="fr-BE"/>
        </w:rPr>
        <w:t xml:space="preserve"> </w:t>
      </w:r>
      <w:proofErr w:type="spellStart"/>
      <w:r w:rsidR="006B18AE" w:rsidRPr="00A707CD">
        <w:rPr>
          <w:b w:val="0"/>
          <w:sz w:val="24"/>
          <w:lang w:val="fr-BE"/>
        </w:rPr>
        <w:t>Paragraph</w:t>
      </w:r>
      <w:proofErr w:type="spellEnd"/>
      <w:r w:rsidR="006B18AE" w:rsidRPr="00A707CD">
        <w:rPr>
          <w:b w:val="0"/>
          <w:sz w:val="24"/>
          <w:lang w:val="fr-BE"/>
        </w:rPr>
        <w:t xml:space="preserve"> </w:t>
      </w:r>
      <w:r w:rsidR="00FA6EFD" w:rsidRPr="00A707CD">
        <w:rPr>
          <w:b w:val="0"/>
          <w:sz w:val="24"/>
          <w:lang w:val="fr-BE"/>
        </w:rPr>
        <w:t>2</w:t>
      </w:r>
      <w:r w:rsidR="00AF6D6E" w:rsidRPr="00A707CD">
        <w:rPr>
          <w:b w:val="0"/>
          <w:sz w:val="24"/>
          <w:lang w:val="fr-BE"/>
        </w:rPr>
        <w:t xml:space="preserve"> </w:t>
      </w:r>
      <w:proofErr w:type="spellStart"/>
      <w:r w:rsidR="00AF6D6E" w:rsidRPr="00A707CD">
        <w:rPr>
          <w:b w:val="0"/>
          <w:sz w:val="24"/>
          <w:lang w:val="fr-BE"/>
        </w:rPr>
        <w:t>Absatz</w:t>
      </w:r>
      <w:proofErr w:type="spellEnd"/>
      <w:r w:rsidR="00AF6D6E" w:rsidRPr="00A707CD">
        <w:rPr>
          <w:b w:val="0"/>
          <w:sz w:val="24"/>
          <w:lang w:val="fr-BE"/>
        </w:rPr>
        <w:t xml:space="preserve"> 3</w:t>
      </w:r>
      <w:r w:rsidR="0089685C" w:rsidRPr="00A707CD">
        <w:rPr>
          <w:b w:val="0"/>
          <w:sz w:val="24"/>
          <w:lang w:val="fr-BE"/>
        </w:rPr>
        <w:t xml:space="preserve"> </w:t>
      </w:r>
      <w:proofErr w:type="spellStart"/>
      <w:r w:rsidR="0089685C" w:rsidRPr="00A707CD">
        <w:rPr>
          <w:b w:val="0"/>
          <w:sz w:val="24"/>
          <w:lang w:val="fr-BE"/>
        </w:rPr>
        <w:t>werden</w:t>
      </w:r>
      <w:proofErr w:type="spellEnd"/>
      <w:r w:rsidR="0089685C" w:rsidRPr="00A707CD">
        <w:rPr>
          <w:b w:val="0"/>
          <w:sz w:val="24"/>
          <w:lang w:val="fr-BE"/>
        </w:rPr>
        <w:t xml:space="preserve"> die </w:t>
      </w:r>
      <w:proofErr w:type="spellStart"/>
      <w:r w:rsidR="0089685C" w:rsidRPr="00A707CD">
        <w:rPr>
          <w:b w:val="0"/>
          <w:sz w:val="24"/>
          <w:lang w:val="fr-BE"/>
        </w:rPr>
        <w:t>Wörter</w:t>
      </w:r>
      <w:proofErr w:type="spellEnd"/>
      <w:r w:rsidR="0089685C" w:rsidRPr="00A707CD">
        <w:rPr>
          <w:b w:val="0"/>
          <w:sz w:val="24"/>
          <w:lang w:val="fr-BE"/>
        </w:rPr>
        <w:t xml:space="preserve"> „</w:t>
      </w:r>
      <w:r w:rsidR="006B18AE" w:rsidRPr="00A707CD">
        <w:rPr>
          <w:b w:val="0"/>
          <w:sz w:val="24"/>
          <w:lang w:val="fr-BE"/>
        </w:rPr>
        <w:t>Elle peut autoriser le requérant à subir un</w:t>
      </w:r>
      <w:r w:rsidR="0089685C" w:rsidRPr="00A707CD">
        <w:rPr>
          <w:b w:val="0"/>
          <w:sz w:val="24"/>
          <w:lang w:val="fr-BE"/>
        </w:rPr>
        <w:t xml:space="preserve"> nouvel examen, le cas échéant,“ </w:t>
      </w:r>
      <w:proofErr w:type="spellStart"/>
      <w:r w:rsidR="0089685C" w:rsidRPr="00A707CD">
        <w:rPr>
          <w:b w:val="0"/>
          <w:sz w:val="24"/>
          <w:lang w:val="fr-BE"/>
        </w:rPr>
        <w:t>durch</w:t>
      </w:r>
      <w:proofErr w:type="spellEnd"/>
      <w:r w:rsidR="0089685C" w:rsidRPr="00A707CD">
        <w:rPr>
          <w:b w:val="0"/>
          <w:sz w:val="24"/>
          <w:lang w:val="fr-BE"/>
        </w:rPr>
        <w:t xml:space="preserve"> die </w:t>
      </w:r>
      <w:proofErr w:type="spellStart"/>
      <w:r w:rsidR="0089685C" w:rsidRPr="00A707CD">
        <w:rPr>
          <w:b w:val="0"/>
          <w:sz w:val="24"/>
          <w:lang w:val="fr-BE"/>
        </w:rPr>
        <w:t>Wörter</w:t>
      </w:r>
      <w:proofErr w:type="spellEnd"/>
      <w:r w:rsidR="0089685C" w:rsidRPr="00A707CD">
        <w:rPr>
          <w:b w:val="0"/>
          <w:sz w:val="24"/>
          <w:lang w:val="fr-BE"/>
        </w:rPr>
        <w:t xml:space="preserve"> „</w:t>
      </w:r>
      <w:r w:rsidR="006B18AE" w:rsidRPr="00A707CD">
        <w:rPr>
          <w:b w:val="0"/>
          <w:sz w:val="24"/>
          <w:lang w:val="fr-BE"/>
        </w:rPr>
        <w:t>Elle peut autoriser, le cas échéant, le requérant à subir un nouvel examen</w:t>
      </w:r>
      <w:r w:rsidR="0089685C" w:rsidRPr="00A707CD">
        <w:rPr>
          <w:b w:val="0"/>
          <w:sz w:val="24"/>
          <w:lang w:val="fr-BE"/>
        </w:rPr>
        <w:t>“</w:t>
      </w:r>
      <w:r w:rsidR="006B18AE" w:rsidRPr="00A707CD">
        <w:rPr>
          <w:b w:val="0"/>
          <w:sz w:val="24"/>
          <w:lang w:val="fr-BE"/>
        </w:rPr>
        <w:t xml:space="preserve"> </w:t>
      </w:r>
      <w:proofErr w:type="spellStart"/>
      <w:r w:rsidR="009012A9" w:rsidRPr="00A707CD">
        <w:rPr>
          <w:b w:val="0"/>
          <w:sz w:val="24"/>
          <w:lang w:val="fr-BE"/>
        </w:rPr>
        <w:t>ersetzt</w:t>
      </w:r>
      <w:proofErr w:type="spellEnd"/>
      <w:r w:rsidR="009012A9" w:rsidRPr="00A707CD">
        <w:rPr>
          <w:b w:val="0"/>
          <w:sz w:val="24"/>
          <w:lang w:val="fr-BE"/>
        </w:rPr>
        <w:t>;</w:t>
      </w:r>
    </w:p>
    <w:p w14:paraId="69A91A2A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 xml:space="preserve">2. ein </w:t>
      </w:r>
      <w:proofErr w:type="gramStart"/>
      <w:r w:rsidRPr="00242DBA">
        <w:rPr>
          <w:b w:val="0"/>
          <w:sz w:val="24"/>
        </w:rPr>
        <w:t>Paragraph</w:t>
      </w:r>
      <w:proofErr w:type="gramEnd"/>
      <w:r w:rsidRPr="00242DBA">
        <w:rPr>
          <w:b w:val="0"/>
          <w:sz w:val="24"/>
        </w:rPr>
        <w:t xml:space="preserve"> 3 wird mit folgendem Wortlaut eingefügt:</w:t>
      </w:r>
    </w:p>
    <w:p w14:paraId="175DBD03" w14:textId="77777777" w:rsidR="006B18AE" w:rsidRPr="00242DBA" w:rsidRDefault="006B04A5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>„</w:t>
      </w:r>
      <w:r w:rsidR="006B18AE" w:rsidRPr="00242DBA">
        <w:rPr>
          <w:b w:val="0"/>
          <w:sz w:val="24"/>
        </w:rPr>
        <w:t>§ 3 In Abwe</w:t>
      </w:r>
      <w:r w:rsidR="00876461">
        <w:rPr>
          <w:b w:val="0"/>
          <w:sz w:val="24"/>
        </w:rPr>
        <w:t>ichung von den Artikeln 35</w:t>
      </w:r>
      <w:r w:rsidR="009012A9">
        <w:rPr>
          <w:b w:val="0"/>
          <w:sz w:val="24"/>
        </w:rPr>
        <w:t xml:space="preserve"> § 5</w:t>
      </w:r>
      <w:r w:rsidR="00876461">
        <w:rPr>
          <w:b w:val="0"/>
          <w:sz w:val="24"/>
        </w:rPr>
        <w:t xml:space="preserve"> und 42</w:t>
      </w:r>
      <w:r w:rsidR="006B18AE" w:rsidRPr="00242DBA">
        <w:rPr>
          <w:b w:val="0"/>
          <w:sz w:val="24"/>
        </w:rPr>
        <w:t xml:space="preserve"> § 5 wird der Grundqualifikationsnachweis vom Minister oder dessen Beauftragten auf Grundlage der vom Beschwerdeausschuss geäußerten Entsc</w:t>
      </w:r>
      <w:r w:rsidR="009C2D7B">
        <w:rPr>
          <w:b w:val="0"/>
          <w:sz w:val="24"/>
        </w:rPr>
        <w:t>heidung über</w:t>
      </w:r>
      <w:r w:rsidR="006B18AE" w:rsidRPr="00242DBA">
        <w:rPr>
          <w:b w:val="0"/>
          <w:sz w:val="24"/>
        </w:rPr>
        <w:t xml:space="preserve"> </w:t>
      </w:r>
      <w:r w:rsidR="009C2D7B">
        <w:rPr>
          <w:b w:val="0"/>
          <w:sz w:val="24"/>
        </w:rPr>
        <w:t>das Bestehen</w:t>
      </w:r>
      <w:r w:rsidR="006B18AE" w:rsidRPr="00242DBA">
        <w:rPr>
          <w:b w:val="0"/>
          <w:sz w:val="24"/>
        </w:rPr>
        <w:t xml:space="preserve"> der praktischen Prüfung ausgestellt.</w:t>
      </w:r>
    </w:p>
    <w:p w14:paraId="0228EA52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Der in Absatz 1 erwähnte Grundqualifik</w:t>
      </w:r>
      <w:r w:rsidR="001D68B8">
        <w:rPr>
          <w:b w:val="0"/>
          <w:sz w:val="24"/>
        </w:rPr>
        <w:t>ationsnachweis gibt die K</w:t>
      </w:r>
      <w:r w:rsidRPr="00242DBA">
        <w:rPr>
          <w:b w:val="0"/>
          <w:sz w:val="24"/>
        </w:rPr>
        <w:t>lasse</w:t>
      </w:r>
      <w:r w:rsidR="001D68B8">
        <w:rPr>
          <w:b w:val="0"/>
          <w:sz w:val="24"/>
        </w:rPr>
        <w:t xml:space="preserve"> des Fahrzeugs an, mit dem</w:t>
      </w:r>
      <w:r w:rsidRPr="00242DBA">
        <w:rPr>
          <w:b w:val="0"/>
          <w:sz w:val="24"/>
        </w:rPr>
        <w:t xml:space="preserve"> die Prüfung abgelegt wurde sowie d</w:t>
      </w:r>
      <w:r w:rsidR="00A76C63">
        <w:rPr>
          <w:b w:val="0"/>
          <w:sz w:val="24"/>
        </w:rPr>
        <w:t>as Datum, an dem die praktische</w:t>
      </w:r>
      <w:r w:rsidRPr="00242DBA">
        <w:rPr>
          <w:b w:val="0"/>
          <w:sz w:val="24"/>
        </w:rPr>
        <w:t xml:space="preserve"> Prüfung abgelegt wurde, die Anlass zu der im vorliegenden Artikel erwähnten Beschwerde gegeben hat.</w:t>
      </w:r>
    </w:p>
    <w:p w14:paraId="76B1F12D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Art. 4</w:t>
      </w:r>
      <w:r w:rsidR="005B6E98">
        <w:rPr>
          <w:b w:val="0"/>
          <w:sz w:val="24"/>
        </w:rPr>
        <w:t xml:space="preserve"> - </w:t>
      </w:r>
      <w:r w:rsidR="005A1239">
        <w:rPr>
          <w:b w:val="0"/>
          <w:sz w:val="24"/>
        </w:rPr>
        <w:t>Artikel 55</w:t>
      </w:r>
      <w:r w:rsidRPr="00242DBA">
        <w:rPr>
          <w:b w:val="0"/>
          <w:sz w:val="24"/>
        </w:rPr>
        <w:t xml:space="preserve"> desselben Erlasses, ersetzt durch den Königlichen Erlass vom 18. September 2008</w:t>
      </w:r>
      <w:r w:rsidR="00031437">
        <w:rPr>
          <w:b w:val="0"/>
          <w:sz w:val="24"/>
        </w:rPr>
        <w:t>,</w:t>
      </w:r>
      <w:r w:rsidRPr="00242DBA">
        <w:rPr>
          <w:b w:val="0"/>
          <w:sz w:val="24"/>
        </w:rPr>
        <w:t xml:space="preserve"> wird durch den folgenden Paragraph 4 ergänzt:</w:t>
      </w:r>
    </w:p>
    <w:p w14:paraId="237E3DB1" w14:textId="77777777" w:rsidR="006B18AE" w:rsidRPr="00242DBA" w:rsidRDefault="006B04A5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>„</w:t>
      </w:r>
      <w:r w:rsidR="00BD5168">
        <w:rPr>
          <w:b w:val="0"/>
          <w:sz w:val="24"/>
        </w:rPr>
        <w:t xml:space="preserve">§ 4 </w:t>
      </w:r>
      <w:r w:rsidR="006B18AE" w:rsidRPr="00242DBA">
        <w:rPr>
          <w:b w:val="0"/>
          <w:sz w:val="24"/>
        </w:rPr>
        <w:t>Ab dem Kalenderjahr 2011 werden die in § 1 und 2 erwähnten Beträge</w:t>
      </w:r>
      <w:r w:rsidR="00E67C4F">
        <w:rPr>
          <w:b w:val="0"/>
          <w:sz w:val="24"/>
        </w:rPr>
        <w:t xml:space="preserve"> jedes Jahr</w:t>
      </w:r>
      <w:r w:rsidR="006B18AE" w:rsidRPr="00242DBA">
        <w:rPr>
          <w:b w:val="0"/>
          <w:sz w:val="24"/>
        </w:rPr>
        <w:t xml:space="preserve"> automatisch </w:t>
      </w:r>
      <w:r w:rsidR="008500ED" w:rsidRPr="00242DBA">
        <w:rPr>
          <w:b w:val="0"/>
          <w:sz w:val="24"/>
        </w:rPr>
        <w:t xml:space="preserve">am 1. Januar </w:t>
      </w:r>
      <w:r w:rsidR="006B18AE" w:rsidRPr="00242DBA">
        <w:rPr>
          <w:b w:val="0"/>
          <w:sz w:val="24"/>
        </w:rPr>
        <w:t>auf Grundlage des Verbraucherpreisindexes des Monates November des vergangenen Jahres indexiert.</w:t>
      </w:r>
    </w:p>
    <w:p w14:paraId="3D1180E6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>Das Ergebnis dieser Anpassung wird aufgerundet</w:t>
      </w:r>
      <w:r w:rsidR="00FA6EFD">
        <w:rPr>
          <w:b w:val="0"/>
          <w:sz w:val="24"/>
        </w:rPr>
        <w:t>,</w:t>
      </w:r>
      <w:r w:rsidRPr="00242DBA">
        <w:rPr>
          <w:b w:val="0"/>
          <w:sz w:val="24"/>
        </w:rPr>
        <w:t xml:space="preserve"> f</w:t>
      </w:r>
      <w:r w:rsidR="00883958">
        <w:rPr>
          <w:b w:val="0"/>
          <w:sz w:val="24"/>
        </w:rPr>
        <w:t>alls der berechnete Betrag größer</w:t>
      </w:r>
      <w:r w:rsidRPr="00242DBA">
        <w:rPr>
          <w:b w:val="0"/>
          <w:sz w:val="24"/>
        </w:rPr>
        <w:t xml:space="preserve"> ist als oder gleich ist wie 0,5 Dezimale oder abgerundet falls der berechnete Betra</w:t>
      </w:r>
      <w:r w:rsidR="006B04A5">
        <w:rPr>
          <w:b w:val="0"/>
          <w:sz w:val="24"/>
        </w:rPr>
        <w:t>g kleiner ist als 0,5 Dezimale.“</w:t>
      </w:r>
      <w:r w:rsidR="004709F1">
        <w:rPr>
          <w:b w:val="0"/>
          <w:sz w:val="24"/>
        </w:rPr>
        <w:t>.</w:t>
      </w:r>
    </w:p>
    <w:p w14:paraId="638AC9F9" w14:textId="77777777" w:rsidR="006B18AE" w:rsidRPr="00242DBA" w:rsidRDefault="00FA6EFD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Art. 5 - </w:t>
      </w:r>
      <w:r w:rsidR="006B18AE" w:rsidRPr="00242DBA">
        <w:rPr>
          <w:b w:val="0"/>
          <w:sz w:val="24"/>
        </w:rPr>
        <w:t>In Artikel 73 desselben Erlasses, abgeändert durch den Königlichen Erlass vom 16. Juli 2009 werden folgende Änderungen vorgenommen:</w:t>
      </w:r>
    </w:p>
    <w:p w14:paraId="5E734E2A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 xml:space="preserve">1. in Paragraph 2 </w:t>
      </w:r>
      <w:r w:rsidR="006B04A5">
        <w:rPr>
          <w:b w:val="0"/>
          <w:sz w:val="24"/>
        </w:rPr>
        <w:t>Absat</w:t>
      </w:r>
      <w:r w:rsidR="00AF6D6E">
        <w:rPr>
          <w:b w:val="0"/>
          <w:sz w:val="24"/>
        </w:rPr>
        <w:t>z 3</w:t>
      </w:r>
      <w:r w:rsidR="006B04A5">
        <w:rPr>
          <w:b w:val="0"/>
          <w:sz w:val="24"/>
        </w:rPr>
        <w:t xml:space="preserve"> werden die Wörter „Zeitraum von fünf Jahren“ durch die Wörter „Zeitraum von sieben Jahren“</w:t>
      </w:r>
      <w:r w:rsidRPr="00242DBA">
        <w:rPr>
          <w:b w:val="0"/>
          <w:sz w:val="24"/>
        </w:rPr>
        <w:t xml:space="preserve"> ersetzt;</w:t>
      </w:r>
    </w:p>
    <w:p w14:paraId="088A9301" w14:textId="77777777" w:rsidR="006B18AE" w:rsidRPr="00242DBA" w:rsidRDefault="006B18AE" w:rsidP="006B18AE">
      <w:pPr>
        <w:pStyle w:val="Titre3"/>
        <w:rPr>
          <w:b w:val="0"/>
          <w:sz w:val="24"/>
          <w:szCs w:val="24"/>
        </w:rPr>
      </w:pPr>
      <w:r w:rsidRPr="00242DBA">
        <w:rPr>
          <w:b w:val="0"/>
          <w:sz w:val="24"/>
        </w:rPr>
        <w:t xml:space="preserve">2. in Paragraph </w:t>
      </w:r>
      <w:r w:rsidR="00E46FB5">
        <w:rPr>
          <w:b w:val="0"/>
          <w:sz w:val="24"/>
        </w:rPr>
        <w:t>3 Absatz 3</w:t>
      </w:r>
      <w:r w:rsidR="006B04A5">
        <w:rPr>
          <w:b w:val="0"/>
          <w:sz w:val="24"/>
        </w:rPr>
        <w:t xml:space="preserve"> werden die Wörter „Zeitraum von fünf Jahren“ durch die Wörter „Zeitraum von sieben Jahren“</w:t>
      </w:r>
      <w:r w:rsidRPr="00242DBA">
        <w:rPr>
          <w:b w:val="0"/>
          <w:sz w:val="24"/>
        </w:rPr>
        <w:t xml:space="preserve"> ersetzt</w:t>
      </w:r>
      <w:r w:rsidR="006B04A5">
        <w:rPr>
          <w:b w:val="0"/>
          <w:sz w:val="24"/>
        </w:rPr>
        <w:t>“</w:t>
      </w:r>
      <w:r w:rsidRPr="00242DBA">
        <w:rPr>
          <w:b w:val="0"/>
          <w:sz w:val="24"/>
        </w:rPr>
        <w:t>.</w:t>
      </w:r>
    </w:p>
    <w:p w14:paraId="47363680" w14:textId="77777777" w:rsidR="006B18AE" w:rsidRPr="007A2991" w:rsidRDefault="009C0665" w:rsidP="006B18AE">
      <w:pPr>
        <w:pStyle w:val="Titre3"/>
        <w:rPr>
          <w:b w:val="0"/>
          <w:sz w:val="24"/>
        </w:rPr>
      </w:pPr>
      <w:r>
        <w:rPr>
          <w:b w:val="0"/>
          <w:sz w:val="24"/>
        </w:rPr>
        <w:t xml:space="preserve">Art. 6 - </w:t>
      </w:r>
      <w:r w:rsidR="006E3D65">
        <w:rPr>
          <w:b w:val="0"/>
          <w:sz w:val="24"/>
        </w:rPr>
        <w:t>In Artikel 74bis</w:t>
      </w:r>
      <w:r w:rsidR="006B18AE" w:rsidRPr="00242DBA">
        <w:rPr>
          <w:b w:val="0"/>
          <w:sz w:val="24"/>
        </w:rPr>
        <w:t xml:space="preserve"> §</w:t>
      </w:r>
      <w:r w:rsidR="00496F9F">
        <w:rPr>
          <w:b w:val="0"/>
          <w:sz w:val="24"/>
        </w:rPr>
        <w:t xml:space="preserve"> 2</w:t>
      </w:r>
      <w:r w:rsidR="006B18AE" w:rsidRPr="00242DBA">
        <w:rPr>
          <w:b w:val="0"/>
          <w:sz w:val="24"/>
        </w:rPr>
        <w:t xml:space="preserve"> desselben Erlasses, eingefügt durch den Königlichen Erlass vom 21. August 2008 und abgeändert durch die Königlichen Erlasse vom 10. Mai 2009 und 16</w:t>
      </w:r>
      <w:r w:rsidR="006B04A5">
        <w:rPr>
          <w:b w:val="0"/>
          <w:sz w:val="24"/>
        </w:rPr>
        <w:t>. Juli 200</w:t>
      </w:r>
      <w:r w:rsidR="00417388">
        <w:rPr>
          <w:b w:val="0"/>
          <w:sz w:val="24"/>
        </w:rPr>
        <w:t>9, werden die Wörter „Artikel 4</w:t>
      </w:r>
      <w:r w:rsidR="006B04A5">
        <w:rPr>
          <w:b w:val="0"/>
          <w:sz w:val="24"/>
        </w:rPr>
        <w:t xml:space="preserve"> Nr. 4 und Nr.</w:t>
      </w:r>
      <w:r w:rsidR="007A2991">
        <w:rPr>
          <w:b w:val="0"/>
          <w:sz w:val="24"/>
        </w:rPr>
        <w:t xml:space="preserve"> </w:t>
      </w:r>
      <w:r w:rsidR="006B04A5">
        <w:rPr>
          <w:b w:val="0"/>
          <w:sz w:val="24"/>
        </w:rPr>
        <w:t>5“ durch die Wörter „</w:t>
      </w:r>
      <w:r w:rsidR="00417388">
        <w:rPr>
          <w:b w:val="0"/>
          <w:sz w:val="24"/>
        </w:rPr>
        <w:t>Artikel 4 Nr. 4,</w:t>
      </w:r>
      <w:r w:rsidR="006B18AE" w:rsidRPr="00242DBA">
        <w:rPr>
          <w:b w:val="0"/>
          <w:sz w:val="24"/>
        </w:rPr>
        <w:t xml:space="preserve"> </w:t>
      </w:r>
      <w:r w:rsidR="006B04A5">
        <w:rPr>
          <w:b w:val="0"/>
          <w:sz w:val="24"/>
        </w:rPr>
        <w:t xml:space="preserve">Nr. 5 und </w:t>
      </w:r>
      <w:r w:rsidR="007A2991">
        <w:rPr>
          <w:b w:val="0"/>
          <w:sz w:val="24"/>
        </w:rPr>
        <w:t xml:space="preserve">Nr. </w:t>
      </w:r>
      <w:r w:rsidR="006B04A5">
        <w:rPr>
          <w:b w:val="0"/>
          <w:sz w:val="24"/>
        </w:rPr>
        <w:t>8“</w:t>
      </w:r>
      <w:r w:rsidR="006B18AE" w:rsidRPr="00242DBA">
        <w:rPr>
          <w:b w:val="0"/>
          <w:sz w:val="24"/>
        </w:rPr>
        <w:t xml:space="preserve"> ersetzt.</w:t>
      </w:r>
    </w:p>
    <w:p w14:paraId="05D59BA1" w14:textId="77777777" w:rsidR="006B18AE" w:rsidRPr="00242DBA" w:rsidRDefault="00951239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lastRenderedPageBreak/>
        <w:t xml:space="preserve">Art. 7 - </w:t>
      </w:r>
      <w:r w:rsidR="006B18AE" w:rsidRPr="00242DBA">
        <w:rPr>
          <w:b w:val="0"/>
          <w:sz w:val="24"/>
        </w:rPr>
        <w:t>In Anlage 2 desselben Erlasses, abgeändert durch den Königlichen Erlass vom 18. September 2008, werden folgende Änderungen vorgenommen:</w:t>
      </w:r>
    </w:p>
    <w:p w14:paraId="6EC01BC5" w14:textId="77777777" w:rsidR="006B18AE" w:rsidRPr="00242DBA" w:rsidRDefault="006B04A5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>1. in II werden die Wörter „der praktischen Prüfung“ durch die Wörter „</w:t>
      </w:r>
      <w:r w:rsidR="006B18AE" w:rsidRPr="00242DBA">
        <w:rPr>
          <w:b w:val="0"/>
          <w:sz w:val="24"/>
        </w:rPr>
        <w:t>der praktischen Ausb</w:t>
      </w:r>
      <w:r>
        <w:rPr>
          <w:b w:val="0"/>
          <w:sz w:val="24"/>
        </w:rPr>
        <w:t>ildung“</w:t>
      </w:r>
      <w:r w:rsidR="006B18AE" w:rsidRPr="00242DBA">
        <w:rPr>
          <w:b w:val="0"/>
          <w:sz w:val="24"/>
        </w:rPr>
        <w:t xml:space="preserve"> ersetzt;</w:t>
      </w:r>
    </w:p>
    <w:p w14:paraId="5AF63BD1" w14:textId="77777777" w:rsidR="006B18AE" w:rsidRPr="00242DBA" w:rsidRDefault="006B04A5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>2. in III werden die Wörter „vom 23. März 1998“ durch die Wörter „über den Führerschein“</w:t>
      </w:r>
      <w:r w:rsidR="006B18AE" w:rsidRPr="00242DBA">
        <w:rPr>
          <w:b w:val="0"/>
          <w:sz w:val="24"/>
        </w:rPr>
        <w:t xml:space="preserve"> ersetzt.</w:t>
      </w:r>
    </w:p>
    <w:p w14:paraId="3361A674" w14:textId="77777777" w:rsidR="006B18AE" w:rsidRPr="00242DBA" w:rsidRDefault="00951239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Art. 8 - </w:t>
      </w:r>
      <w:r w:rsidR="006B18AE" w:rsidRPr="00242DBA">
        <w:rPr>
          <w:b w:val="0"/>
          <w:sz w:val="24"/>
        </w:rPr>
        <w:t>Der vorliegende Erlass tritt am Tag seiner Veröffentlichung im Belgischen Staatsblatt in Kraft.</w:t>
      </w:r>
    </w:p>
    <w:p w14:paraId="443B8EB3" w14:textId="77777777" w:rsidR="006B18AE" w:rsidRPr="00242DBA" w:rsidRDefault="00EE10E0" w:rsidP="006B18AE">
      <w:pPr>
        <w:pStyle w:val="Titre3"/>
        <w:rPr>
          <w:b w:val="0"/>
          <w:sz w:val="24"/>
          <w:szCs w:val="24"/>
        </w:rPr>
      </w:pPr>
      <w:r>
        <w:rPr>
          <w:b w:val="0"/>
          <w:sz w:val="24"/>
        </w:rPr>
        <w:t xml:space="preserve">Art. 9 - </w:t>
      </w:r>
      <w:r w:rsidR="006B18AE" w:rsidRPr="00242DBA">
        <w:rPr>
          <w:b w:val="0"/>
          <w:sz w:val="24"/>
        </w:rPr>
        <w:t>Der für den Straßenverkehr zuständige Minister ist mit der Ausführung des vorliegenden Erlasses beauftragt.</w:t>
      </w:r>
    </w:p>
    <w:p w14:paraId="3BDE4BB5" w14:textId="77777777" w:rsidR="006B18AE" w:rsidRDefault="006B18AE" w:rsidP="006B18AE">
      <w:pPr>
        <w:pStyle w:val="Titre3"/>
        <w:rPr>
          <w:b w:val="0"/>
          <w:sz w:val="24"/>
        </w:rPr>
      </w:pPr>
      <w:r w:rsidRPr="00242DBA">
        <w:rPr>
          <w:b w:val="0"/>
          <w:sz w:val="24"/>
        </w:rPr>
        <w:t>Ge</w:t>
      </w:r>
      <w:r w:rsidR="00092160">
        <w:rPr>
          <w:b w:val="0"/>
          <w:sz w:val="24"/>
        </w:rPr>
        <w:t xml:space="preserve">geben zu Brüssel, den </w:t>
      </w:r>
      <w:r w:rsidRPr="00242DBA">
        <w:rPr>
          <w:b w:val="0"/>
          <w:sz w:val="24"/>
        </w:rPr>
        <w:t>25. Januar 2011</w:t>
      </w:r>
    </w:p>
    <w:p w14:paraId="4B3B442A" w14:textId="77777777" w:rsidR="00A707CD" w:rsidRDefault="00A707CD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</w:p>
    <w:p w14:paraId="7CCBC246" w14:textId="751895E4" w:rsidR="006B18AE" w:rsidRDefault="006B18AE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  <w:r w:rsidRPr="00242DBA">
        <w:rPr>
          <w:b w:val="0"/>
          <w:sz w:val="24"/>
        </w:rPr>
        <w:t>ALBERT</w:t>
      </w:r>
    </w:p>
    <w:p w14:paraId="182A00CC" w14:textId="77777777" w:rsidR="00A707CD" w:rsidRDefault="00A707CD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</w:p>
    <w:p w14:paraId="16937DA2" w14:textId="77777777" w:rsidR="006B18AE" w:rsidRDefault="006B18AE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  <w:r w:rsidRPr="00242DBA">
        <w:rPr>
          <w:b w:val="0"/>
          <w:sz w:val="24"/>
        </w:rPr>
        <w:t>Von Königs wegen:</w:t>
      </w:r>
    </w:p>
    <w:p w14:paraId="427870D7" w14:textId="77777777" w:rsidR="00A707CD" w:rsidRDefault="00A707CD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</w:p>
    <w:p w14:paraId="067FBCED" w14:textId="07D64742" w:rsidR="006B18AE" w:rsidRDefault="006B18AE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  <w:r w:rsidRPr="00242DBA">
        <w:rPr>
          <w:b w:val="0"/>
          <w:sz w:val="24"/>
        </w:rPr>
        <w:t>Der Premierminister</w:t>
      </w:r>
    </w:p>
    <w:p w14:paraId="51ECD8CB" w14:textId="77777777" w:rsidR="006B18AE" w:rsidRDefault="006B18AE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  <w:r w:rsidRPr="00242DBA">
        <w:rPr>
          <w:b w:val="0"/>
          <w:sz w:val="24"/>
        </w:rPr>
        <w:t>Y. LETERME</w:t>
      </w:r>
    </w:p>
    <w:p w14:paraId="60B4816E" w14:textId="77777777" w:rsidR="00A707CD" w:rsidRDefault="00A707CD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</w:p>
    <w:p w14:paraId="107263AA" w14:textId="1E6D431D" w:rsidR="006B18AE" w:rsidRDefault="006B18AE" w:rsidP="00A707CD">
      <w:pPr>
        <w:pStyle w:val="Titre3"/>
        <w:spacing w:before="0" w:beforeAutospacing="0" w:after="0" w:afterAutospacing="0"/>
        <w:jc w:val="center"/>
        <w:rPr>
          <w:b w:val="0"/>
          <w:sz w:val="24"/>
        </w:rPr>
      </w:pPr>
      <w:r w:rsidRPr="00242DBA">
        <w:rPr>
          <w:b w:val="0"/>
          <w:sz w:val="24"/>
        </w:rPr>
        <w:t>Der Staatssekretär für Mobilität</w:t>
      </w:r>
    </w:p>
    <w:p w14:paraId="5B52716F" w14:textId="77777777" w:rsidR="006B18AE" w:rsidRPr="00242DBA" w:rsidRDefault="006B18AE" w:rsidP="00A707CD">
      <w:pPr>
        <w:pStyle w:val="Titre3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  <w:r w:rsidRPr="00242DBA">
        <w:rPr>
          <w:b w:val="0"/>
          <w:sz w:val="24"/>
        </w:rPr>
        <w:t>E. Schouppe</w:t>
      </w:r>
    </w:p>
    <w:sectPr w:rsidR="006B18AE" w:rsidRPr="00242D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CA"/>
    <w:rsid w:val="00031437"/>
    <w:rsid w:val="00092160"/>
    <w:rsid w:val="00150B1B"/>
    <w:rsid w:val="001D68B8"/>
    <w:rsid w:val="00201816"/>
    <w:rsid w:val="00242DBA"/>
    <w:rsid w:val="00401480"/>
    <w:rsid w:val="00417388"/>
    <w:rsid w:val="00417854"/>
    <w:rsid w:val="004709F1"/>
    <w:rsid w:val="00496F9F"/>
    <w:rsid w:val="004F2D87"/>
    <w:rsid w:val="00551938"/>
    <w:rsid w:val="00552E2A"/>
    <w:rsid w:val="005A1239"/>
    <w:rsid w:val="005B6E98"/>
    <w:rsid w:val="00651BFB"/>
    <w:rsid w:val="006B04A5"/>
    <w:rsid w:val="006B18AE"/>
    <w:rsid w:val="006E3D65"/>
    <w:rsid w:val="007323B0"/>
    <w:rsid w:val="007A2991"/>
    <w:rsid w:val="007C0273"/>
    <w:rsid w:val="00834F3E"/>
    <w:rsid w:val="008500ED"/>
    <w:rsid w:val="00876461"/>
    <w:rsid w:val="00883958"/>
    <w:rsid w:val="0089685C"/>
    <w:rsid w:val="009012A9"/>
    <w:rsid w:val="00951239"/>
    <w:rsid w:val="00987642"/>
    <w:rsid w:val="009C0665"/>
    <w:rsid w:val="009C2D7B"/>
    <w:rsid w:val="009D7DEF"/>
    <w:rsid w:val="00A66562"/>
    <w:rsid w:val="00A707CD"/>
    <w:rsid w:val="00A76C63"/>
    <w:rsid w:val="00AF1B93"/>
    <w:rsid w:val="00AF68CA"/>
    <w:rsid w:val="00AF6D6E"/>
    <w:rsid w:val="00B54085"/>
    <w:rsid w:val="00BD5168"/>
    <w:rsid w:val="00D3455A"/>
    <w:rsid w:val="00DC124A"/>
    <w:rsid w:val="00E46FB5"/>
    <w:rsid w:val="00E67C4F"/>
    <w:rsid w:val="00EE10E0"/>
    <w:rsid w:val="00F231A3"/>
    <w:rsid w:val="00FA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12BD5"/>
  <w15:chartTrackingRefBased/>
  <w15:docId w15:val="{1D24EE36-16FC-4B0D-9D0B-F991ADD7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DE" w:eastAsia="en-US"/>
    </w:rPr>
  </w:style>
  <w:style w:type="paragraph" w:styleId="Titre3">
    <w:name w:val="heading 3"/>
    <w:basedOn w:val="Normal"/>
    <w:qFormat/>
    <w:rsid w:val="00AF68C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F68CA"/>
    <w:rPr>
      <w:color w:val="0000FF"/>
      <w:u w:val="single"/>
      <w:lang w:val="de-DE"/>
    </w:rPr>
  </w:style>
  <w:style w:type="paragraph" w:styleId="Textedebulles">
    <w:name w:val="Balloon Text"/>
    <w:basedOn w:val="Normal"/>
    <w:semiHidden/>
    <w:rsid w:val="00417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7aedd7-52fd-4e66-b1b1-5039507d26ad">
      <Terms xmlns="http://schemas.microsoft.com/office/infopath/2007/PartnerControls"/>
    </lcf76f155ced4ddcb4097134ff3c332f>
    <TaxCatchAll xmlns="4032417e-9e62-4837-a0fe-edfdbfd357bf"/>
    <_Flow_SignoffStatus xmlns="bf7aedd7-52fd-4e66-b1b1-5039507d26ad" xsi:nil="true"/>
  </documentManagement>
</p:properties>
</file>

<file path=customXml/itemProps1.xml><?xml version="1.0" encoding="utf-8"?>
<ds:datastoreItem xmlns:ds="http://schemas.openxmlformats.org/officeDocument/2006/customXml" ds:itemID="{F24587EE-7891-402D-8CDB-40A71F147C8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46DD55F-ABE5-45E6-B663-543BB969A7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0A012-3B9F-4AF2-8A2F-2803BE4FA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D20924-E7D0-4C69-ABFA-A50960B62C2E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903</Words>
  <Characters>4689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25 JANVIER 2011</vt:lpstr>
    </vt:vector>
  </TitlesOfParts>
  <Company>Mobilit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 JANVIER 2011</dc:title>
  <dc:subject/>
  <dc:creator>Administrator</dc:creator>
  <cp:keywords/>
  <dc:description/>
  <cp:lastModifiedBy>Nathalie Godart</cp:lastModifiedBy>
  <cp:revision>4</cp:revision>
  <cp:lastPrinted>2023-12-05T12:11:00Z</cp:lastPrinted>
  <dcterms:created xsi:type="dcterms:W3CDTF">2023-12-05T12:10:00Z</dcterms:created>
  <dcterms:modified xsi:type="dcterms:W3CDTF">2023-12-05T15:43:00Z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Sharepointadmin</vt:lpwstr>
  </property>
  <property fmtid="{D5CDD505-2E9C-101B-9397-08002B2CF9AE}" pid="3" name="display_urn:schemas-microsoft-com:office:office#Author">
    <vt:lpwstr>Sharepointadmin</vt:lpwstr>
  </property>
</Properties>
</file>