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FBAFD" w14:textId="77777777" w:rsidR="00410448" w:rsidRDefault="00410448" w:rsidP="00410448">
      <w:pPr>
        <w:autoSpaceDE w:val="0"/>
        <w:autoSpaceDN w:val="0"/>
        <w:adjustRightInd w:val="0"/>
        <w:jc w:val="center"/>
      </w:pPr>
      <w:r w:rsidRPr="00410448">
        <w:rPr>
          <w:b/>
          <w:bCs/>
        </w:rPr>
        <w:t>16. MÄRZ 1971 - Gesetz über die Arbeit</w:t>
      </w:r>
    </w:p>
    <w:p w14:paraId="64E520B3" w14:textId="77777777" w:rsidR="00410448" w:rsidRDefault="00410448" w:rsidP="00410448">
      <w:pPr>
        <w:autoSpaceDE w:val="0"/>
        <w:autoSpaceDN w:val="0"/>
        <w:adjustRightInd w:val="0"/>
        <w:jc w:val="center"/>
      </w:pPr>
    </w:p>
    <w:p w14:paraId="452453FD" w14:textId="77777777" w:rsidR="00410448" w:rsidRDefault="00410448" w:rsidP="00410448">
      <w:pPr>
        <w:autoSpaceDE w:val="0"/>
        <w:autoSpaceDN w:val="0"/>
        <w:adjustRightInd w:val="0"/>
        <w:jc w:val="center"/>
      </w:pPr>
    </w:p>
    <w:p w14:paraId="1DB6DD0A" w14:textId="77777777" w:rsidR="00410448" w:rsidRDefault="00C72CAA" w:rsidP="00410448">
      <w:pPr>
        <w:autoSpaceDE w:val="0"/>
        <w:autoSpaceDN w:val="0"/>
        <w:adjustRightInd w:val="0"/>
        <w:jc w:val="center"/>
      </w:pPr>
      <w:r>
        <w:t>Konsolidierung</w:t>
      </w:r>
    </w:p>
    <w:p w14:paraId="0B4A9118" w14:textId="77777777" w:rsidR="00410448" w:rsidRDefault="00410448" w:rsidP="00410448">
      <w:pPr>
        <w:autoSpaceDE w:val="0"/>
        <w:autoSpaceDN w:val="0"/>
        <w:adjustRightInd w:val="0"/>
        <w:jc w:val="center"/>
      </w:pPr>
    </w:p>
    <w:p w14:paraId="46ACEBA2" w14:textId="77777777" w:rsidR="00410448" w:rsidRDefault="00410448" w:rsidP="00410448">
      <w:pPr>
        <w:autoSpaceDE w:val="0"/>
        <w:autoSpaceDN w:val="0"/>
        <w:adjustRightInd w:val="0"/>
        <w:jc w:val="both"/>
      </w:pPr>
    </w:p>
    <w:p w14:paraId="72D87C3E" w14:textId="77777777" w:rsidR="00410448" w:rsidRDefault="00410448" w:rsidP="00410448">
      <w:pPr>
        <w:autoSpaceDE w:val="0"/>
        <w:autoSpaceDN w:val="0"/>
        <w:adjustRightInd w:val="0"/>
        <w:jc w:val="both"/>
      </w:pPr>
      <w:r w:rsidRPr="00410448">
        <w:rPr>
          <w:i/>
          <w:iCs/>
        </w:rPr>
        <w:t>Im Belgischen Staatsblatt vom 28. Oktober 1998 ist die deutsche Übersetzung dieses Gesetzes als inoffizielle koordinierte Fassung veröffentlicht worden, und zwar unter Berücksichtigung der Abänderungen durch:</w:t>
      </w:r>
    </w:p>
    <w:p w14:paraId="762340EB" w14:textId="77777777" w:rsidR="00410448" w:rsidRDefault="00410448" w:rsidP="00410448">
      <w:pPr>
        <w:autoSpaceDE w:val="0"/>
        <w:autoSpaceDN w:val="0"/>
        <w:adjustRightInd w:val="0"/>
        <w:jc w:val="both"/>
      </w:pPr>
    </w:p>
    <w:p w14:paraId="417E74E0" w14:textId="29F03C79"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das Gesetz vom 30. Juni 1971 über die administrativen Geldstra</w:t>
      </w:r>
      <w:r w:rsidR="00513282">
        <w:t>fen, die bei Verstößen gegen be</w:t>
      </w:r>
      <w:r>
        <w:t>stimmte Sozialgesetze zur Anwendung kommen,</w:t>
      </w:r>
    </w:p>
    <w:p w14:paraId="2B5698CE"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430F21A"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Gesetz vom 24. Februar 1978 über den Arbeitsvertrag für entlohnte Sportler,</w:t>
      </w:r>
    </w:p>
    <w:p w14:paraId="54C48C10"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33E19A2"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Gesetz vom 20. Juli 1978 zur Abänderung des Gesetzes vom 16. März 1971 über die Arbeit,</w:t>
      </w:r>
    </w:p>
    <w:p w14:paraId="506A0AD5"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F2E62F3"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xml:space="preserve">- den Königlichen Erlass </w:t>
      </w:r>
      <w:r w:rsidR="00513282">
        <w:t>Nr. </w:t>
      </w:r>
      <w:r>
        <w:t>15 vom 23. Oktober 1978 zur Verlängerung der Verjährungsfristen der öffentlichen Klage, die in einigen Sozialgesetzen vorgesehen sind,</w:t>
      </w:r>
    </w:p>
    <w:p w14:paraId="0196C864"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0925C14"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Gesetz vom 27. Juli 1979 zur Abänderung des Gesetzes vom 16. März 1971 über die Arbeit,</w:t>
      </w:r>
    </w:p>
    <w:p w14:paraId="59E32423"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9EE32E2"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Gesetz vom 29. Juni 1983 über die Schulpflicht,</w:t>
      </w:r>
    </w:p>
    <w:p w14:paraId="4222FA4B"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2E8E231"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xml:space="preserve">- den Königlichen Erlass </w:t>
      </w:r>
      <w:r w:rsidR="00513282">
        <w:t>Nr. </w:t>
      </w:r>
      <w:r>
        <w:t>225 vom 7. Dezember 1983 zur Einführung von Maßnahmen zur Begrenzung der Überarbeit,</w:t>
      </w:r>
    </w:p>
    <w:p w14:paraId="4B3A4E90"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6E4BF36"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Sanierungsgesetz vom 22. Januar 1985 zur Festlegung sozialer Bestimmungen,</w:t>
      </w:r>
    </w:p>
    <w:p w14:paraId="60882660"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2350DB6"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Gesetz vom 17. Mai 1985 zur Abänderung von Artikel 8 des Gesetzes vom 16. März 1971 über die Arbeit,</w:t>
      </w:r>
    </w:p>
    <w:p w14:paraId="285BDAFB"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6EC9D2F"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xml:space="preserve">- das Gesetz vom 4. Februar 1987 zur Abänderung von Artikel 36 </w:t>
      </w:r>
      <w:r w:rsidR="00513282">
        <w:t>§ </w:t>
      </w:r>
      <w:r>
        <w:t>2 des Gesetzes vom 16. März 1971 über die Arbeit,</w:t>
      </w:r>
    </w:p>
    <w:p w14:paraId="1E56F14A"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87355DD"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das Gesetz vom 17. März 1987 zur Einführung neuer Arbeitsregelungen in den Unternehmen.</w:t>
      </w:r>
    </w:p>
    <w:p w14:paraId="4BB1B8AE"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C06CA4B"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410448">
        <w:rPr>
          <w:i/>
          <w:iCs/>
        </w:rPr>
        <w:t xml:space="preserve">Die vorliegende </w:t>
      </w:r>
      <w:r w:rsidR="00C72CAA">
        <w:rPr>
          <w:i/>
          <w:iCs/>
        </w:rPr>
        <w:t>Konsolidierung</w:t>
      </w:r>
      <w:r w:rsidRPr="00410448">
        <w:rPr>
          <w:i/>
          <w:iCs/>
        </w:rPr>
        <w:t xml:space="preserve"> enthält darüber hinaus die Abänderungen, die nach dem 17. März 1987 vorgenommen worden sind durch:</w:t>
      </w:r>
    </w:p>
    <w:p w14:paraId="2B8B8C58"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393D16E" w14:textId="5BAE8E76"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die Artikel</w:t>
      </w:r>
      <w:r w:rsidR="00672EEE">
        <w:t> </w:t>
      </w:r>
      <w:r>
        <w:t xml:space="preserve">183, 189, 210 und 239 des Programmgesetzes vom 22. Dezember 1989 </w:t>
      </w:r>
      <w:r w:rsidRPr="00410448">
        <w:rPr>
          <w:i/>
          <w:iCs/>
        </w:rPr>
        <w:t>(offizielle deutsche Übersetzung: Belgisches Staatsblatt vom 21. August 1999)</w:t>
      </w:r>
      <w:r>
        <w:t>,</w:t>
      </w:r>
    </w:p>
    <w:p w14:paraId="78D62B0B" w14:textId="77777777" w:rsidR="00410448" w:rsidRDefault="00410448" w:rsidP="00410448">
      <w:pPr>
        <w:autoSpaceDE w:val="0"/>
        <w:autoSpaceDN w:val="0"/>
        <w:adjustRightInd w:val="0"/>
        <w:jc w:val="both"/>
      </w:pPr>
    </w:p>
    <w:p w14:paraId="4B3E4D24" w14:textId="74303EC3" w:rsidR="00410448" w:rsidRDefault="00410448" w:rsidP="00410448">
      <w:pPr>
        <w:autoSpaceDE w:val="0"/>
        <w:autoSpaceDN w:val="0"/>
        <w:adjustRightInd w:val="0"/>
        <w:jc w:val="both"/>
      </w:pPr>
      <w:r>
        <w:t>-</w:t>
      </w:r>
      <w:r w:rsidR="00672EEE">
        <w:t> </w:t>
      </w:r>
      <w:r>
        <w:t>Artikel</w:t>
      </w:r>
      <w:r w:rsidR="00672EEE">
        <w:t> </w:t>
      </w:r>
      <w:r>
        <w:t xml:space="preserve">177 des Gesetzes vom 29. Dezember 1990 zur Festlegung sozialer Bestimmungen </w:t>
      </w:r>
      <w:r w:rsidRPr="00410448">
        <w:rPr>
          <w:i/>
          <w:iCs/>
        </w:rPr>
        <w:t>(offizielle deutsche Übersetzung: Belgisches Staatsblatt vom 21. August 1999)</w:t>
      </w:r>
      <w:r>
        <w:t>,</w:t>
      </w:r>
    </w:p>
    <w:p w14:paraId="30223991" w14:textId="77777777" w:rsidR="00410448" w:rsidRDefault="00410448" w:rsidP="00410448">
      <w:pPr>
        <w:autoSpaceDE w:val="0"/>
        <w:autoSpaceDN w:val="0"/>
        <w:adjustRightInd w:val="0"/>
        <w:jc w:val="both"/>
      </w:pPr>
    </w:p>
    <w:p w14:paraId="2C074133" w14:textId="56AA445E" w:rsidR="00410448" w:rsidRDefault="00410448" w:rsidP="00410448">
      <w:pPr>
        <w:autoSpaceDE w:val="0"/>
        <w:autoSpaceDN w:val="0"/>
        <w:adjustRightInd w:val="0"/>
        <w:jc w:val="both"/>
      </w:pPr>
      <w:r>
        <w:lastRenderedPageBreak/>
        <w:t>-</w:t>
      </w:r>
      <w:r w:rsidR="00672EEE">
        <w:t> </w:t>
      </w:r>
      <w:r>
        <w:t xml:space="preserve">das Gesetz vom 5. August 1992 über die Kinderarbeit </w:t>
      </w:r>
      <w:r w:rsidRPr="00410448">
        <w:rPr>
          <w:i/>
          <w:iCs/>
        </w:rPr>
        <w:t>(offizielle deutsche Übersetzung: Belgisches Staatsblatt vom 21. August 1999)</w:t>
      </w:r>
      <w:r>
        <w:t>,</w:t>
      </w:r>
    </w:p>
    <w:p w14:paraId="2D5D0CFB" w14:textId="77777777" w:rsidR="00410448" w:rsidRDefault="00410448" w:rsidP="00410448">
      <w:pPr>
        <w:autoSpaceDE w:val="0"/>
        <w:autoSpaceDN w:val="0"/>
        <w:adjustRightInd w:val="0"/>
        <w:jc w:val="both"/>
      </w:pPr>
    </w:p>
    <w:p w14:paraId="65C7CFA6" w14:textId="1DF5CB38" w:rsidR="00410448" w:rsidRDefault="00410448" w:rsidP="00410448">
      <w:pPr>
        <w:autoSpaceDE w:val="0"/>
        <w:autoSpaceDN w:val="0"/>
        <w:adjustRightInd w:val="0"/>
        <w:jc w:val="both"/>
      </w:pPr>
      <w:r>
        <w:t>-</w:t>
      </w:r>
      <w:r w:rsidR="00672EEE">
        <w:t> </w:t>
      </w:r>
      <w:r>
        <w:t>die Artikel</w:t>
      </w:r>
      <w:r w:rsidR="00672EEE">
        <w:t> </w:t>
      </w:r>
      <w:r>
        <w:t>10 bis 12 des Gesetzes vom 10. Juni</w:t>
      </w:r>
      <w:r w:rsidR="00672EEE">
        <w:t> </w:t>
      </w:r>
      <w:r>
        <w:t>1993 zur Umsetzung einiger Bestimmungen des überberuflichen Abkommens vom 9.</w:t>
      </w:r>
      <w:r w:rsidR="00672EEE">
        <w:t> </w:t>
      </w:r>
      <w:r>
        <w:t>Dezember</w:t>
      </w:r>
      <w:r w:rsidR="00672EEE">
        <w:t> </w:t>
      </w:r>
      <w:r>
        <w:t xml:space="preserve">1992 </w:t>
      </w:r>
      <w:r w:rsidRPr="00410448">
        <w:rPr>
          <w:i/>
          <w:iCs/>
        </w:rPr>
        <w:t>(offizielle deutsche Übersetzung: Belgisches Staatsblatt vom 21. August 1999)</w:t>
      </w:r>
      <w:r>
        <w:t>,</w:t>
      </w:r>
    </w:p>
    <w:p w14:paraId="3D7604AC" w14:textId="77777777" w:rsidR="00410448" w:rsidRDefault="00410448" w:rsidP="00410448">
      <w:pPr>
        <w:autoSpaceDE w:val="0"/>
        <w:autoSpaceDN w:val="0"/>
        <w:adjustRightInd w:val="0"/>
        <w:jc w:val="both"/>
      </w:pPr>
    </w:p>
    <w:p w14:paraId="739E0D81" w14:textId="0990349F" w:rsidR="00410448" w:rsidRDefault="00410448" w:rsidP="00410448">
      <w:pPr>
        <w:autoSpaceDE w:val="0"/>
        <w:autoSpaceDN w:val="0"/>
        <w:adjustRightInd w:val="0"/>
        <w:jc w:val="both"/>
      </w:pPr>
      <w:r>
        <w:t>-</w:t>
      </w:r>
      <w:r w:rsidR="00672EEE">
        <w:t> </w:t>
      </w:r>
      <w:r>
        <w:t>Artikel</w:t>
      </w:r>
      <w:r w:rsidR="00672EEE">
        <w:t> </w:t>
      </w:r>
      <w:r>
        <w:t>25 des Gesetzes vom 23. März</w:t>
      </w:r>
      <w:r w:rsidR="00672EEE">
        <w:t> </w:t>
      </w:r>
      <w:r>
        <w:t>1994 zur Festlegung bestimmter Maßnahmen auf Ebene des Arbeitsrechts gegen die Schwarzarbeit</w:t>
      </w:r>
      <w:r w:rsidRPr="00410448">
        <w:rPr>
          <w:i/>
          <w:iCs/>
        </w:rPr>
        <w:t xml:space="preserve"> (offizielle deutsche Übersetzung: Belgisches Staatsblatt vom 21. August 1999)</w:t>
      </w:r>
      <w:r>
        <w:t>,</w:t>
      </w:r>
    </w:p>
    <w:p w14:paraId="1178F199" w14:textId="77777777" w:rsidR="00410448" w:rsidRDefault="00410448" w:rsidP="00410448">
      <w:pPr>
        <w:autoSpaceDE w:val="0"/>
        <w:autoSpaceDN w:val="0"/>
        <w:adjustRightInd w:val="0"/>
        <w:jc w:val="both"/>
      </w:pPr>
    </w:p>
    <w:p w14:paraId="67D92510" w14:textId="52F5DF38" w:rsidR="00410448" w:rsidRDefault="00410448" w:rsidP="00410448">
      <w:pPr>
        <w:autoSpaceDE w:val="0"/>
        <w:autoSpaceDN w:val="0"/>
        <w:adjustRightInd w:val="0"/>
        <w:jc w:val="both"/>
      </w:pPr>
      <w:r>
        <w:t>-</w:t>
      </w:r>
      <w:r w:rsidR="00672EEE">
        <w:t> </w:t>
      </w:r>
      <w:r>
        <w:t>die Artikel</w:t>
      </w:r>
      <w:r w:rsidR="00672EEE">
        <w:t> </w:t>
      </w:r>
      <w:r>
        <w:t xml:space="preserve">78 bis 81 des Gesetzes vom 21. Dezember 1994 zur Festlegung sozialer und sonstiger Bestimmungen </w:t>
      </w:r>
      <w:r w:rsidRPr="00410448">
        <w:rPr>
          <w:i/>
          <w:iCs/>
        </w:rPr>
        <w:t>(offizielle deutsche Übersetzung: Belgisches Staatsblatt vom 21. August 1999)</w:t>
      </w:r>
      <w:r>
        <w:t>,</w:t>
      </w:r>
    </w:p>
    <w:p w14:paraId="106FD6A5" w14:textId="77777777" w:rsidR="00410448" w:rsidRDefault="00410448" w:rsidP="00410448">
      <w:pPr>
        <w:autoSpaceDE w:val="0"/>
        <w:autoSpaceDN w:val="0"/>
        <w:adjustRightInd w:val="0"/>
        <w:jc w:val="both"/>
      </w:pPr>
    </w:p>
    <w:p w14:paraId="2D8A26C6" w14:textId="2C4F34B1" w:rsidR="00410448" w:rsidRDefault="00410448" w:rsidP="00410448">
      <w:pPr>
        <w:autoSpaceDE w:val="0"/>
        <w:autoSpaceDN w:val="0"/>
        <w:adjustRightInd w:val="0"/>
        <w:jc w:val="both"/>
      </w:pPr>
      <w:r>
        <w:t>-</w:t>
      </w:r>
      <w:r w:rsidR="00672EEE">
        <w:t> </w:t>
      </w:r>
      <w:r>
        <w:t>die Artikel</w:t>
      </w:r>
      <w:r w:rsidR="00672EEE">
        <w:t> </w:t>
      </w:r>
      <w:r>
        <w:t xml:space="preserve">6 bis 11 des Gesetzes vom 21. März 1995 über die Studentenarbeit und die Arbeit jugendlicher Arbeitnehmer </w:t>
      </w:r>
      <w:r w:rsidRPr="00410448">
        <w:rPr>
          <w:i/>
          <w:iCs/>
        </w:rPr>
        <w:t>(offizielle deutsche Übersetzung: Belgisches Staatsblatt</w:t>
      </w:r>
      <w:r w:rsidR="003D3E50">
        <w:rPr>
          <w:i/>
          <w:iCs/>
        </w:rPr>
        <w:t> </w:t>
      </w:r>
      <w:r w:rsidRPr="00410448">
        <w:rPr>
          <w:i/>
          <w:iCs/>
        </w:rPr>
        <w:t>vom 21. August 1999)</w:t>
      </w:r>
      <w:r>
        <w:t>,</w:t>
      </w:r>
    </w:p>
    <w:p w14:paraId="27FE4190" w14:textId="77777777" w:rsidR="00410448" w:rsidRDefault="00410448" w:rsidP="00410448">
      <w:pPr>
        <w:autoSpaceDE w:val="0"/>
        <w:autoSpaceDN w:val="0"/>
        <w:adjustRightInd w:val="0"/>
        <w:jc w:val="both"/>
      </w:pPr>
    </w:p>
    <w:p w14:paraId="6025FDAA" w14:textId="5C5CD6FA" w:rsidR="00410448" w:rsidRDefault="00410448" w:rsidP="00410448">
      <w:pPr>
        <w:autoSpaceDE w:val="0"/>
        <w:autoSpaceDN w:val="0"/>
        <w:adjustRightInd w:val="0"/>
        <w:jc w:val="both"/>
      </w:pPr>
      <w:r>
        <w:t>-</w:t>
      </w:r>
      <w:r w:rsidR="00672EEE">
        <w:t> </w:t>
      </w:r>
      <w:r>
        <w:t xml:space="preserve">das Gesetz vom 3. April 1995 zur Anpassung bestimmter Bestimmungen über den Mutterschutz (I) </w:t>
      </w:r>
      <w:r w:rsidRPr="00410448">
        <w:rPr>
          <w:i/>
          <w:iCs/>
        </w:rPr>
        <w:t>(offizielle deutsche Übersetzung: Belgisches Staatsblatt vom 21. August 1999)</w:t>
      </w:r>
      <w:r>
        <w:t>,</w:t>
      </w:r>
    </w:p>
    <w:p w14:paraId="2C81401F" w14:textId="77777777" w:rsidR="00410448" w:rsidRDefault="00410448" w:rsidP="00410448">
      <w:pPr>
        <w:autoSpaceDE w:val="0"/>
        <w:autoSpaceDN w:val="0"/>
        <w:adjustRightInd w:val="0"/>
        <w:jc w:val="both"/>
      </w:pPr>
    </w:p>
    <w:p w14:paraId="7585A52C" w14:textId="75FB5579" w:rsidR="00410448" w:rsidRDefault="00410448" w:rsidP="00410448">
      <w:pPr>
        <w:autoSpaceDE w:val="0"/>
        <w:autoSpaceDN w:val="0"/>
        <w:adjustRightInd w:val="0"/>
        <w:jc w:val="both"/>
      </w:pPr>
      <w:r>
        <w:t>-</w:t>
      </w:r>
      <w:r w:rsidR="00672EEE">
        <w:t> </w:t>
      </w:r>
      <w:r>
        <w:t>das Gesetz vom 3. April 1995 zur Abänderung des Gesetzes vom 16.</w:t>
      </w:r>
      <w:r w:rsidR="00672EEE">
        <w:t> </w:t>
      </w:r>
      <w:r>
        <w:t>März</w:t>
      </w:r>
      <w:r w:rsidR="00672EEE">
        <w:t> </w:t>
      </w:r>
      <w:r>
        <w:t>1971 über die Arbeit, was den Mutterschutz betrifft</w:t>
      </w:r>
      <w:r w:rsidR="00672EEE">
        <w:t> </w:t>
      </w:r>
      <w:r>
        <w:t>(II)</w:t>
      </w:r>
      <w:r w:rsidRPr="00410448">
        <w:rPr>
          <w:i/>
          <w:iCs/>
        </w:rPr>
        <w:t xml:space="preserve"> (offizielle deutsche Übersetzung: Belgisches Staatsblatt vom 21. August 1999)</w:t>
      </w:r>
      <w:r>
        <w:t>,</w:t>
      </w:r>
    </w:p>
    <w:p w14:paraId="231E86DE" w14:textId="77777777" w:rsidR="00410448" w:rsidRDefault="00410448" w:rsidP="00410448">
      <w:pPr>
        <w:autoSpaceDE w:val="0"/>
        <w:autoSpaceDN w:val="0"/>
        <w:adjustRightInd w:val="0"/>
        <w:jc w:val="both"/>
      </w:pPr>
    </w:p>
    <w:p w14:paraId="6528AC1E" w14:textId="584BAE4E" w:rsidR="00410448" w:rsidRDefault="00410448" w:rsidP="00410448">
      <w:pPr>
        <w:autoSpaceDE w:val="0"/>
        <w:autoSpaceDN w:val="0"/>
        <w:adjustRightInd w:val="0"/>
        <w:jc w:val="both"/>
      </w:pPr>
      <w:r>
        <w:t>-</w:t>
      </w:r>
      <w:r w:rsidR="00672EEE">
        <w:t> </w:t>
      </w:r>
      <w:r>
        <w:t>die Artikel</w:t>
      </w:r>
      <w:r w:rsidR="00672EEE">
        <w:t> </w:t>
      </w:r>
      <w:r>
        <w:t>37 bis 39 des Gesetzes vom 26. Juli</w:t>
      </w:r>
      <w:r w:rsidR="00672EEE">
        <w:t> </w:t>
      </w:r>
      <w:r>
        <w:t xml:space="preserve">1996 über die Beschäftigungsförderung und die vorbeugende Sicherung der Konkurrenzfähigkeit </w:t>
      </w:r>
      <w:r w:rsidRPr="00410448">
        <w:rPr>
          <w:i/>
          <w:iCs/>
        </w:rPr>
        <w:t>(offizielle deutsche Übersetzung: Belgisches Staatsblatt vom 21. August 1999)</w:t>
      </w:r>
      <w:r>
        <w:t>,</w:t>
      </w:r>
    </w:p>
    <w:p w14:paraId="645FE0F3" w14:textId="77777777" w:rsidR="00410448" w:rsidRDefault="00410448" w:rsidP="00410448">
      <w:pPr>
        <w:autoSpaceDE w:val="0"/>
        <w:autoSpaceDN w:val="0"/>
        <w:adjustRightInd w:val="0"/>
        <w:jc w:val="both"/>
      </w:pPr>
    </w:p>
    <w:p w14:paraId="4D45B340" w14:textId="683CE492" w:rsidR="00410448" w:rsidRDefault="00410448" w:rsidP="00410448">
      <w:pPr>
        <w:autoSpaceDE w:val="0"/>
        <w:autoSpaceDN w:val="0"/>
        <w:adjustRightInd w:val="0"/>
        <w:jc w:val="both"/>
      </w:pPr>
      <w:r>
        <w:t>-</w:t>
      </w:r>
      <w:r w:rsidR="00672EEE">
        <w:t> </w:t>
      </w:r>
      <w:r>
        <w:t>die Artikel</w:t>
      </w:r>
      <w:r w:rsidR="00672EEE">
        <w:t> </w:t>
      </w:r>
      <w:r>
        <w:t xml:space="preserve">5 bis 7 des Gesetzes vom 6. Dezember 1996 über die Heimarbeit </w:t>
      </w:r>
      <w:r w:rsidRPr="00410448">
        <w:rPr>
          <w:i/>
          <w:iCs/>
        </w:rPr>
        <w:t>(offizielle deutsche Übersetzung: Belgisches Staatsblatt vom 21. August 1999)</w:t>
      </w:r>
      <w:r>
        <w:t>,</w:t>
      </w:r>
    </w:p>
    <w:p w14:paraId="05FA8A73" w14:textId="77777777" w:rsidR="00410448" w:rsidRDefault="00410448" w:rsidP="00410448">
      <w:pPr>
        <w:autoSpaceDE w:val="0"/>
        <w:autoSpaceDN w:val="0"/>
        <w:adjustRightInd w:val="0"/>
        <w:jc w:val="both"/>
      </w:pPr>
    </w:p>
    <w:p w14:paraId="779E1C57" w14:textId="08B026B6" w:rsidR="00410448" w:rsidRDefault="00410448" w:rsidP="00410448">
      <w:pPr>
        <w:autoSpaceDE w:val="0"/>
        <w:autoSpaceDN w:val="0"/>
        <w:adjustRightInd w:val="0"/>
        <w:jc w:val="both"/>
      </w:pPr>
      <w:r>
        <w:t>-</w:t>
      </w:r>
      <w:r w:rsidR="00672EEE">
        <w:t> </w:t>
      </w:r>
      <w:r>
        <w:t xml:space="preserve">das Gesetz vom 17. Februar 1997 über die Nachtarbeit </w:t>
      </w:r>
      <w:r w:rsidRPr="00410448">
        <w:rPr>
          <w:i/>
          <w:iCs/>
        </w:rPr>
        <w:t>(offizielle deutsche Übersetzung: Belgisches Staatsblatt vom 21. August 1999)</w:t>
      </w:r>
      <w:r>
        <w:t>,</w:t>
      </w:r>
    </w:p>
    <w:p w14:paraId="07B22926" w14:textId="77777777" w:rsidR="00410448" w:rsidRDefault="00410448" w:rsidP="00410448">
      <w:pPr>
        <w:autoSpaceDE w:val="0"/>
        <w:autoSpaceDN w:val="0"/>
        <w:adjustRightInd w:val="0"/>
        <w:jc w:val="both"/>
      </w:pPr>
    </w:p>
    <w:p w14:paraId="58E14DE0" w14:textId="1923E68A" w:rsidR="00410448" w:rsidRDefault="00410448" w:rsidP="00410448">
      <w:pPr>
        <w:autoSpaceDE w:val="0"/>
        <w:autoSpaceDN w:val="0"/>
        <w:adjustRightInd w:val="0"/>
        <w:jc w:val="both"/>
      </w:pPr>
      <w:r>
        <w:t>-</w:t>
      </w:r>
      <w:r w:rsidR="00672EEE">
        <w:t> </w:t>
      </w:r>
      <w:r>
        <w:t>Artikel</w:t>
      </w:r>
      <w:r w:rsidR="00672EEE">
        <w:t> </w:t>
      </w:r>
      <w:r>
        <w:t>100 des Gesetzes vom 13. Februar</w:t>
      </w:r>
      <w:r w:rsidR="00672EEE">
        <w:t> </w:t>
      </w:r>
      <w:r>
        <w:t xml:space="preserve">1998 zur Festlegung beschäftigungsfördernder Bestimmungen </w:t>
      </w:r>
      <w:r w:rsidRPr="00410448">
        <w:rPr>
          <w:i/>
          <w:iCs/>
        </w:rPr>
        <w:t>(offizielle deutsche Übersetzung: Belgisches Staatsblatt vom 21. August 1999)</w:t>
      </w:r>
      <w:r>
        <w:t>,</w:t>
      </w:r>
    </w:p>
    <w:p w14:paraId="5675779F" w14:textId="77777777" w:rsidR="00410448" w:rsidRDefault="00410448" w:rsidP="00410448">
      <w:pPr>
        <w:autoSpaceDE w:val="0"/>
        <w:autoSpaceDN w:val="0"/>
        <w:adjustRightInd w:val="0"/>
        <w:jc w:val="both"/>
      </w:pPr>
    </w:p>
    <w:p w14:paraId="737AE227" w14:textId="52A84F6D" w:rsidR="00410448" w:rsidRDefault="00410448" w:rsidP="00410448">
      <w:pPr>
        <w:autoSpaceDE w:val="0"/>
        <w:autoSpaceDN w:val="0"/>
        <w:adjustRightInd w:val="0"/>
        <w:jc w:val="both"/>
      </w:pPr>
      <w:r>
        <w:t>-</w:t>
      </w:r>
      <w:r w:rsidR="00672EEE">
        <w:t> </w:t>
      </w:r>
      <w:r>
        <w:t>das Gesetz vom 4.</w:t>
      </w:r>
      <w:r w:rsidR="00672EEE">
        <w:t> </w:t>
      </w:r>
      <w:r>
        <w:t>Dezember</w:t>
      </w:r>
      <w:r w:rsidR="00672EEE">
        <w:t> </w:t>
      </w:r>
      <w:r>
        <w:t>1998 zur Umsetzung bestimmter Bestimmungen der Richtlinie</w:t>
      </w:r>
      <w:r w:rsidR="00672EEE">
        <w:t> </w:t>
      </w:r>
      <w:r>
        <w:t>93/104/EG vom 23.</w:t>
      </w:r>
      <w:r w:rsidR="00672EEE">
        <w:t> </w:t>
      </w:r>
      <w:r>
        <w:t>November</w:t>
      </w:r>
      <w:r w:rsidR="00672EEE">
        <w:t> </w:t>
      </w:r>
      <w:r>
        <w:t xml:space="preserve">1993 über bestimmte Aspekte der Arbeitszeitgestaltung </w:t>
      </w:r>
      <w:r w:rsidRPr="00410448">
        <w:rPr>
          <w:i/>
          <w:iCs/>
        </w:rPr>
        <w:t>(offizielle deutsche Übersetzung: Belgisches Staatsblatt vom 22. Januar 2000)</w:t>
      </w:r>
      <w:r>
        <w:t>,</w:t>
      </w:r>
    </w:p>
    <w:p w14:paraId="4C42F8BD"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CG Times" w:hAnsi="CG Times"/>
        </w:rPr>
      </w:pPr>
    </w:p>
    <w:p w14:paraId="404D4D31" w14:textId="70929D05"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410448">
        <w:rPr>
          <w:rFonts w:ascii="CG Times" w:hAnsi="CG Times"/>
        </w:rPr>
        <w:t>-</w:t>
      </w:r>
      <w:r w:rsidR="00672EEE">
        <w:t> </w:t>
      </w:r>
      <w:r>
        <w:t>Artikel</w:t>
      </w:r>
      <w:r w:rsidR="00672EEE">
        <w:t> </w:t>
      </w:r>
      <w:r>
        <w:t>143 des Gesetzes vom 25.</w:t>
      </w:r>
      <w:r w:rsidR="00672EEE">
        <w:t> </w:t>
      </w:r>
      <w:r>
        <w:t>Januar</w:t>
      </w:r>
      <w:r w:rsidR="00672EEE">
        <w:t> </w:t>
      </w:r>
      <w:r>
        <w:t xml:space="preserve">1999 zur Festlegung sozialer Bestimmungen </w:t>
      </w:r>
      <w:r w:rsidRPr="00410448">
        <w:rPr>
          <w:i/>
          <w:iCs/>
        </w:rPr>
        <w:t>(offizielle deutsche Übersetzung: Belgisches Staatsblatt vom 22. Januar 2000)</w:t>
      </w:r>
      <w:r>
        <w:t>,</w:t>
      </w:r>
    </w:p>
    <w:p w14:paraId="7097252B"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179D0B0" w14:textId="1410AB2E"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lastRenderedPageBreak/>
        <w:t>-</w:t>
      </w:r>
      <w:r w:rsidR="00672EEE">
        <w:t> </w:t>
      </w:r>
      <w:r>
        <w:t>die Artikel</w:t>
      </w:r>
      <w:r w:rsidR="00672EEE">
        <w:t> </w:t>
      </w:r>
      <w:r>
        <w:t xml:space="preserve">92 und 93 des Programmgesetzes vom 2. August 2002 </w:t>
      </w:r>
      <w:r w:rsidRPr="00410448">
        <w:rPr>
          <w:i/>
          <w:iCs/>
        </w:rPr>
        <w:t>(offizielle deutsche Übersetzung: Belgisches Staatsblatt vom 14. Februar 2003)</w:t>
      </w:r>
      <w:r>
        <w:t>,</w:t>
      </w:r>
    </w:p>
    <w:p w14:paraId="01A994FD" w14:textId="77777777" w:rsidR="00672EEE" w:rsidRDefault="00672EEE"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947E9B2" w14:textId="3B32B50E"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die Artikel</w:t>
      </w:r>
      <w:r w:rsidR="00672EEE">
        <w:t> </w:t>
      </w:r>
      <w:r>
        <w:t xml:space="preserve">289 bis 291 des Programmgesetzes vom 9. Juli 2004 </w:t>
      </w:r>
      <w:r w:rsidRPr="00410448">
        <w:rPr>
          <w:i/>
          <w:iCs/>
        </w:rPr>
        <w:t>(offizielle deutsche Übersetzung: Belgisches Staatsblatt vom 26. Oktober 2005)</w:t>
      </w:r>
      <w:r>
        <w:t>,</w:t>
      </w:r>
    </w:p>
    <w:p w14:paraId="06DD31F3"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ED1FA69" w14:textId="181BEE2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die Artikel</w:t>
      </w:r>
      <w:r w:rsidR="00672EEE">
        <w:t> </w:t>
      </w:r>
      <w:r>
        <w:t xml:space="preserve">16 bis 18 des Gesetzes vom 3. Juli 2005 zur Festlegung verschiedener Bestimmungen in Bezug auf die soziale Konzertierung </w:t>
      </w:r>
      <w:r w:rsidRPr="00410448">
        <w:rPr>
          <w:i/>
          <w:iCs/>
        </w:rPr>
        <w:t>(offizielle deutsche Übersetzung: Belgisches Staatsblatt vom 26. Oktober 2005)</w:t>
      </w:r>
      <w:r>
        <w:t>,</w:t>
      </w:r>
    </w:p>
    <w:p w14:paraId="088084C2"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571CEA2" w14:textId="66CBA27E"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die Artikel</w:t>
      </w:r>
      <w:r w:rsidR="00672EEE">
        <w:t> </w:t>
      </w:r>
      <w:r>
        <w:t xml:space="preserve">93 und 94 des Gesetzes vom 20. Juli 2005 zur Festlegung verschiedener Bestimmungen </w:t>
      </w:r>
      <w:r w:rsidRPr="00410448">
        <w:rPr>
          <w:i/>
          <w:iCs/>
        </w:rPr>
        <w:t>(offizielle deutsche Übersetzung: Belgisches Staatsblatt vom 26. Oktober 2005)</w:t>
      </w:r>
      <w:r>
        <w:t>,</w:t>
      </w:r>
    </w:p>
    <w:p w14:paraId="3A10F39F"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75EDB47" w14:textId="078A9B15"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r>
        <w:t>-</w:t>
      </w:r>
      <w:r w:rsidR="00672EEE">
        <w:t> </w:t>
      </w:r>
      <w:r>
        <w:t>die Artikel</w:t>
      </w:r>
      <w:r w:rsidR="00672EEE">
        <w:t> </w:t>
      </w:r>
      <w:r>
        <w:t xml:space="preserve">249, 250, 271 und 272 des Gesetzes vom 20. Juli 2006 zur Festlegung verschiedener Bestimmungen </w:t>
      </w:r>
      <w:r w:rsidRPr="00410448">
        <w:rPr>
          <w:i/>
          <w:iCs/>
        </w:rPr>
        <w:t>(offizielle deutsche Übersetzung: Belgisches Staatsblatt vom 15. Februar 2007)</w:t>
      </w:r>
      <w:r>
        <w:rPr>
          <w:iCs/>
        </w:rPr>
        <w:t>,</w:t>
      </w:r>
    </w:p>
    <w:p w14:paraId="4D0EF554"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p>
    <w:p w14:paraId="51E67CBE" w14:textId="06EE20F6" w:rsidR="0018473D" w:rsidRPr="00C72CAA"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Pr>
          <w:iCs/>
        </w:rPr>
        <w:t>-</w:t>
      </w:r>
      <w:r w:rsidR="00672EEE">
        <w:rPr>
          <w:iCs/>
        </w:rPr>
        <w:t> </w:t>
      </w:r>
      <w:r>
        <w:rPr>
          <w:iCs/>
        </w:rPr>
        <w:t>die Artikel</w:t>
      </w:r>
      <w:r w:rsidR="00672EEE">
        <w:rPr>
          <w:iCs/>
        </w:rPr>
        <w:t> </w:t>
      </w:r>
      <w:r>
        <w:rPr>
          <w:iCs/>
        </w:rPr>
        <w:t xml:space="preserve">129 und 130 </w:t>
      </w:r>
      <w:r>
        <w:t xml:space="preserve">des Programmgesetzes vom 22. Dezember 2008 </w:t>
      </w:r>
      <w:r w:rsidRPr="00C72CAA">
        <w:t>(</w:t>
      </w:r>
      <w:r w:rsidRPr="00C72CAA">
        <w:rPr>
          <w:i/>
        </w:rPr>
        <w:t>Belgisches Staatsblatt</w:t>
      </w:r>
      <w:r w:rsidRPr="00C72CAA">
        <w:t xml:space="preserve"> vom 15. Mai 2009)</w:t>
      </w:r>
      <w:r w:rsidR="0018473D" w:rsidRPr="00C72CAA">
        <w:t>,</w:t>
      </w:r>
    </w:p>
    <w:p w14:paraId="124C6E13" w14:textId="77777777" w:rsidR="0018473D" w:rsidRDefault="0018473D"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9279BB5" w14:textId="207B4901" w:rsidR="00C72CAA" w:rsidRDefault="0018473D"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r>
        <w:t>-</w:t>
      </w:r>
      <w:r w:rsidR="00672EEE">
        <w:t> </w:t>
      </w:r>
      <w:r>
        <w:t>Artikel</w:t>
      </w:r>
      <w:r w:rsidR="00672EEE">
        <w:t> </w:t>
      </w:r>
      <w:r>
        <w:t>53</w:t>
      </w:r>
      <w:r>
        <w:rPr>
          <w:iCs/>
        </w:rPr>
        <w:t xml:space="preserve"> des Gesetzes vom 6. Mai 2009 zur Festlegung verschiedener Bestimmungen </w:t>
      </w:r>
      <w:r w:rsidRPr="00C72CAA">
        <w:rPr>
          <w:iCs/>
        </w:rPr>
        <w:t>(</w:t>
      </w:r>
      <w:r w:rsidRPr="00C72CAA">
        <w:rPr>
          <w:i/>
          <w:iCs/>
        </w:rPr>
        <w:t>Belgisches Staatsblatt</w:t>
      </w:r>
      <w:r w:rsidRPr="00C72CAA">
        <w:rPr>
          <w:iCs/>
        </w:rPr>
        <w:t xml:space="preserve"> vom 19. Februar 2010)</w:t>
      </w:r>
      <w:r w:rsidR="00C72CAA">
        <w:rPr>
          <w:iCs/>
        </w:rPr>
        <w:t>,</w:t>
      </w:r>
    </w:p>
    <w:p w14:paraId="1F8D2933" w14:textId="77777777" w:rsidR="00C72CAA" w:rsidRDefault="00C72CAA"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p>
    <w:p w14:paraId="05725715" w14:textId="55E2B081" w:rsidR="00410448" w:rsidRDefault="00C72CAA"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Pr>
          <w:iCs/>
        </w:rPr>
        <w:t>-</w:t>
      </w:r>
      <w:r w:rsidR="00672EEE">
        <w:rPr>
          <w:iCs/>
        </w:rPr>
        <w:t> </w:t>
      </w:r>
      <w:r>
        <w:rPr>
          <w:iCs/>
        </w:rPr>
        <w:t>die</w:t>
      </w:r>
      <w:r w:rsidR="00672EEE">
        <w:rPr>
          <w:iCs/>
        </w:rPr>
        <w:t xml:space="preserve"> </w:t>
      </w:r>
      <w:r>
        <w:rPr>
          <w:iCs/>
        </w:rPr>
        <w:t>Artikel</w:t>
      </w:r>
      <w:r w:rsidR="00672EEE">
        <w:rPr>
          <w:iCs/>
        </w:rPr>
        <w:t> </w:t>
      </w:r>
      <w:r>
        <w:rPr>
          <w:iCs/>
        </w:rPr>
        <w:t>115 und 116</w:t>
      </w:r>
      <w:r>
        <w:t xml:space="preserve"> des Gesetzes vom 28. April 2010 zur Festlegung verschiedener Bestimmungen (</w:t>
      </w:r>
      <w:r>
        <w:rPr>
          <w:i/>
        </w:rPr>
        <w:t>Belgisches Staatsblatt</w:t>
      </w:r>
      <w:r>
        <w:t xml:space="preserve"> vom 30. März 2011)</w:t>
      </w:r>
      <w:r w:rsidR="00AD4F41">
        <w:t>,</w:t>
      </w:r>
    </w:p>
    <w:p w14:paraId="0E837408" w14:textId="77777777" w:rsidR="004B7D84" w:rsidRDefault="004B7D84"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407219C" w14:textId="34603249" w:rsidR="004B7D84" w:rsidRDefault="004B7D84" w:rsidP="004B7D84">
      <w:pPr>
        <w:jc w:val="both"/>
      </w:pPr>
      <w:r>
        <w:t>-</w:t>
      </w:r>
      <w:r w:rsidR="00672EEE">
        <w:t> </w:t>
      </w:r>
      <w:r>
        <w:t>die Artikel</w:t>
      </w:r>
      <w:r w:rsidR="00672EEE">
        <w:t> </w:t>
      </w:r>
      <w:r>
        <w:t xml:space="preserve">54 und 109 </w:t>
      </w:r>
      <w:r w:rsidR="00513282">
        <w:t>Nr. </w:t>
      </w:r>
      <w:r>
        <w:t>23</w:t>
      </w:r>
      <w:r>
        <w:rPr>
          <w:iCs/>
        </w:rPr>
        <w:t xml:space="preserve"> des Gesetzes vom 6.</w:t>
      </w:r>
      <w:r w:rsidR="00672EEE">
        <w:rPr>
          <w:iCs/>
        </w:rPr>
        <w:t> </w:t>
      </w:r>
      <w:r>
        <w:rPr>
          <w:iCs/>
        </w:rPr>
        <w:t>Juni 2010 zur Einführung des Sozialstrafgesetzbuches (</w:t>
      </w:r>
      <w:r>
        <w:rPr>
          <w:i/>
          <w:iCs/>
        </w:rPr>
        <w:t>Belgisches Staatsblatt</w:t>
      </w:r>
      <w:r>
        <w:rPr>
          <w:iCs/>
        </w:rPr>
        <w:t xml:space="preserve"> vom 17. Oktober 2011),</w:t>
      </w:r>
    </w:p>
    <w:p w14:paraId="00A13B30" w14:textId="77777777" w:rsidR="00AD4F41" w:rsidRDefault="00AD4F41"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46847ED" w14:textId="6B7752C0" w:rsidR="00AD4F41" w:rsidRDefault="00AD4F41"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das Gesetz vom 12. Dezember 2010 zur Festlegung der Arbeitszeit der Ärzte, Zahnärzte, Tierärzte, Arztanwärter in Ausbildung, Zahnarztanwärter in Ausbildung und Studenten, die ein Praktikum absolvieren und sich auf die Ausübung dieser Berufe vorbereiten (</w:t>
      </w:r>
      <w:r>
        <w:rPr>
          <w:i/>
        </w:rPr>
        <w:t>Belgisches Staatsblatt</w:t>
      </w:r>
      <w:r w:rsidR="00564DC5">
        <w:t xml:space="preserve"> vom 11. April 2011),</w:t>
      </w:r>
    </w:p>
    <w:p w14:paraId="6F9C1E5F" w14:textId="77777777" w:rsidR="00564DC5" w:rsidRDefault="00564DC5"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3460E8F" w14:textId="4EE742A7" w:rsidR="00564DC5" w:rsidRDefault="00564DC5"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 xml:space="preserve">Artikel 4 des Gesetzes vom 13. April 2011 </w:t>
      </w:r>
      <w:r w:rsidRPr="00564DC5">
        <w:t>zur Abänderung der Rechtsvorschriften über den Vaterschaftsurlaub hinsichtlich der Miteltern</w:t>
      </w:r>
      <w:r>
        <w:t xml:space="preserve"> (</w:t>
      </w:r>
      <w:r>
        <w:rPr>
          <w:i/>
        </w:rPr>
        <w:t>Belgisches Staatsblatt</w:t>
      </w:r>
      <w:r w:rsidR="00D004FD">
        <w:t xml:space="preserve"> vom 25. November 2011),</w:t>
      </w:r>
    </w:p>
    <w:p w14:paraId="41A95B17" w14:textId="77777777" w:rsidR="00D004FD" w:rsidRDefault="00D004FD"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91864B7" w14:textId="2AC6DC51" w:rsidR="000A6C8E" w:rsidRDefault="00D004FD"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 xml:space="preserve">das Gesetz vom 11. Juni 2011 </w:t>
      </w:r>
      <w:r w:rsidRPr="00D004FD">
        <w:t>zur Abänderung des Gesetzes vom 16.</w:t>
      </w:r>
      <w:r w:rsidR="00672EEE">
        <w:t> </w:t>
      </w:r>
      <w:r w:rsidRPr="00D004FD">
        <w:t>März</w:t>
      </w:r>
      <w:r w:rsidR="00672EEE">
        <w:t> </w:t>
      </w:r>
      <w:r w:rsidRPr="00D004FD">
        <w:t>1971 über die Arbeit hinsichtlich des Entlassungsschutzes im Falle der Umwandlung des Mutterschaftsurlaubs in Vaterschaftsurlaub</w:t>
      </w:r>
      <w:r>
        <w:t xml:space="preserve"> (</w:t>
      </w:r>
      <w:r>
        <w:rPr>
          <w:i/>
        </w:rPr>
        <w:t>Belgisches Staatsblatt</w:t>
      </w:r>
      <w:r w:rsidR="000A6C8E">
        <w:t xml:space="preserve"> vom 27. Januar 2012),</w:t>
      </w:r>
    </w:p>
    <w:p w14:paraId="57DC6E69" w14:textId="77777777" w:rsidR="006754F2" w:rsidRDefault="006754F2"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E84993F" w14:textId="33B7C255" w:rsidR="006754F2" w:rsidRPr="006754F2" w:rsidRDefault="006754F2" w:rsidP="006754F2">
      <w:pPr>
        <w:autoSpaceDE w:val="0"/>
        <w:autoSpaceDN w:val="0"/>
        <w:adjustRightInd w:val="0"/>
        <w:jc w:val="both"/>
        <w:rPr>
          <w:i/>
          <w:iCs/>
        </w:rPr>
      </w:pPr>
      <w:r>
        <w:t>-</w:t>
      </w:r>
      <w:r w:rsidR="00672EEE">
        <w:t> </w:t>
      </w:r>
      <w:r>
        <w:t xml:space="preserve">das Gesetz vom 30. Juli 2013 zur Festlegung verschiedener Bestimmungen </w:t>
      </w:r>
      <w:r>
        <w:rPr>
          <w:iCs/>
        </w:rPr>
        <w:t>(</w:t>
      </w:r>
      <w:r>
        <w:rPr>
          <w:i/>
          <w:iCs/>
        </w:rPr>
        <w:t xml:space="preserve">Belgisches Staatsblatt </w:t>
      </w:r>
      <w:r>
        <w:rPr>
          <w:iCs/>
        </w:rPr>
        <w:t>vom 11. August 2014)</w:t>
      </w:r>
      <w:r>
        <w:t>,</w:t>
      </w:r>
    </w:p>
    <w:p w14:paraId="7FF7DD53" w14:textId="77777777" w:rsidR="000A6C8E" w:rsidRDefault="000A6C8E"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2F2B861" w14:textId="264BEA9B" w:rsidR="00410448" w:rsidRDefault="000A6C8E"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w:t>
      </w:r>
      <w:r w:rsidR="00672EEE">
        <w:t> </w:t>
      </w:r>
      <w:r>
        <w:t xml:space="preserve">das Gesetz vom 17. August 2013 </w:t>
      </w:r>
      <w:r w:rsidRPr="000A6C8E">
        <w:t>zur Modernisierung des Arbeitsrechts und zur Festlegung verschiedener Bestimmungen</w:t>
      </w:r>
      <w:r>
        <w:t xml:space="preserve"> (</w:t>
      </w:r>
      <w:r>
        <w:rPr>
          <w:i/>
        </w:rPr>
        <w:t>Belgisches Staatsblatt</w:t>
      </w:r>
      <w:r w:rsidR="00E32E48">
        <w:t xml:space="preserve"> vom 10. Dezember 2013),</w:t>
      </w:r>
    </w:p>
    <w:p w14:paraId="14984B91" w14:textId="77777777" w:rsidR="00A31485" w:rsidRDefault="00A31485"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197A37D" w14:textId="03BC55EA" w:rsidR="000A6C8E" w:rsidRPr="008D63F6" w:rsidRDefault="008D63F6"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lastRenderedPageBreak/>
        <w:t>-</w:t>
      </w:r>
      <w:r w:rsidR="00672EEE">
        <w:t> </w:t>
      </w:r>
      <w:r>
        <w:t xml:space="preserve">Artikel 12 des Gesetzes vom 25. April 2014 </w:t>
      </w:r>
      <w:r w:rsidRPr="008D63F6">
        <w:t>zur Festlegung verschiedener Bestimmungen im Bereich der sozialen Sicherheit</w:t>
      </w:r>
      <w:r>
        <w:t xml:space="preserve"> (</w:t>
      </w:r>
      <w:r>
        <w:rPr>
          <w:i/>
        </w:rPr>
        <w:t>Belgisches Staatsblatt</w:t>
      </w:r>
      <w:r>
        <w:t xml:space="preserve"> vom 30. Apr</w:t>
      </w:r>
      <w:r w:rsidR="00E56100">
        <w:t>il 2015),</w:t>
      </w:r>
    </w:p>
    <w:p w14:paraId="2167B386" w14:textId="77777777" w:rsidR="008D63F6" w:rsidRDefault="008D63F6"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25EEF9A" w14:textId="76F7DA4D" w:rsidR="00E56100" w:rsidRDefault="00E56100" w:rsidP="00E56100">
      <w:pPr>
        <w:autoSpaceDE w:val="0"/>
        <w:autoSpaceDN w:val="0"/>
        <w:adjustRightInd w:val="0"/>
        <w:jc w:val="both"/>
      </w:pPr>
      <w:r>
        <w:rPr>
          <w:bCs/>
        </w:rPr>
        <w:t>-</w:t>
      </w:r>
      <w:r w:rsidR="00672EEE">
        <w:rPr>
          <w:bCs/>
        </w:rPr>
        <w:t> </w:t>
      </w:r>
      <w:r>
        <w:rPr>
          <w:bCs/>
        </w:rPr>
        <w:t xml:space="preserve">das Gesetz vom 29. Februar 2016 </w:t>
      </w:r>
      <w:r>
        <w:t>zur Ergänzung und Abänderung des Sozialstrafgesetz</w:t>
      </w:r>
      <w:r>
        <w:softHyphen/>
        <w:t>buches und zur Festlegung verschiedener sozialstrafrechtlicher Bestimmungen (</w:t>
      </w:r>
      <w:r>
        <w:rPr>
          <w:i/>
        </w:rPr>
        <w:t>Belgisches Staatsblatt</w:t>
      </w:r>
      <w:r w:rsidR="000E4B35">
        <w:t xml:space="preserve"> vom 21. Dezember 2016),</w:t>
      </w:r>
    </w:p>
    <w:p w14:paraId="2F1AAB35" w14:textId="77777777" w:rsidR="000E4B35" w:rsidRDefault="000E4B35" w:rsidP="00E56100">
      <w:pPr>
        <w:autoSpaceDE w:val="0"/>
        <w:autoSpaceDN w:val="0"/>
        <w:adjustRightInd w:val="0"/>
        <w:jc w:val="both"/>
      </w:pPr>
    </w:p>
    <w:p w14:paraId="2D26D5F0" w14:textId="22D4D2C9" w:rsidR="000E4B35" w:rsidRDefault="000E4B35" w:rsidP="00E56100">
      <w:pPr>
        <w:autoSpaceDE w:val="0"/>
        <w:autoSpaceDN w:val="0"/>
        <w:adjustRightInd w:val="0"/>
        <w:jc w:val="both"/>
        <w:rPr>
          <w:lang w:bidi="de-DE"/>
        </w:rPr>
      </w:pPr>
      <w:r>
        <w:t>-</w:t>
      </w:r>
      <w:r w:rsidR="00672EEE">
        <w:t> </w:t>
      </w:r>
      <w:r>
        <w:t>das Gesetz vom 5. März </w:t>
      </w:r>
      <w:r w:rsidRPr="000E4B35">
        <w:t xml:space="preserve">2017 </w:t>
      </w:r>
      <w:r w:rsidRPr="000E4B35">
        <w:rPr>
          <w:lang w:bidi="de-DE"/>
        </w:rPr>
        <w:t>über machbare und modulierbare Arbeit</w:t>
      </w:r>
      <w:r>
        <w:rPr>
          <w:lang w:bidi="de-DE"/>
        </w:rPr>
        <w:t xml:space="preserve"> </w:t>
      </w:r>
      <w:r w:rsidRPr="000E4B35">
        <w:rPr>
          <w:lang w:bidi="de-DE"/>
        </w:rPr>
        <w:t>(</w:t>
      </w:r>
      <w:r w:rsidRPr="000E4B35">
        <w:rPr>
          <w:i/>
          <w:lang w:bidi="de-DE"/>
        </w:rPr>
        <w:t xml:space="preserve">Belgisches Staatsblatt </w:t>
      </w:r>
      <w:r w:rsidRPr="000E4B35">
        <w:rPr>
          <w:lang w:bidi="de-DE"/>
        </w:rPr>
        <w:t>vom 21. Dezember 2017)</w:t>
      </w:r>
      <w:r w:rsidR="00DA6EB5">
        <w:rPr>
          <w:lang w:bidi="de-DE"/>
        </w:rPr>
        <w:t>,</w:t>
      </w:r>
    </w:p>
    <w:p w14:paraId="45EA2F2E" w14:textId="77777777" w:rsidR="00DA6EB5" w:rsidRDefault="00DA6EB5" w:rsidP="00E56100">
      <w:pPr>
        <w:autoSpaceDE w:val="0"/>
        <w:autoSpaceDN w:val="0"/>
        <w:adjustRightInd w:val="0"/>
        <w:jc w:val="both"/>
        <w:rPr>
          <w:lang w:bidi="de-DE"/>
        </w:rPr>
      </w:pPr>
    </w:p>
    <w:p w14:paraId="4420CD21" w14:textId="7D7E08F7" w:rsidR="00DA6EB5" w:rsidRPr="00DA6EB5" w:rsidRDefault="00DA6EB5" w:rsidP="00DA6EB5">
      <w:pPr>
        <w:jc w:val="both"/>
        <w:rPr>
          <w:bCs/>
        </w:rPr>
      </w:pPr>
      <w:r>
        <w:rPr>
          <w:bCs/>
        </w:rPr>
        <w:t>-</w:t>
      </w:r>
      <w:r w:rsidR="00672EEE">
        <w:rPr>
          <w:bCs/>
        </w:rPr>
        <w:t> </w:t>
      </w:r>
      <w:r>
        <w:rPr>
          <w:bCs/>
        </w:rPr>
        <w:t>Artikel 55 des Programmgesetzes vom 25. Dezember 2017 (</w:t>
      </w:r>
      <w:r>
        <w:rPr>
          <w:bCs/>
          <w:i/>
        </w:rPr>
        <w:t>Belgisches Staatsblatt</w:t>
      </w:r>
      <w:r>
        <w:rPr>
          <w:bCs/>
        </w:rPr>
        <w:t xml:space="preserve"> vom 18. April 2018)</w:t>
      </w:r>
      <w:r w:rsidR="001C6862">
        <w:rPr>
          <w:bCs/>
        </w:rPr>
        <w:t>,</w:t>
      </w:r>
    </w:p>
    <w:p w14:paraId="396A4787" w14:textId="77777777" w:rsidR="00E56100" w:rsidRDefault="00E56100" w:rsidP="00E56100">
      <w:pPr>
        <w:autoSpaceDE w:val="0"/>
        <w:autoSpaceDN w:val="0"/>
        <w:adjustRightInd w:val="0"/>
        <w:jc w:val="both"/>
        <w:rPr>
          <w:bCs/>
        </w:rPr>
      </w:pPr>
    </w:p>
    <w:p w14:paraId="3D46C608" w14:textId="4464E2DD" w:rsidR="001C6862" w:rsidRDefault="001C6862" w:rsidP="001C6862">
      <w:pPr>
        <w:autoSpaceDE w:val="0"/>
        <w:autoSpaceDN w:val="0"/>
        <w:adjustRightInd w:val="0"/>
        <w:jc w:val="both"/>
      </w:pPr>
      <w:r>
        <w:t>-</w:t>
      </w:r>
      <w:r w:rsidR="00672EEE">
        <w:t> </w:t>
      </w:r>
      <w:r>
        <w:t>Artikel</w:t>
      </w:r>
      <w:r w:rsidR="00672EEE">
        <w:t> </w:t>
      </w:r>
      <w:r>
        <w:t>33 des Gesetzes vom 18. Juli 2018 zur Belebung der Wirtschaft und zur Stärkung des sozialen Zusammenhalts (</w:t>
      </w:r>
      <w:r>
        <w:rPr>
          <w:i/>
          <w:iCs/>
        </w:rPr>
        <w:t>Belgisches Staatsblatt</w:t>
      </w:r>
      <w:r>
        <w:t xml:space="preserve"> vom 2. Juli 2020)</w:t>
      </w:r>
      <w:r w:rsidR="00A31485">
        <w:t>,</w:t>
      </w:r>
    </w:p>
    <w:p w14:paraId="5F27FF64" w14:textId="77777777" w:rsidR="000C7BF9" w:rsidRDefault="000C7BF9" w:rsidP="001C6862">
      <w:pPr>
        <w:autoSpaceDE w:val="0"/>
        <w:autoSpaceDN w:val="0"/>
        <w:adjustRightInd w:val="0"/>
        <w:jc w:val="both"/>
      </w:pPr>
    </w:p>
    <w:p w14:paraId="1C7D7B0B" w14:textId="1C252A76" w:rsidR="000C7BF9" w:rsidRPr="000C7BF9" w:rsidRDefault="000C7BF9" w:rsidP="001C6862">
      <w:pPr>
        <w:autoSpaceDE w:val="0"/>
        <w:autoSpaceDN w:val="0"/>
        <w:adjustRightInd w:val="0"/>
        <w:jc w:val="both"/>
      </w:pPr>
      <w:r>
        <w:t>-</w:t>
      </w:r>
      <w:r w:rsidR="00672EEE">
        <w:t> </w:t>
      </w:r>
      <w:r>
        <w:t xml:space="preserve">das Gesetz vom 11. Oktober 2018 </w:t>
      </w:r>
      <w:r w:rsidRPr="00675DFB">
        <w:t>zur Abänderung des Gesetzes vom 16. März 1971 über die Arbeit in Bezug auf die Sonntagsarbeit</w:t>
      </w:r>
      <w:r>
        <w:t xml:space="preserve"> (</w:t>
      </w:r>
      <w:r>
        <w:rPr>
          <w:i/>
        </w:rPr>
        <w:t>Belgisches Staatsblatt</w:t>
      </w:r>
      <w:r>
        <w:t xml:space="preserve"> vom 29. September 2020),</w:t>
      </w:r>
    </w:p>
    <w:p w14:paraId="14E61510" w14:textId="77777777" w:rsidR="00A31485" w:rsidRDefault="00A31485" w:rsidP="001C6862">
      <w:pPr>
        <w:autoSpaceDE w:val="0"/>
        <w:autoSpaceDN w:val="0"/>
        <w:adjustRightInd w:val="0"/>
        <w:jc w:val="both"/>
      </w:pPr>
    </w:p>
    <w:p w14:paraId="59C2C5E7" w14:textId="57135350" w:rsidR="00A31485" w:rsidRDefault="00A31485" w:rsidP="001C6862">
      <w:pPr>
        <w:autoSpaceDE w:val="0"/>
        <w:autoSpaceDN w:val="0"/>
        <w:adjustRightInd w:val="0"/>
        <w:jc w:val="both"/>
        <w:rPr>
          <w:bCs/>
        </w:rPr>
      </w:pPr>
      <w:r>
        <w:t>-</w:t>
      </w:r>
      <w:r w:rsidR="00672EEE">
        <w:t> </w:t>
      </w:r>
      <w:r>
        <w:t xml:space="preserve">das Gesetz vom 19. Dezember 2018 </w:t>
      </w:r>
      <w:r w:rsidRPr="0047321C">
        <w:rPr>
          <w:bCs/>
        </w:rPr>
        <w:t>zur Abänderung verschiedener Bestimmungen über die Vorschriften in Bezug auf das leblose Kind</w:t>
      </w:r>
      <w:r>
        <w:rPr>
          <w:bCs/>
        </w:rPr>
        <w:t xml:space="preserve"> (</w:t>
      </w:r>
      <w:r>
        <w:rPr>
          <w:bCs/>
          <w:i/>
          <w:iCs/>
        </w:rPr>
        <w:t>Belgisches Staatsblatt</w:t>
      </w:r>
      <w:r w:rsidR="00A0017C">
        <w:rPr>
          <w:bCs/>
        </w:rPr>
        <w:t xml:space="preserve"> vom 21. September 2020),</w:t>
      </w:r>
    </w:p>
    <w:p w14:paraId="202F0683" w14:textId="77777777" w:rsidR="00A0017C" w:rsidRDefault="00A0017C" w:rsidP="001C6862">
      <w:pPr>
        <w:autoSpaceDE w:val="0"/>
        <w:autoSpaceDN w:val="0"/>
        <w:adjustRightInd w:val="0"/>
        <w:jc w:val="both"/>
        <w:rPr>
          <w:bCs/>
        </w:rPr>
      </w:pPr>
    </w:p>
    <w:p w14:paraId="47199007" w14:textId="7F5F6541" w:rsidR="00A0017C" w:rsidRDefault="00A0017C" w:rsidP="00A0017C">
      <w:pPr>
        <w:jc w:val="both"/>
      </w:pPr>
      <w:r>
        <w:rPr>
          <w:bCs/>
        </w:rPr>
        <w:t xml:space="preserve">- Artikel 3 des Gesetzes vom 12. Juni 2020 </w:t>
      </w:r>
      <w:r w:rsidRPr="00715AA7">
        <w:t>zur Abänderung der Zeiträume, die sich innerhalb der pränatalen Ruhezeit befinden und für die Verlängerung der postnatalen Ruhezeit berücksichtigt werden können</w:t>
      </w:r>
      <w:r>
        <w:t xml:space="preserve"> (</w:t>
      </w:r>
      <w:r>
        <w:rPr>
          <w:i/>
        </w:rPr>
        <w:t>Belgisches Staatsblatt</w:t>
      </w:r>
      <w:r>
        <w:t xml:space="preserve"> vom 3. Oktober 2022)</w:t>
      </w:r>
      <w:r w:rsidR="004212EE">
        <w:t>,</w:t>
      </w:r>
    </w:p>
    <w:p w14:paraId="1CA95D0A" w14:textId="77777777" w:rsidR="004212EE" w:rsidRPr="00A0017C" w:rsidRDefault="004212EE" w:rsidP="00A0017C">
      <w:pPr>
        <w:jc w:val="both"/>
      </w:pPr>
    </w:p>
    <w:p w14:paraId="3AB73E7A" w14:textId="27DA925A" w:rsidR="001C6862" w:rsidRDefault="004212EE" w:rsidP="001C6862">
      <w:pPr>
        <w:autoSpaceDE w:val="0"/>
        <w:autoSpaceDN w:val="0"/>
        <w:adjustRightInd w:val="0"/>
        <w:jc w:val="both"/>
      </w:pPr>
      <w:r>
        <w:t>- Artikel 49 des Gesetzes vom 24. Dezember 2020 über die Vereinsarbeit (</w:t>
      </w:r>
      <w:r>
        <w:rPr>
          <w:i/>
          <w:iCs/>
        </w:rPr>
        <w:t>Belgisches Staatsblatt</w:t>
      </w:r>
      <w:r>
        <w:t xml:space="preserve"> vom 17. März 2023)</w:t>
      </w:r>
      <w:r w:rsidR="00C00709">
        <w:t>,</w:t>
      </w:r>
    </w:p>
    <w:p w14:paraId="718A08B3" w14:textId="77777777" w:rsidR="00C00709" w:rsidRDefault="00C00709" w:rsidP="001C6862">
      <w:pPr>
        <w:autoSpaceDE w:val="0"/>
        <w:autoSpaceDN w:val="0"/>
        <w:adjustRightInd w:val="0"/>
        <w:jc w:val="both"/>
      </w:pPr>
    </w:p>
    <w:p w14:paraId="6F3D6958" w14:textId="5A1BA5E3" w:rsidR="00C00709" w:rsidRDefault="00C00709" w:rsidP="00C00709">
      <w:pPr>
        <w:jc w:val="both"/>
        <w:rPr>
          <w:bCs/>
        </w:rPr>
      </w:pPr>
      <w:r>
        <w:t xml:space="preserve">- das Gesetz vom 21. Februar 2022 </w:t>
      </w:r>
      <w:r>
        <w:rPr>
          <w:bCs/>
        </w:rPr>
        <w:t>über die Nicht-Drittwirksamkeit der Nichtigkeit des Arbeitsvertrags von sich prostituierenden Personen (</w:t>
      </w:r>
      <w:r>
        <w:rPr>
          <w:bCs/>
          <w:i/>
          <w:iCs/>
        </w:rPr>
        <w:t xml:space="preserve">Belgisches Staatsblatt </w:t>
      </w:r>
      <w:r>
        <w:rPr>
          <w:bCs/>
        </w:rPr>
        <w:t>vom 12. September 2023)</w:t>
      </w:r>
      <w:r w:rsidR="00C81A68">
        <w:rPr>
          <w:bCs/>
        </w:rPr>
        <w:t>,</w:t>
      </w:r>
    </w:p>
    <w:p w14:paraId="3339D947" w14:textId="77777777" w:rsidR="00C81A68" w:rsidRDefault="00C81A68" w:rsidP="00C00709">
      <w:pPr>
        <w:jc w:val="both"/>
        <w:rPr>
          <w:bCs/>
        </w:rPr>
      </w:pPr>
    </w:p>
    <w:p w14:paraId="1871E25E" w14:textId="14731D9E" w:rsidR="009B4D00" w:rsidRPr="006E5040" w:rsidRDefault="009B4D00" w:rsidP="009B4D00">
      <w:pPr>
        <w:autoSpaceDE w:val="0"/>
        <w:autoSpaceDN w:val="0"/>
        <w:adjustRightInd w:val="0"/>
        <w:jc w:val="both"/>
      </w:pPr>
      <w:r w:rsidRPr="006E5040">
        <w:t>- die Artikel </w:t>
      </w:r>
      <w:r>
        <w:t>5</w:t>
      </w:r>
      <w:r w:rsidRPr="006E5040">
        <w:t xml:space="preserve"> bis </w:t>
      </w:r>
      <w:r>
        <w:t>7</w:t>
      </w:r>
      <w:r w:rsidRPr="006E5040">
        <w:t xml:space="preserve"> und </w:t>
      </w:r>
      <w:r>
        <w:t>9</w:t>
      </w:r>
      <w:r w:rsidRPr="006E5040">
        <w:t xml:space="preserve"> des Gesetzes vom 3. Oktober 2022 </w:t>
      </w:r>
      <w:r w:rsidRPr="006E5040">
        <w:rPr>
          <w:bCs/>
        </w:rPr>
        <w:t>zur Festlegung verschiedener Bestimmungen in Bezug auf die Arbeit (</w:t>
      </w:r>
      <w:r w:rsidRPr="006E5040">
        <w:rPr>
          <w:bCs/>
          <w:i/>
          <w:iCs/>
        </w:rPr>
        <w:t xml:space="preserve">Belgisches Staatsblatt </w:t>
      </w:r>
      <w:r w:rsidRPr="006E5040">
        <w:rPr>
          <w:bCs/>
        </w:rPr>
        <w:t>vom 9. August 2024)</w:t>
      </w:r>
      <w:r>
        <w:rPr>
          <w:bCs/>
        </w:rPr>
        <w:t>,</w:t>
      </w:r>
    </w:p>
    <w:p w14:paraId="5566CFD7" w14:textId="77777777" w:rsidR="009B4D00" w:rsidRDefault="009B4D00" w:rsidP="00C00709">
      <w:pPr>
        <w:jc w:val="both"/>
        <w:rPr>
          <w:bCs/>
        </w:rPr>
      </w:pPr>
    </w:p>
    <w:p w14:paraId="24BAC9E2" w14:textId="48B9F29D" w:rsidR="006E5040" w:rsidRDefault="00C81A68" w:rsidP="00C00709">
      <w:pPr>
        <w:jc w:val="both"/>
        <w:rPr>
          <w:bCs/>
        </w:rPr>
      </w:pPr>
      <w:r>
        <w:rPr>
          <w:bCs/>
        </w:rPr>
        <w:t>- d</w:t>
      </w:r>
      <w:r w:rsidR="00EC3A04">
        <w:rPr>
          <w:bCs/>
        </w:rPr>
        <w:t>a</w:t>
      </w:r>
      <w:r>
        <w:rPr>
          <w:bCs/>
        </w:rPr>
        <w:t xml:space="preserve">s Gesetz vom 7. Oktober 2022 </w:t>
      </w:r>
      <w:r w:rsidRPr="00C81A68">
        <w:rPr>
          <w:bCs/>
        </w:rPr>
        <w:t>zur Teilumsetzung der Richtlinie (EU) 2019/1158 des Europäischen Parlaments und des Rates vom 20. Juni 2019 zur Vereinbarkeit von Beruf und Privatleben für Eltern und pflegende Angehörige und zur Aufhebung der Richtlinie 2010/18/EU des Rates und zur Regelung bestimmter anderer Aspekte in Bezug auf Urlaube</w:t>
      </w:r>
      <w:r>
        <w:rPr>
          <w:bCs/>
        </w:rPr>
        <w:t xml:space="preserve"> (</w:t>
      </w:r>
      <w:r>
        <w:rPr>
          <w:bCs/>
          <w:i/>
          <w:iCs/>
        </w:rPr>
        <w:t xml:space="preserve">Belgisches Staatsblatt </w:t>
      </w:r>
      <w:r>
        <w:rPr>
          <w:bCs/>
        </w:rPr>
        <w:t>vom 7. Juni 2024)</w:t>
      </w:r>
      <w:r w:rsidR="002C5A1F">
        <w:rPr>
          <w:bCs/>
        </w:rPr>
        <w:t xml:space="preserve">, </w:t>
      </w:r>
    </w:p>
    <w:p w14:paraId="4D346636" w14:textId="77777777" w:rsidR="002C5A1F" w:rsidRDefault="002C5A1F" w:rsidP="00C00709">
      <w:pPr>
        <w:jc w:val="both"/>
        <w:rPr>
          <w:bCs/>
        </w:rPr>
      </w:pPr>
    </w:p>
    <w:p w14:paraId="74AFE026" w14:textId="32BCD4F8" w:rsidR="002C5A1F" w:rsidRPr="00672EEE" w:rsidRDefault="002C5A1F" w:rsidP="00C00709">
      <w:pPr>
        <w:jc w:val="both"/>
        <w:rPr>
          <w:bCs/>
          <w:spacing w:val="-2"/>
        </w:rPr>
      </w:pPr>
      <w:r w:rsidRPr="00672EEE">
        <w:rPr>
          <w:bCs/>
          <w:spacing w:val="-2"/>
        </w:rPr>
        <w:t>-</w:t>
      </w:r>
      <w:r w:rsidR="00672EEE" w:rsidRPr="00672EEE">
        <w:rPr>
          <w:bCs/>
          <w:spacing w:val="-2"/>
        </w:rPr>
        <w:t> </w:t>
      </w:r>
      <w:r w:rsidRPr="00672EEE">
        <w:rPr>
          <w:bCs/>
          <w:spacing w:val="-2"/>
        </w:rPr>
        <w:t>das Gesetz vom 24. März 2024 zur Abänderung des Gesetzes vom 16. März 1971 über die Arbeit und des Gesetzes vom 10. Mai 2007 zur Bekämpfung der Diskriminierung zwischen Frauen und Männern im Hinblick auf die Einführung eines Schutzes für Arbeitnehmerinnen und Arbeitnehmer, die aufgrund einer Fruchtbarkeitsbehandlung oder einer medizinisch assistierten Fortpflanzung der Arbeit fernbleiben (</w:t>
      </w:r>
      <w:r w:rsidRPr="00672EEE">
        <w:rPr>
          <w:bCs/>
          <w:i/>
          <w:iCs/>
          <w:spacing w:val="-2"/>
        </w:rPr>
        <w:t xml:space="preserve">Belgisches Staatsblatt </w:t>
      </w:r>
      <w:r w:rsidRPr="00672EEE">
        <w:rPr>
          <w:bCs/>
          <w:spacing w:val="-2"/>
        </w:rPr>
        <w:t>vom 6. Februar 2026).</w:t>
      </w:r>
    </w:p>
    <w:p w14:paraId="24A669B1" w14:textId="77777777" w:rsidR="004212EE" w:rsidRDefault="004212EE" w:rsidP="001C6862">
      <w:pPr>
        <w:autoSpaceDE w:val="0"/>
        <w:autoSpaceDN w:val="0"/>
        <w:adjustRightInd w:val="0"/>
        <w:jc w:val="both"/>
      </w:pPr>
    </w:p>
    <w:p w14:paraId="22E4914F"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 xml:space="preserve">Diese </w:t>
      </w:r>
      <w:r w:rsidR="00C72CAA">
        <w:t>Konsolidierung</w:t>
      </w:r>
      <w:r>
        <w:t xml:space="preserve"> ist von der Zentralen Dienststelle für Deutsche Übersetzungen in Malmedy erstellt worden.</w:t>
      </w:r>
    </w:p>
    <w:p w14:paraId="35A74603"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r w:rsidRPr="00410448">
        <w:rPr>
          <w:rFonts w:ascii="CG Times" w:hAnsi="CG Times"/>
        </w:rPr>
        <w:br w:type="page"/>
      </w:r>
      <w:r w:rsidRPr="00410448">
        <w:rPr>
          <w:b/>
          <w:bCs/>
        </w:rPr>
        <w:lastRenderedPageBreak/>
        <w:t>16. MÄRZ 1971 - Gesetz über die Arbeit</w:t>
      </w:r>
    </w:p>
    <w:p w14:paraId="6D35B169"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p>
    <w:p w14:paraId="3FE3FE8F"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p>
    <w:p w14:paraId="28A97FB4"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r>
        <w:t>KAPITEL I - Anwendungsbereich</w:t>
      </w:r>
    </w:p>
    <w:p w14:paraId="0994E85F"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p>
    <w:p w14:paraId="30A33F08" w14:textId="77777777" w:rsidR="00410448" w:rsidRDefault="00410448" w:rsidP="00410448">
      <w:pPr>
        <w:tabs>
          <w:tab w:val="left" w:pos="-433"/>
          <w:tab w:val="left" w:pos="0"/>
          <w:tab w:val="left" w:pos="2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1B5EA6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410448">
        <w:rPr>
          <w:b/>
          <w:bCs/>
        </w:rPr>
        <w:t>Artikel 1</w:t>
      </w:r>
      <w:r>
        <w:t> - Das vorliegende Gesetz findet Anwendung auf Arbeitnehmer und Arbeitgeber.</w:t>
      </w:r>
    </w:p>
    <w:p w14:paraId="3AEF2D3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A76E9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Für die Anwendung des vorliegenden Gesetzes werden:</w:t>
      </w:r>
    </w:p>
    <w:p w14:paraId="264AFAF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5899FBB" w14:textId="57D7C598"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Arbeitnehmern gleichgestellt: Personen, die anders als au</w:t>
      </w:r>
      <w:r w:rsidR="00513282">
        <w:t>fgrund eines Arbeitsvertrags Ar</w:t>
      </w:r>
      <w:r>
        <w:t>beitsleistungen unter der Leitung einer anderen Person erbringen</w:t>
      </w:r>
      <w:r w:rsidR="004212EE">
        <w:t>[</w:t>
      </w:r>
      <w:r w:rsidR="00107E06">
        <w:t xml:space="preserve">, </w:t>
      </w:r>
      <w:r w:rsidR="004212EE">
        <w:t>mit Ausnahme von Personen, die Leistungen im Sinne des Gesetzes vom 24. Dezem</w:t>
      </w:r>
      <w:r w:rsidR="004212EE">
        <w:softHyphen/>
        <w:t>ber 2020 über die Vereinsarbeit erbringen, sofern die Bedingungen von Artikel 42 des vor</w:t>
      </w:r>
      <w:r w:rsidR="004212EE">
        <w:softHyphen/>
        <w:t>erwähnten Gesetzes erfüllt sind,]</w:t>
      </w:r>
    </w:p>
    <w:p w14:paraId="2BC19AE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D60852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2. Arbeitgebern gleichgestellt: Personen, die in </w:t>
      </w:r>
      <w:r w:rsidR="00513282">
        <w:t>Nr. </w:t>
      </w:r>
      <w:r>
        <w:t>1 erwähnte Personen beschäftigen,</w:t>
      </w:r>
    </w:p>
    <w:p w14:paraId="3AE219D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F05342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3. einem Beschäftigungszweig gleichgesetzt: Gruppen von </w:t>
      </w:r>
      <w:r w:rsidR="000C7BF9">
        <w:t>Arbeitgebern und ihnen gleichge</w:t>
      </w:r>
      <w:r>
        <w:t>stellten Personen, die außerhalb eines Wirtschaftsbereichs identische oder verwandte Tätigkeiten ausü</w:t>
      </w:r>
      <w:r>
        <w:softHyphen/>
        <w:t>ben,</w:t>
      </w:r>
    </w:p>
    <w:p w14:paraId="55AF869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9CB9D2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 einem Unternehmen gleichgesetzt: Einrichtungen von Arbeitgebern oder ihnen gleichge</w:t>
      </w:r>
      <w:r>
        <w:softHyphen/>
        <w:t>stellten Personen, die eine Tätigkeit außerhalb eines Wirtschaftsbereichs ausüben.</w:t>
      </w:r>
    </w:p>
    <w:p w14:paraId="2357FD5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19FB4BA" w14:textId="0419189F" w:rsidR="001C6862" w:rsidRDefault="001C6862"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Pr>
          <w:i/>
          <w:iCs/>
        </w:rPr>
        <w:t>[</w:t>
      </w:r>
      <w:r w:rsidR="00513282">
        <w:rPr>
          <w:i/>
          <w:iCs/>
        </w:rPr>
        <w:t>Art. </w:t>
      </w:r>
      <w:r>
        <w:rPr>
          <w:i/>
          <w:iCs/>
        </w:rPr>
        <w:t xml:space="preserve">1 </w:t>
      </w:r>
      <w:r w:rsidR="00513282">
        <w:rPr>
          <w:i/>
          <w:iCs/>
        </w:rPr>
        <w:t>Abs. </w:t>
      </w:r>
      <w:r>
        <w:rPr>
          <w:i/>
          <w:iCs/>
        </w:rPr>
        <w:t xml:space="preserve">2 </w:t>
      </w:r>
      <w:r w:rsidR="00513282">
        <w:rPr>
          <w:i/>
          <w:iCs/>
        </w:rPr>
        <w:t>Nr. </w:t>
      </w:r>
      <w:r>
        <w:rPr>
          <w:i/>
          <w:iCs/>
        </w:rPr>
        <w:t xml:space="preserve">1 </w:t>
      </w:r>
      <w:r w:rsidR="004212EE">
        <w:rPr>
          <w:i/>
          <w:iCs/>
        </w:rPr>
        <w:t>abgeändert</w:t>
      </w:r>
      <w:r>
        <w:rPr>
          <w:i/>
          <w:iCs/>
        </w:rPr>
        <w:t xml:space="preserve"> durch </w:t>
      </w:r>
      <w:r w:rsidR="00513282">
        <w:rPr>
          <w:i/>
          <w:iCs/>
        </w:rPr>
        <w:t>Art. </w:t>
      </w:r>
      <w:r>
        <w:rPr>
          <w:i/>
          <w:iCs/>
        </w:rPr>
        <w:t>33</w:t>
      </w:r>
      <w:r w:rsidR="000C7BF9">
        <w:rPr>
          <w:i/>
          <w:iCs/>
        </w:rPr>
        <w:t xml:space="preserve"> des G. vom 18. Juli 2018 (B.S. vom 26. Juli </w:t>
      </w:r>
      <w:r w:rsidRPr="001C6862">
        <w:rPr>
          <w:i/>
          <w:iCs/>
        </w:rPr>
        <w:t>2018)</w:t>
      </w:r>
      <w:r w:rsidR="00107E06">
        <w:rPr>
          <w:i/>
        </w:rPr>
        <w:t xml:space="preserve">, selbst für nichtig erklärt durch </w:t>
      </w:r>
      <w:r w:rsidR="00107E06">
        <w:rPr>
          <w:i/>
          <w:iCs/>
          <w:color w:val="000000"/>
        </w:rPr>
        <w:t>Entscheid Nr. 53/2020</w:t>
      </w:r>
      <w:r w:rsidR="00107E06">
        <w:rPr>
          <w:i/>
        </w:rPr>
        <w:t xml:space="preserve"> des Verfassungsgerichtshofes</w:t>
      </w:r>
      <w:r w:rsidR="00107E06">
        <w:rPr>
          <w:i/>
          <w:iCs/>
          <w:color w:val="000000"/>
        </w:rPr>
        <w:t xml:space="preserve"> vom 23. April 2020 (B.S. vom 20. Mai 2020),</w:t>
      </w:r>
      <w:r w:rsidR="004212EE">
        <w:rPr>
          <w:i/>
          <w:iCs/>
        </w:rPr>
        <w:t xml:space="preserve"> und </w:t>
      </w:r>
      <w:r w:rsidR="00107E06">
        <w:rPr>
          <w:i/>
          <w:iCs/>
        </w:rPr>
        <w:t xml:space="preserve">durch </w:t>
      </w:r>
      <w:r w:rsidR="004212EE">
        <w:rPr>
          <w:i/>
          <w:iCs/>
        </w:rPr>
        <w:t>Art. 49 des G. vom 24. Dezember 2020 (B.S. vom 31. Dezember 2020)</w:t>
      </w:r>
      <w:r>
        <w:rPr>
          <w:i/>
          <w:iCs/>
        </w:rPr>
        <w:t>]</w:t>
      </w:r>
    </w:p>
    <w:p w14:paraId="66E4F22C" w14:textId="77777777" w:rsidR="001C6862" w:rsidRPr="001C6862" w:rsidRDefault="001C6862"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782B816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81189DE" w14:textId="36C41D92"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w:t>
      </w:r>
      <w:r>
        <w:t xml:space="preserve"> - [Für die Anwendung des vorliegenden Gesetzes versteht man unter </w:t>
      </w:r>
      <w:r w:rsidR="00107E06">
        <w:t>"</w:t>
      </w:r>
      <w:r>
        <w:t>jugendliche Arbeitnehmer</w:t>
      </w:r>
      <w:r w:rsidR="00107E06">
        <w:t>"</w:t>
      </w:r>
      <w:r>
        <w:t xml:space="preserve"> minderjährige Arbeitnehmer, die mindestens 15 Jahre alt sind und der Vollzeitschulpflicht nicht mehr unterworfen sind.</w:t>
      </w:r>
    </w:p>
    <w:p w14:paraId="13E2DDF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1694DA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jedoch gegebenenfalls unter Bedingungen, die Er festlegt, die Bestimmungen des vorliegenden Gesetzes über jugendliche Arbeitnehmer auf Arbeitnehmer zwischen achtzehn und einundzwanzig Jahren für anwendbar erklären.]</w:t>
      </w:r>
    </w:p>
    <w:p w14:paraId="3FD4D71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34D260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 ersetzt durch </w:t>
      </w:r>
      <w:r w:rsidR="00513282">
        <w:rPr>
          <w:i/>
          <w:iCs/>
        </w:rPr>
        <w:t>Art. </w:t>
      </w:r>
      <w:r w:rsidRPr="00410448">
        <w:rPr>
          <w:i/>
          <w:iCs/>
        </w:rPr>
        <w:t xml:space="preserve">6 des </w:t>
      </w:r>
      <w:r w:rsidR="000C7BF9">
        <w:rPr>
          <w:i/>
          <w:iCs/>
        </w:rPr>
        <w:t xml:space="preserve">G. vom 5. August 1992 (B.S. vom </w:t>
      </w:r>
      <w:r w:rsidRPr="00410448">
        <w:rPr>
          <w:i/>
          <w:iCs/>
        </w:rPr>
        <w:t>28. August 1992)]</w:t>
      </w:r>
    </w:p>
    <w:p w14:paraId="21B91C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596D0D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5D78D4C" w14:textId="21FF4FA1"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w:t>
      </w:r>
      <w:r>
        <w:t> - </w:t>
      </w:r>
      <w:r w:rsidR="00513282">
        <w:t>§ </w:t>
      </w:r>
      <w:r>
        <w:t>1 - Die Bestimmungen von Kapitel III [Abschnitte I und II und IV bis VII] gelten nicht:</w:t>
      </w:r>
    </w:p>
    <w:p w14:paraId="09545C6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68987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für Personen, die vom Staat, von den Provinzen, den Gemeinden, den von ihnen abhän</w:t>
      </w:r>
      <w:r>
        <w:softHyphen/>
        <w:t xml:space="preserve">genden öffentlichen Einrichtungen und den Einrichtungen öffentlichen Interesses beschäftigt werden, außer wenn sie von Einrichtungen beschäftigt werden, die eine </w:t>
      </w:r>
      <w:r>
        <w:lastRenderedPageBreak/>
        <w:t>industrielle oder kommerzielle Tätigkeit ausüben, oder von Anstalten, die Gesundheitspflege, Präventivpflege oder Hygieneleistungen erbringen,</w:t>
      </w:r>
    </w:p>
    <w:p w14:paraId="3BAD823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A695D4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w:t>
      </w:r>
    </w:p>
    <w:p w14:paraId="072C832E" w14:textId="77777777" w:rsidR="00410448" w:rsidRDefault="00410448" w:rsidP="00410448">
      <w:pPr>
        <w:autoSpaceDE w:val="0"/>
        <w:autoSpaceDN w:val="0"/>
        <w:adjustRightInd w:val="0"/>
        <w:jc w:val="both"/>
      </w:pPr>
    </w:p>
    <w:p w14:paraId="51B11E07" w14:textId="77777777" w:rsidR="00410448" w:rsidRDefault="00410448" w:rsidP="00410448">
      <w:pPr>
        <w:autoSpaceDE w:val="0"/>
        <w:autoSpaceDN w:val="0"/>
        <w:adjustRightInd w:val="0"/>
        <w:jc w:val="both"/>
      </w:pPr>
      <w:r>
        <w:tab/>
        <w:t xml:space="preserve">3. für Personen, die in einem Familienbetrieb beschäftigt </w:t>
      </w:r>
      <w:r w:rsidR="000C7BF9">
        <w:t>sind, in dem gewöhnlich nur Ver</w:t>
      </w:r>
      <w:r>
        <w:t>wandte, Verschwägerte oder Mündel unter der ausschließlichen Leitung des Vaters, der Mutter b</w:t>
      </w:r>
      <w:r w:rsidR="000C7BF9">
        <w:t>e</w:t>
      </w:r>
      <w:r>
        <w:t>ziehungsweise des Vormunds arbeiten,</w:t>
      </w:r>
    </w:p>
    <w:p w14:paraId="12D9D3B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99C509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 [...]</w:t>
      </w:r>
    </w:p>
    <w:p w14:paraId="0CCCE91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C177D6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5. für das Schifffahrtspersonal der Fischereiunternehmen [...],</w:t>
      </w:r>
    </w:p>
    <w:p w14:paraId="1C320AD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6D7C09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6. [...].</w:t>
      </w:r>
    </w:p>
    <w:p w14:paraId="5E032CF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AE061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Die Bestimmungen von Kapitel III Abschnitt I über die Sonntagsruhe gelten außerdem nicht:</w:t>
      </w:r>
    </w:p>
    <w:p w14:paraId="4D18F63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1AB971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für das Schifffahrtspersonal, das Arbeiten im Bereich des Transports über Wasser durch</w:t>
      </w:r>
      <w:r>
        <w:softHyphen/>
        <w:t>führt, mit Ausnahme der Arbeitnehmer, die durch einen Arbeitsvertrag für Binnenschiffer gebunden sind,</w:t>
      </w:r>
    </w:p>
    <w:p w14:paraId="3ED137A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B50249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die in Unterrichtsanstalten beschäftigten Arbeitnehmer.</w:t>
      </w:r>
    </w:p>
    <w:p w14:paraId="4C99379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CF630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3 - Die Bestimmungen von Kapitel III [Abschnitte II und IV bis VII] gelten außerdem nicht:</w:t>
      </w:r>
    </w:p>
    <w:p w14:paraId="7BBF360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89A80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für die vom König bestimmten Arbeitnehmer, die einen Führungs- beziehungsweise Ver</w:t>
      </w:r>
      <w:r>
        <w:softHyphen/>
        <w:t>trauensposten haben,</w:t>
      </w:r>
    </w:p>
    <w:p w14:paraId="48FEFE0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963963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die durch einen Arbeitsvertrag für Hausangestellte gebundenen Arbeitnehmer,</w:t>
      </w:r>
    </w:p>
    <w:p w14:paraId="7C87007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228D3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für Handelsvertreter.</w:t>
      </w:r>
    </w:p>
    <w:p w14:paraId="533692F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FB1BCE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 </w:t>
      </w:r>
      <w:r w:rsidR="00513282">
        <w:rPr>
          <w:i/>
          <w:iCs/>
        </w:rPr>
        <w:t>§ </w:t>
      </w:r>
      <w:r w:rsidRPr="00410448">
        <w:rPr>
          <w:i/>
          <w:iCs/>
        </w:rPr>
        <w:t>1 einzige</w:t>
      </w:r>
      <w:r w:rsidR="000C7BF9">
        <w:rPr>
          <w:i/>
          <w:iCs/>
        </w:rPr>
        <w:t xml:space="preserve">r Absatz einleitende Bestimmung </w:t>
      </w:r>
      <w:r w:rsidRPr="00410448">
        <w:rPr>
          <w:i/>
          <w:iCs/>
        </w:rPr>
        <w:t xml:space="preserve">abgeändert durch </w:t>
      </w:r>
      <w:r w:rsidR="00513282">
        <w:rPr>
          <w:i/>
          <w:iCs/>
        </w:rPr>
        <w:t>Art. </w:t>
      </w:r>
      <w:r w:rsidRPr="00410448">
        <w:rPr>
          <w:i/>
          <w:iCs/>
        </w:rPr>
        <w:t xml:space="preserve">2 </w:t>
      </w:r>
      <w:r w:rsidR="00513282">
        <w:rPr>
          <w:i/>
          <w:iCs/>
        </w:rPr>
        <w:t>Nr. </w:t>
      </w:r>
      <w:r w:rsidRPr="00410448">
        <w:rPr>
          <w:i/>
          <w:iCs/>
        </w:rPr>
        <w:t>1</w:t>
      </w:r>
      <w:r>
        <w:t xml:space="preserve"> </w:t>
      </w:r>
      <w:r w:rsidR="000C7BF9">
        <w:rPr>
          <w:i/>
          <w:iCs/>
        </w:rPr>
        <w:t>des G. vom 4. Dezember </w:t>
      </w:r>
      <w:r w:rsidRPr="00410448">
        <w:rPr>
          <w:i/>
          <w:iCs/>
        </w:rPr>
        <w:t xml:space="preserve">1998 (B.S. vom 17. Dezember 1998); </w:t>
      </w:r>
      <w:r w:rsidR="00513282">
        <w:rPr>
          <w:i/>
          <w:iCs/>
        </w:rPr>
        <w:t>§ </w:t>
      </w:r>
      <w:r w:rsidRPr="00410448">
        <w:rPr>
          <w:i/>
          <w:iCs/>
        </w:rPr>
        <w:t xml:space="preserve">1 einziger Absatz </w:t>
      </w:r>
      <w:r w:rsidR="00513282">
        <w:rPr>
          <w:i/>
          <w:iCs/>
        </w:rPr>
        <w:t>Nr. </w:t>
      </w:r>
      <w:r w:rsidRPr="00410448">
        <w:rPr>
          <w:i/>
          <w:iCs/>
        </w:rPr>
        <w:t xml:space="preserve">2 aufgehoben durch </w:t>
      </w:r>
      <w:r w:rsidR="00513282">
        <w:rPr>
          <w:i/>
          <w:iCs/>
        </w:rPr>
        <w:t>Art. </w:t>
      </w:r>
      <w:r w:rsidRPr="00410448">
        <w:rPr>
          <w:i/>
          <w:iCs/>
        </w:rPr>
        <w:t>5 des G. vom 6. Dezember 1996 (B.S</w:t>
      </w:r>
      <w:r w:rsidR="000C7BF9">
        <w:rPr>
          <w:i/>
          <w:iCs/>
        </w:rPr>
        <w:t xml:space="preserve">. </w:t>
      </w:r>
      <w:r w:rsidRPr="00410448">
        <w:rPr>
          <w:i/>
          <w:iCs/>
        </w:rPr>
        <w:t xml:space="preserve">vom 24. Dezember 1996); </w:t>
      </w:r>
      <w:r w:rsidR="00513282">
        <w:rPr>
          <w:i/>
          <w:iCs/>
        </w:rPr>
        <w:t>§ </w:t>
      </w:r>
      <w:r w:rsidRPr="00410448">
        <w:rPr>
          <w:i/>
          <w:iCs/>
        </w:rPr>
        <w:t xml:space="preserve">1 einziger Absatz </w:t>
      </w:r>
      <w:r w:rsidR="00513282">
        <w:rPr>
          <w:i/>
          <w:iCs/>
        </w:rPr>
        <w:t>Nr. </w:t>
      </w:r>
      <w:r w:rsidRPr="00410448">
        <w:rPr>
          <w:i/>
          <w:iCs/>
        </w:rPr>
        <w:t xml:space="preserve">4 aufgehoben durch </w:t>
      </w:r>
      <w:r w:rsidR="00513282">
        <w:rPr>
          <w:i/>
          <w:iCs/>
        </w:rPr>
        <w:t>Art. </w:t>
      </w:r>
      <w:r w:rsidRPr="00410448">
        <w:rPr>
          <w:i/>
          <w:iCs/>
        </w:rPr>
        <w:t xml:space="preserve">93 des G. vom 20. Juli 2005 (B.S. vom 29. Juli 2005); </w:t>
      </w:r>
      <w:r w:rsidR="00513282">
        <w:rPr>
          <w:i/>
          <w:iCs/>
        </w:rPr>
        <w:t>§ </w:t>
      </w:r>
      <w:r w:rsidRPr="00410448">
        <w:rPr>
          <w:i/>
          <w:iCs/>
        </w:rPr>
        <w:t xml:space="preserve">1 einziger Absatz </w:t>
      </w:r>
      <w:r w:rsidR="00513282">
        <w:rPr>
          <w:i/>
          <w:iCs/>
        </w:rPr>
        <w:t>Nr. </w:t>
      </w:r>
      <w:r w:rsidRPr="00410448">
        <w:rPr>
          <w:i/>
          <w:iCs/>
        </w:rPr>
        <w:t xml:space="preserve">5 abgeändert durch </w:t>
      </w:r>
      <w:r w:rsidR="00513282">
        <w:rPr>
          <w:i/>
          <w:iCs/>
        </w:rPr>
        <w:t>Art. </w:t>
      </w:r>
      <w:r w:rsidRPr="00410448">
        <w:rPr>
          <w:i/>
          <w:iCs/>
        </w:rPr>
        <w:t>249 des G. vom 20. Juli 2006 (B.S. vom 28.</w:t>
      </w:r>
      <w:r>
        <w:rPr>
          <w:i/>
          <w:iCs/>
        </w:rPr>
        <w:t> </w:t>
      </w:r>
      <w:r w:rsidRPr="00410448">
        <w:rPr>
          <w:i/>
          <w:iCs/>
        </w:rPr>
        <w:t xml:space="preserve">Juli 2006); </w:t>
      </w:r>
      <w:r w:rsidR="00513282">
        <w:rPr>
          <w:i/>
          <w:iCs/>
        </w:rPr>
        <w:t>§ </w:t>
      </w:r>
      <w:r w:rsidRPr="00410448">
        <w:rPr>
          <w:i/>
          <w:iCs/>
        </w:rPr>
        <w:t>1 einziger Absatz </w:t>
      </w:r>
      <w:r w:rsidR="00513282">
        <w:rPr>
          <w:i/>
          <w:iCs/>
        </w:rPr>
        <w:t>Nr. </w:t>
      </w:r>
      <w:r w:rsidRPr="00410448">
        <w:rPr>
          <w:i/>
          <w:iCs/>
        </w:rPr>
        <w:t xml:space="preserve">6 aufgehoben durch </w:t>
      </w:r>
      <w:r w:rsidR="00513282">
        <w:rPr>
          <w:i/>
          <w:iCs/>
        </w:rPr>
        <w:t>Art. </w:t>
      </w:r>
      <w:r w:rsidRPr="00410448">
        <w:rPr>
          <w:i/>
          <w:iCs/>
        </w:rPr>
        <w:t xml:space="preserve">92 des G. vom 2. August 2002 (B.S. vom 29. August 2002); </w:t>
      </w:r>
      <w:r w:rsidR="00513282">
        <w:rPr>
          <w:i/>
          <w:iCs/>
        </w:rPr>
        <w:t>§ </w:t>
      </w:r>
      <w:r w:rsidRPr="00410448">
        <w:rPr>
          <w:i/>
          <w:iCs/>
        </w:rPr>
        <w:t>3 einzige</w:t>
      </w:r>
      <w:r w:rsidR="000C7BF9">
        <w:rPr>
          <w:i/>
          <w:iCs/>
        </w:rPr>
        <w:t xml:space="preserve">r Absatz einleitende Bestimmung </w:t>
      </w:r>
      <w:r w:rsidRPr="00410448">
        <w:rPr>
          <w:i/>
          <w:iCs/>
        </w:rPr>
        <w:t xml:space="preserve">abgeändert durch </w:t>
      </w:r>
      <w:r w:rsidR="00513282">
        <w:rPr>
          <w:i/>
          <w:iCs/>
        </w:rPr>
        <w:t>Art. </w:t>
      </w:r>
      <w:r w:rsidRPr="00410448">
        <w:rPr>
          <w:i/>
          <w:iCs/>
        </w:rPr>
        <w:t xml:space="preserve">2 </w:t>
      </w:r>
      <w:r w:rsidR="00513282">
        <w:rPr>
          <w:i/>
          <w:iCs/>
        </w:rPr>
        <w:t>Nr. </w:t>
      </w:r>
      <w:r w:rsidRPr="00410448">
        <w:rPr>
          <w:i/>
          <w:iCs/>
        </w:rPr>
        <w:t>2 de</w:t>
      </w:r>
      <w:r w:rsidR="000C7BF9">
        <w:rPr>
          <w:i/>
          <w:iCs/>
        </w:rPr>
        <w:t xml:space="preserve">s G. vom 4. Dezember 1998 (B.S. </w:t>
      </w:r>
      <w:r w:rsidRPr="00410448">
        <w:rPr>
          <w:i/>
          <w:iCs/>
        </w:rPr>
        <w:t>vom 17. Dezember 1998)]</w:t>
      </w:r>
    </w:p>
    <w:p w14:paraId="10A84D8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3B2C74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C94A29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3</w:t>
      </w:r>
      <w:r w:rsidRPr="00410448">
        <w:rPr>
          <w:b/>
          <w:bCs/>
          <w:i/>
          <w:iCs/>
        </w:rPr>
        <w:t>bis</w:t>
      </w:r>
      <w:r w:rsidRPr="00410448">
        <w:rPr>
          <w:b/>
          <w:bCs/>
        </w:rPr>
        <w:t xml:space="preserve"> </w:t>
      </w:r>
      <w:r w:rsidR="000C7BF9">
        <w:t>- Die Bestimmungen von Kapitel III [Abschnitte </w:t>
      </w:r>
      <w:r>
        <w:t>I und II und IV bis VII] sind nicht auf Heimarbeiter anwendbar.</w:t>
      </w:r>
    </w:p>
    <w:p w14:paraId="0D2EA85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1FBF20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auf Vorschlag des zuständigen paritätischen Organs und unter den Bedingungen und gemäß den Modalitäten, die Er bestimmt, die in Absatz</w:t>
      </w:r>
      <w:r w:rsidR="000C7BF9">
        <w:t> </w:t>
      </w:r>
      <w:r>
        <w:t>1 erwähnten Bestimmungen ganz oder teilweise auf Heimarbeiter für anwendbar erklären.</w:t>
      </w:r>
    </w:p>
    <w:p w14:paraId="4980149D" w14:textId="77777777" w:rsidR="00410448" w:rsidRDefault="00410448" w:rsidP="00410448">
      <w:pPr>
        <w:autoSpaceDE w:val="0"/>
        <w:autoSpaceDN w:val="0"/>
        <w:adjustRightInd w:val="0"/>
        <w:jc w:val="both"/>
      </w:pPr>
    </w:p>
    <w:p w14:paraId="51A3955D" w14:textId="77777777" w:rsidR="00410448" w:rsidRDefault="000C7BF9" w:rsidP="00410448">
      <w:pPr>
        <w:autoSpaceDE w:val="0"/>
        <w:autoSpaceDN w:val="0"/>
        <w:adjustRightInd w:val="0"/>
        <w:jc w:val="both"/>
      </w:pPr>
      <w:r>
        <w:tab/>
        <w:t>In Ermangelung des in Absatz </w:t>
      </w:r>
      <w:r w:rsidR="00410448">
        <w:t>2 erwähnten Vorschlags kann der König nach Stellungnahme des Nationalen Arbeitsrates unter den Bedingungen und gemäß den Modalitäten, die Er bestimmt, die in Absat</w:t>
      </w:r>
      <w:r>
        <w:t>z </w:t>
      </w:r>
      <w:r w:rsidR="00410448">
        <w:t>1 erwähnten Bestimmungen ganz oder teilweise auf Heimarbeiter für anwendbar erklären.]</w:t>
      </w:r>
    </w:p>
    <w:p w14:paraId="0BA5F1D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83AC161" w14:textId="77777777" w:rsidR="00410448" w:rsidRDefault="00520014"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Pr>
          <w:i/>
          <w:iCs/>
        </w:rPr>
        <w:t>[</w:t>
      </w:r>
      <w:r w:rsidR="00513282">
        <w:rPr>
          <w:i/>
          <w:iCs/>
        </w:rPr>
        <w:t>Art. </w:t>
      </w:r>
      <w:r>
        <w:rPr>
          <w:i/>
          <w:iCs/>
        </w:rPr>
        <w:t xml:space="preserve">3bis eingefügt durch </w:t>
      </w:r>
      <w:r w:rsidR="00513282">
        <w:rPr>
          <w:i/>
          <w:iCs/>
        </w:rPr>
        <w:t>Art. </w:t>
      </w:r>
      <w:r w:rsidR="00410448" w:rsidRPr="00410448">
        <w:rPr>
          <w:i/>
          <w:iCs/>
        </w:rPr>
        <w:t xml:space="preserve">6 des G. vom 6. Dezember 1996 (B.S. vom 24. Dezember 1996); </w:t>
      </w:r>
      <w:r w:rsidR="00513282">
        <w:rPr>
          <w:i/>
          <w:iCs/>
        </w:rPr>
        <w:t>Abs. </w:t>
      </w:r>
      <w:r w:rsidR="00410448" w:rsidRPr="00410448">
        <w:rPr>
          <w:i/>
          <w:iCs/>
        </w:rPr>
        <w:t xml:space="preserve">1 abgeändert durch </w:t>
      </w:r>
      <w:r w:rsidR="00513282">
        <w:rPr>
          <w:i/>
          <w:iCs/>
        </w:rPr>
        <w:t>Art. 3 des G. vom 4. Dezember </w:t>
      </w:r>
      <w:r w:rsidR="00410448" w:rsidRPr="00410448">
        <w:rPr>
          <w:i/>
          <w:iCs/>
        </w:rPr>
        <w:t>1998 (B.S. vom 17.</w:t>
      </w:r>
      <w:r w:rsidR="00513282">
        <w:rPr>
          <w:i/>
          <w:iCs/>
        </w:rPr>
        <w:t> Dezember </w:t>
      </w:r>
      <w:r w:rsidR="00410448" w:rsidRPr="00410448">
        <w:rPr>
          <w:i/>
          <w:iCs/>
        </w:rPr>
        <w:t>1998)]</w:t>
      </w:r>
    </w:p>
    <w:p w14:paraId="01199A02" w14:textId="77777777" w:rsidR="001C6862" w:rsidRDefault="001C6862"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E35E444" w14:textId="77777777" w:rsidR="001C6862" w:rsidRDefault="001C6862"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82DE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3</w:t>
      </w:r>
      <w:r w:rsidRPr="00410448">
        <w:rPr>
          <w:b/>
          <w:bCs/>
          <w:i/>
          <w:iCs/>
        </w:rPr>
        <w:t>ter</w:t>
      </w:r>
      <w:r>
        <w:t xml:space="preserve"> - [Die Bestimmungen von Kapitel III Abschnitte I und II und IV bis VII gelten nicht für Ärzte, Tierärzte, Zahnärzte, Fachärzte in Ausbildung und für Studenten, die ein Praktikum absolvieren und sich auf die Ausübung des Berufs eines Arztes, Tierarztes und Zahnarztes vorbereiten.</w:t>
      </w:r>
    </w:p>
    <w:p w14:paraId="2BA337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p>
    <w:p w14:paraId="2F951D1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AD4F41">
        <w:t>[…]</w:t>
      </w:r>
      <w:r>
        <w:t>]]</w:t>
      </w:r>
    </w:p>
    <w:p w14:paraId="068AC5C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4D2B19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3ter eingefügt durch </w:t>
      </w:r>
      <w:r w:rsidR="00513282">
        <w:rPr>
          <w:i/>
          <w:iCs/>
        </w:rPr>
        <w:t>Art. 4 des G. vom 4. Dezember 1998 (B.S. vom 17. Dezember </w:t>
      </w:r>
      <w:r w:rsidRPr="00410448">
        <w:rPr>
          <w:i/>
          <w:iCs/>
        </w:rPr>
        <w:t xml:space="preserve">1998) und ersetzt durch </w:t>
      </w:r>
      <w:r w:rsidR="00513282">
        <w:rPr>
          <w:i/>
          <w:iCs/>
        </w:rPr>
        <w:t>Art. </w:t>
      </w:r>
      <w:r w:rsidRPr="00410448">
        <w:rPr>
          <w:i/>
          <w:iCs/>
        </w:rPr>
        <w:t>93 des G. vom 2. August 2002 (B.S. vom 29. August 2002)</w:t>
      </w:r>
      <w:r w:rsidR="00AD4F41">
        <w:rPr>
          <w:i/>
          <w:iCs/>
        </w:rPr>
        <w:t xml:space="preserve">; früherer Absatz 2 aufgehoben durch </w:t>
      </w:r>
      <w:r w:rsidR="00513282">
        <w:rPr>
          <w:i/>
          <w:iCs/>
        </w:rPr>
        <w:t>Art. </w:t>
      </w:r>
      <w:r w:rsidR="00AD4F41">
        <w:rPr>
          <w:i/>
          <w:iCs/>
        </w:rPr>
        <w:t>12</w:t>
      </w:r>
      <w:r w:rsidR="00AD4F41">
        <w:rPr>
          <w:i/>
        </w:rPr>
        <w:t xml:space="preserve"> des G. vom 12. Dezember 2010 (B.S. vom 22. Dezember 2010)</w:t>
      </w:r>
      <w:r w:rsidRPr="00410448">
        <w:rPr>
          <w:i/>
          <w:iCs/>
        </w:rPr>
        <w:t>]</w:t>
      </w:r>
    </w:p>
    <w:p w14:paraId="71F30A0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3D570A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E4FD86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3</w:t>
      </w:r>
      <w:r w:rsidRPr="00410448">
        <w:rPr>
          <w:b/>
          <w:bCs/>
          <w:i/>
          <w:iCs/>
        </w:rPr>
        <w:t>quater</w:t>
      </w:r>
      <w:r>
        <w:t xml:space="preserve"> - Die Bestimm</w:t>
      </w:r>
      <w:r w:rsidR="000C7BF9">
        <w:t>ungen von Kapitel III Abschnitt </w:t>
      </w:r>
      <w:r>
        <w:t>1 und 2 und 4 bis 7 gelten nicht für das Flugpersonal, das Arbeiten im Bereich des Lufttransports durchführt.</w:t>
      </w:r>
    </w:p>
    <w:p w14:paraId="582F20B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308142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durch einen im Ministerrat beratenen Erlass und gemäß den von Ihm festgelegten Bedingungen und Modalitäten die in Absatz 1 erwähnten Bestimmungen ganz oder teilweise auf das Flugpersonal, das Arbeiten im Bereich des Lufttransports durchführt, für anwendbar erklären. Der König kann auch Sonderbestimmungen für diese Kategorie von Arbeitnehmern einführen.]</w:t>
      </w:r>
    </w:p>
    <w:p w14:paraId="07F9208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B620CD8"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sidRPr="00410448">
        <w:rPr>
          <w:i/>
          <w:iCs/>
        </w:rPr>
        <w:t>[</w:t>
      </w:r>
      <w:r w:rsidR="00513282">
        <w:rPr>
          <w:i/>
          <w:iCs/>
        </w:rPr>
        <w:t>Art. </w:t>
      </w:r>
      <w:r w:rsidRPr="00410448">
        <w:rPr>
          <w:i/>
          <w:iCs/>
        </w:rPr>
        <w:t xml:space="preserve">3quater eingefügt durch </w:t>
      </w:r>
      <w:r w:rsidR="00513282">
        <w:rPr>
          <w:i/>
          <w:iCs/>
        </w:rPr>
        <w:t>Art. </w:t>
      </w:r>
      <w:r w:rsidRPr="00410448">
        <w:rPr>
          <w:i/>
          <w:iCs/>
        </w:rPr>
        <w:t xml:space="preserve">250 des G. vom 20. Juli 2006 (B.S. vom 28. Juli 2006)] </w:t>
      </w:r>
    </w:p>
    <w:p w14:paraId="7B93BBF1"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6D9E07F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2A4222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4</w:t>
      </w:r>
      <w:r>
        <w:t> - Der König kann auf Vorschlag der zuständigen paritätischen Kommissionen und nach Stellungnahme des Nationalen Arbeitsrates die Bestimmungen von Artikel 3 gegebenenfalls unter Bedingungen, die Er festlegt, ganz oder teilweise für anwendbar erklären auf die in diesem Artikel erwähnten Arbeitnehmer oder für nicht anwendbar erklären auf die von diesen Bestimmungen betrof</w:t>
      </w:r>
      <w:r>
        <w:softHyphen/>
        <w:t>fenen Arbeitnehmer.</w:t>
      </w:r>
    </w:p>
    <w:p w14:paraId="4DBE745A" w14:textId="77777777" w:rsidR="00410448" w:rsidRDefault="00410448" w:rsidP="00410448">
      <w:pPr>
        <w:autoSpaceDE w:val="0"/>
        <w:autoSpaceDN w:val="0"/>
        <w:adjustRightInd w:val="0"/>
        <w:jc w:val="both"/>
      </w:pPr>
    </w:p>
    <w:p w14:paraId="1E828028" w14:textId="77777777" w:rsidR="00410448" w:rsidRDefault="00410448" w:rsidP="00410448">
      <w:pPr>
        <w:autoSpaceDE w:val="0"/>
        <w:autoSpaceDN w:val="0"/>
        <w:adjustRightInd w:val="0"/>
        <w:jc w:val="both"/>
      </w:pPr>
      <w:r>
        <w:tab/>
        <w:t>Wenn der Nationale Arbeitsrat die den paritätischen Kommissionen durch Absatz 1 erteilte Aufgabe wahrnimmt, ist er nur beschlussfähig, wenn die Hälfte der die Arbeitgeber vertretenden Mitglieder und die Hälfte der die Arbeitnehmer vertretenden Mitglieder anwesend sind. Allein die Vertreter der Arbeitgeber und die Vertreter der Arbeitnehmer haben beschließende Stimme. Darüber hinaus muss der Vorschlag einstimmig angenommen werden.</w:t>
      </w:r>
    </w:p>
    <w:p w14:paraId="0F7B41B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695ED3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0BB277C" w14:textId="5A9E944D" w:rsidR="00410448" w:rsidRDefault="00C0070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br w:type="page"/>
      </w:r>
      <w:r w:rsidR="00410448">
        <w:lastRenderedPageBreak/>
        <w:tab/>
      </w:r>
      <w:r w:rsidR="00513282">
        <w:rPr>
          <w:b/>
          <w:bCs/>
        </w:rPr>
        <w:t>Art. </w:t>
      </w:r>
      <w:r w:rsidR="00410448" w:rsidRPr="00410448">
        <w:rPr>
          <w:b/>
          <w:bCs/>
        </w:rPr>
        <w:t>5</w:t>
      </w:r>
      <w:r w:rsidR="00410448">
        <w:t> - Die Nichtigkeit des Arbeitsverhältnisses darf nicht angeführt werden:</w:t>
      </w:r>
    </w:p>
    <w:p w14:paraId="66E6903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6379BD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gegenüber jugendlichen Arbeitnehmern,</w:t>
      </w:r>
    </w:p>
    <w:p w14:paraId="0E619B3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18C2AE0"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spacing w:val="-4"/>
        </w:rPr>
      </w:pPr>
      <w:r w:rsidRPr="00410448">
        <w:rPr>
          <w:spacing w:val="-4"/>
        </w:rPr>
        <w:tab/>
        <w:t>2. gegenüber Arbeitnehmern, die keine jugendlichen Arbeitnehmer sind, wenn die Arbeit:</w:t>
      </w:r>
    </w:p>
    <w:p w14:paraId="0955BF6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99D693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410448">
        <w:rPr>
          <w:i/>
          <w:iCs/>
        </w:rPr>
        <w:t>a)</w:t>
      </w:r>
      <w:r>
        <w:t> aufgrund eines Arbeitsverhältnisses geleistet wird, das wegen Verstoß gegen die Bestim</w:t>
      </w:r>
      <w:r>
        <w:softHyphen/>
        <w:t>mung über die Regelung der Arbeitsbeziehungen nichtig ist,</w:t>
      </w:r>
    </w:p>
    <w:p w14:paraId="66DAAB7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DF1B6F2" w14:textId="382F8059"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410448">
        <w:rPr>
          <w:i/>
          <w:iCs/>
        </w:rPr>
        <w:t>b)</w:t>
      </w:r>
      <w:r>
        <w:t> in Spielsälen geleistet wird</w:t>
      </w:r>
      <w:r w:rsidR="00C00709">
        <w:t>,</w:t>
      </w:r>
    </w:p>
    <w:p w14:paraId="02439F09" w14:textId="77777777" w:rsidR="00C00709" w:rsidRDefault="00C0070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9B781DC" w14:textId="3AAB6AAD" w:rsidR="00C00709" w:rsidRDefault="00C0070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Pr="00343377">
        <w:t>3. gegenüber Arbeitnehmern, die sich prostituieren.</w:t>
      </w:r>
      <w:r>
        <w:t>]</w:t>
      </w:r>
    </w:p>
    <w:p w14:paraId="6DD55578" w14:textId="77777777" w:rsidR="00C00709" w:rsidRDefault="00C0070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35A2D9A" w14:textId="176A184A" w:rsidR="00C00709" w:rsidRPr="00C00709" w:rsidRDefault="00C0070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Pr>
          <w:i/>
          <w:iCs/>
        </w:rPr>
        <w:t>[Art. 5 einziger Absatz Nr. 3 eingefügt durch Art. 6 des G. vom 21. Februar 2022 (B.S. vom 21. März 2022)]</w:t>
      </w:r>
    </w:p>
    <w:p w14:paraId="6D04484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br w:type="page"/>
      </w:r>
      <w:r>
        <w:lastRenderedPageBreak/>
        <w:t>KAPITEL II - Arbeitsverbot</w:t>
      </w:r>
    </w:p>
    <w:p w14:paraId="5855375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p>
    <w:p w14:paraId="5838C7F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p>
    <w:p w14:paraId="155C33E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rsidRPr="00410448">
        <w:rPr>
          <w:i/>
          <w:iCs/>
        </w:rPr>
        <w:t>Abschnitt I</w:t>
      </w:r>
      <w:r>
        <w:t> - [Kinderarbeit</w:t>
      </w:r>
    </w:p>
    <w:p w14:paraId="0D3F473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p>
    <w:p w14:paraId="4F9AA6FF" w14:textId="77777777" w:rsidR="00410448" w:rsidRDefault="000C7BF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Pr>
          <w:i/>
          <w:iCs/>
        </w:rPr>
        <w:t>[Abschnitt </w:t>
      </w:r>
      <w:r w:rsidR="00410448" w:rsidRPr="00410448">
        <w:rPr>
          <w:i/>
          <w:iCs/>
        </w:rPr>
        <w:t>1 mit den früheren Art</w:t>
      </w:r>
      <w:r>
        <w:rPr>
          <w:i/>
          <w:iCs/>
        </w:rPr>
        <w:t>ikeln 6 und 7 ersetzt durch Abschnitt I mit den Artikeln </w:t>
      </w:r>
      <w:r w:rsidR="00410448" w:rsidRPr="00410448">
        <w:rPr>
          <w:i/>
          <w:iCs/>
        </w:rPr>
        <w:t xml:space="preserve">6 bis 7.14 durch </w:t>
      </w:r>
      <w:r w:rsidR="00513282">
        <w:rPr>
          <w:i/>
          <w:iCs/>
        </w:rPr>
        <w:t>Art. </w:t>
      </w:r>
      <w:r>
        <w:rPr>
          <w:i/>
          <w:iCs/>
        </w:rPr>
        <w:t xml:space="preserve">1 des G. vom 5. August 1992 (B.S. vom </w:t>
      </w:r>
      <w:r w:rsidR="00410448" w:rsidRPr="00410448">
        <w:rPr>
          <w:i/>
          <w:iCs/>
        </w:rPr>
        <w:t>28. August 1992)]</w:t>
      </w:r>
    </w:p>
    <w:p w14:paraId="7B05651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903349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B063331" w14:textId="77777777" w:rsidR="00410448" w:rsidRDefault="000C7BF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1 - </w:t>
      </w:r>
      <w:r w:rsidR="00410448" w:rsidRPr="00410448">
        <w:rPr>
          <w:i/>
          <w:iCs/>
        </w:rPr>
        <w:t>Begriffsbestimmungen</w:t>
      </w:r>
    </w:p>
    <w:p w14:paraId="27E6B59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8D0628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D61A41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6</w:t>
      </w:r>
      <w:r>
        <w:t xml:space="preserve"> - Für die Anwendung des vorliegenden Gesetzes versteht man unter:</w:t>
      </w:r>
    </w:p>
    <w:p w14:paraId="35E21E7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EB88A7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0C7BF9">
        <w:t>"Kinder"</w:t>
      </w:r>
      <w:r>
        <w:t>: Minderjährige unter fünfzehn Jahren oder Minderjährige, die der Vollzeitschulpflicht noch unterworfen sind.</w:t>
      </w:r>
    </w:p>
    <w:p w14:paraId="48A49DA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E4189E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3553D03" w14:textId="77777777" w:rsidR="00410448" w:rsidRDefault="000C7BF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2 - </w:t>
      </w:r>
      <w:r w:rsidR="00410448" w:rsidRPr="00410448">
        <w:rPr>
          <w:i/>
          <w:iCs/>
        </w:rPr>
        <w:t>Verbot der Kinderarbeit</w:t>
      </w:r>
    </w:p>
    <w:p w14:paraId="581275E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742FD2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F5DAB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7.1</w:t>
      </w:r>
      <w:r>
        <w:t xml:space="preserve"> - 1. Es ist verboten, Kinder arbeiten zu lassen oder zuzulassen, dass sie arbeiten, oder sie eine aus dem Rahmen ihrer Erziehung oder ihrer Ausbildung fallende Tätigkeit ausüben zu lassen oder zuzulassen, dass sie eine solche Tätigkeit ausüben.</w:t>
      </w:r>
    </w:p>
    <w:p w14:paraId="55D5793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999580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Es ist auf jeden Fall verboten, Kinder eine Tätigkeit ausüben zu lassen oder zuzulassen, dass sie eine Tätigkeit ausüben, die einen ungünstigen Einfluss auf die Entwicklung des Kindes in pädagogischer, intellektueller oder sozialer Hinsicht haben kann, seine körperliche, psychische oder moralische Unversehrtheit gefährdet oder seinem Wohlbefinden in irgendeiner Weise schadet.</w:t>
      </w:r>
    </w:p>
    <w:p w14:paraId="0AD1EA5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217ECA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ADE0BAB" w14:textId="77777777" w:rsidR="00410448" w:rsidRDefault="000C7BF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3 - </w:t>
      </w:r>
      <w:r w:rsidR="00410448" w:rsidRPr="00410448">
        <w:rPr>
          <w:i/>
          <w:iCs/>
        </w:rPr>
        <w:t>Individuelle Abweichung</w:t>
      </w:r>
    </w:p>
    <w:p w14:paraId="137292E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D79DA4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6B8423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b/>
          <w:bCs/>
        </w:rPr>
        <w:tab/>
      </w:r>
      <w:r w:rsidR="00513282">
        <w:rPr>
          <w:b/>
          <w:bCs/>
        </w:rPr>
        <w:t>Art. </w:t>
      </w:r>
      <w:r w:rsidRPr="00410448">
        <w:rPr>
          <w:b/>
          <w:bCs/>
        </w:rPr>
        <w:t>7.2</w:t>
      </w:r>
      <w:r>
        <w:t xml:space="preserve"> - 1. Individuelle Abweichungen von dem Verbot, Kinder Tätigkeiten ausüben zu lassen oder zuzulassen, dass sie Tätigkeiten ausüben, können nur gewährt werden, um die Beteiligung von Kindern zu ermöglichen:</w:t>
      </w:r>
    </w:p>
    <w:p w14:paraId="55D02E9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E971F3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1.1 als Schauspieler, Statist, Sänger, Musiker oder Tänzer bei kulturellen, wissenschaftlichen, erzieherischen oder künstlerischen Veranstaltungen, wie unter anderem:</w:t>
      </w:r>
    </w:p>
    <w:p w14:paraId="7695065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E226DB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410448">
        <w:rPr>
          <w:i/>
          <w:iCs/>
        </w:rPr>
        <w:t>a</w:t>
      </w:r>
      <w:r>
        <w:t>) Theater, Oper, Operette, Ballett oder Zirkus,</w:t>
      </w:r>
    </w:p>
    <w:p w14:paraId="19D7BB0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2FDD0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410448">
        <w:rPr>
          <w:i/>
          <w:iCs/>
        </w:rPr>
        <w:t>b</w:t>
      </w:r>
      <w:r>
        <w:t>) Tanz-, Musik- oder Gesangwettstreiten und allen anderen Bühnenwettstreiten oder</w:t>
      </w:r>
    </w:p>
    <w:p w14:paraId="3B403B2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-tätigkeiten,</w:t>
      </w:r>
    </w:p>
    <w:p w14:paraId="2A2B0610" w14:textId="77777777" w:rsidR="00410448" w:rsidRDefault="00410448" w:rsidP="00410448">
      <w:pPr>
        <w:autoSpaceDE w:val="0"/>
        <w:autoSpaceDN w:val="0"/>
        <w:adjustRightInd w:val="0"/>
        <w:jc w:val="both"/>
      </w:pPr>
    </w:p>
    <w:p w14:paraId="4F94700C" w14:textId="77777777" w:rsidR="00410448" w:rsidRDefault="00410448" w:rsidP="00410448">
      <w:pPr>
        <w:autoSpaceDE w:val="0"/>
        <w:autoSpaceDN w:val="0"/>
        <w:adjustRightInd w:val="0"/>
        <w:jc w:val="both"/>
      </w:pPr>
      <w:r>
        <w:tab/>
        <w:t>1.2 als Schauspieler, Statist, Sänger, Musiker oder Modell bei Film- oder Tonaufnahmen, oder bei Direktübertragungen für Rundfunk oder Fernsehen, sei es zu Werbezwecken oder nicht,</w:t>
      </w:r>
    </w:p>
    <w:p w14:paraId="0C9B6D3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t>1.3 als Statist oder Modell bei Fotoaufnahmen, sei es zu Werbezwecken oder nicht,</w:t>
      </w:r>
    </w:p>
    <w:p w14:paraId="41B92C7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7ECDE5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1.4 als Modell oder Statist bei Modeschauen und Vorführungen von Kleiderkollektionen.</w:t>
      </w:r>
    </w:p>
    <w:p w14:paraId="551AF0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59679B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Der König kann durch einen im Ministerrat beratenen Erlass die Liste der Fälle, für die individuelle Abweichungen gewährt werden können, beschränken oder erweitern.</w:t>
      </w:r>
    </w:p>
    <w:p w14:paraId="78C7525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1AFBC8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DE0AC4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7.3</w:t>
      </w:r>
      <w:r w:rsidR="000C7BF9">
        <w:t xml:space="preserve"> - 1. Die in Artikel </w:t>
      </w:r>
      <w:r>
        <w:t>7.2 erwähnten individuellen Abweichungen können nur unter der Bedingung gewährt werden, dass:</w:t>
      </w:r>
    </w:p>
    <w:p w14:paraId="4F3D4DA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DD9965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1.1 die Person, die die individuelle Abweichung beantragt, sich dazu verpflichtet, dafür zu sorgen, dass die Ausübung der in Artikel 7.2 erwähnten Tätigkeit, für die die Abweichung beantragt wird, keinen ungünstigen Einfluss auf die Entwicklung des Kindes in pädagogischer, intellektueller oder sozialer Hinsicht hat, seine körperliche, psychische oder moralische Unversehrtheit nicht gefährdet und seinem Wohlbefinden in keiner Weise schadet,</w:t>
      </w:r>
    </w:p>
    <w:p w14:paraId="1F68DC0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4CCAA9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1.2 der Vater, die Mutter oder der Vormund vorher ihre schriftliche Zustimmung bezüglich der Ausübung dieser Tätigkeit geben,</w:t>
      </w:r>
    </w:p>
    <w:p w14:paraId="0AB849D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AF60D7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1.3 der unter 1.1 erwähnte Antragsteller sich dazu verpflichtet, die zusätzlichen allgemeinen Bedingungen zu beachten, die der König für die Ausübung dieser Tätigkeit festlegen kann,</w:t>
      </w:r>
    </w:p>
    <w:p w14:paraId="2C7006F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0C919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1.4 der unter 1.1 erwähnte Antragsteller sich dazu verpflichtet, die zusätzlichen besonderen Bedingungen zu beachten, die in der individuellen Abweichung für die Ausübung dieser Tätigkeit festgelegt werden können.</w:t>
      </w:r>
    </w:p>
    <w:p w14:paraId="1DF3DF1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FC2D20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Diese individuellen Abweichungen werden nur für eine bestimmte Dauer und für eine bestimmte Tätigkeit gewährt.</w:t>
      </w:r>
    </w:p>
    <w:p w14:paraId="5FFFE10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668DA3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F88D99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7.4</w:t>
      </w:r>
      <w:r>
        <w:t xml:space="preserve"> - 1. Innerhalb der durch vorliegenden Abschnitt festgelegten Grenzen bestimmt der König die Bedingungen und Modalitäten für die Ausübung der Tätigkeiten, für die eine in Artikel 7.2 erwähnte individuelle Abweichung gewährt werden kann, unter anderem, was die Anfangs- und Schlusszeiten dieser Tätigkeiten, deren Dauer und Frequenz sowie die Ruhezeiten betrifft.</w:t>
      </w:r>
    </w:p>
    <w:p w14:paraId="3010F6F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5DE10A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Tä</w:t>
      </w:r>
      <w:r w:rsidR="000C7BF9">
        <w:t>tigkeiten eines Kindes bis zu 6 </w:t>
      </w:r>
      <w:r>
        <w:t>Jahren einschließlich werden individuelle Abweichungen nur gewährt, wenn diese Tätigkeiten zwischen 8 und 19 Uhr ausgeübt werden.</w:t>
      </w:r>
    </w:p>
    <w:p w14:paraId="0332C599" w14:textId="77777777" w:rsidR="00410448" w:rsidRDefault="00410448" w:rsidP="00410448">
      <w:pPr>
        <w:autoSpaceDE w:val="0"/>
        <w:autoSpaceDN w:val="0"/>
        <w:adjustRightInd w:val="0"/>
        <w:jc w:val="both"/>
      </w:pPr>
    </w:p>
    <w:p w14:paraId="4DD31EA7" w14:textId="77777777" w:rsidR="00410448" w:rsidRDefault="00410448" w:rsidP="00410448">
      <w:pPr>
        <w:autoSpaceDE w:val="0"/>
        <w:autoSpaceDN w:val="0"/>
        <w:adjustRightInd w:val="0"/>
        <w:jc w:val="both"/>
      </w:pPr>
      <w:r>
        <w:tab/>
        <w:t>3. Für Tätigkeit</w:t>
      </w:r>
      <w:r w:rsidR="000C7BF9">
        <w:t>en eines Kindes von 7 bis zu 11 </w:t>
      </w:r>
      <w:r>
        <w:t>Jahren einschließlich werden individuelle Abweichungen nur gewährt, wenn diese Tätigkeiten zwischen 8 und 22 Uhr ausgeübt werden.</w:t>
      </w:r>
    </w:p>
    <w:p w14:paraId="374BBC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F8FE2F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 Für Tätigkeiten eines Kindes von 12 bis 15 Jahren oder eines Kindes, das noch vollzeitschulpflichtig ist, werden individuelle Abweichungen nur gewährt, wenn diese Tätigkeiten zwischen 8 und 23 Uhr ausgeübt werden.</w:t>
      </w:r>
    </w:p>
    <w:p w14:paraId="7E0341A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r>
      <w:r w:rsidR="00513282">
        <w:rPr>
          <w:b/>
          <w:bCs/>
        </w:rPr>
        <w:t>Art. </w:t>
      </w:r>
      <w:r w:rsidRPr="00410448">
        <w:rPr>
          <w:b/>
          <w:bCs/>
        </w:rPr>
        <w:t>7.5</w:t>
      </w:r>
      <w:r>
        <w:t xml:space="preserve"> - Der König bestimmt die Modalitäten des Verfahrens für den Erhalt der in Artikel 7.2 erwähnten individuellen Abweichung.</w:t>
      </w:r>
    </w:p>
    <w:p w14:paraId="5DFB4DC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CE4CE7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Er bestimmt die Beamten, die diese individuellen Abweichungen gewähren können.</w:t>
      </w:r>
    </w:p>
    <w:p w14:paraId="40D0D9D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7429CB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18329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7.6</w:t>
      </w:r>
      <w:r>
        <w:t xml:space="preserve"> - Eine individuelle Abweichung kann nur gewährt werden, wenn dazu ein schriftlicher Antrag eingereicht worden ist.</w:t>
      </w:r>
    </w:p>
    <w:p w14:paraId="5FE905A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989DA3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Antrag auf Erhalt einer individuellen Abweichung kann nur von einer natürlichen Person gestellt werden, die ihren Wohnsitz in Belgien hat und die Verantwortung trägt für die Organisation einer Tätigkeit, in deren Rahmen das Kind eine in Artikel 7.2 erwähnte Tätigkeit ausüben wird.</w:t>
      </w:r>
    </w:p>
    <w:p w14:paraId="08862D7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E8A861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3462C9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 xml:space="preserve">7.7 </w:t>
      </w:r>
      <w:r>
        <w:t>- 1. Eine individuelle Abweichung kann nur gewährt werden, nachdem der schriftliche Antrag einer Untersuchung unterzogen worden ist.</w:t>
      </w:r>
    </w:p>
    <w:p w14:paraId="762984B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1D4E42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Die individuelle Abweichung wird nur schriftlich gewährt.</w:t>
      </w:r>
    </w:p>
    <w:p w14:paraId="4F41824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F2F12D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Beim Ministerium der Beschäftigung und der Arbeit wird ein Beirat für Kinderarbeit eingerichtet.</w:t>
      </w:r>
    </w:p>
    <w:p w14:paraId="6BF38F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9E4BF7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bestimmt Zusammensetzung und Arbeitsweise dieses Rates.</w:t>
      </w:r>
    </w:p>
    <w:p w14:paraId="5793740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ED72B5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 Der Beirat für Kinderarbeit hat die Aufgabe:</w:t>
      </w:r>
    </w:p>
    <w:p w14:paraId="2FA6EA5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17A0DB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4.1 dem Minister der Beschäftigung und der Arbeit sowie den zuständigen Beamten entweder auf eigene Initiative oder auf ihre Anfrage hin Stellungnahmen abzugeben oder Vorschläge zu unterbreiten betreffend die allgemeinen Probleme der Kinderarbeit, und zwar in Form von Berichten, die die verschiedenen in seiner Mitte geäußerten Ansichten wiedergeben,</w:t>
      </w:r>
    </w:p>
    <w:p w14:paraId="326CD8B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4C3611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4.2 dem zuständigen Beamten auf seine Anfrage hin bei der Prüfung des Antrags und der Überwachung der Befolgung der gewährten individuellen Abweichung seine Stellungnahme abzugeben,</w:t>
      </w:r>
    </w:p>
    <w:p w14:paraId="266F889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FD6EFC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4.3 Kinderarbeit betreffende Dokumentation zusammenzutragen,</w:t>
      </w:r>
    </w:p>
    <w:p w14:paraId="13B97B9D" w14:textId="77777777" w:rsidR="00410448" w:rsidRDefault="00410448" w:rsidP="00410448">
      <w:pPr>
        <w:autoSpaceDE w:val="0"/>
        <w:autoSpaceDN w:val="0"/>
        <w:adjustRightInd w:val="0"/>
        <w:jc w:val="both"/>
      </w:pPr>
    </w:p>
    <w:p w14:paraId="4DC7F31A" w14:textId="77777777" w:rsidR="00410448" w:rsidRDefault="00410448" w:rsidP="00410448">
      <w:pPr>
        <w:autoSpaceDE w:val="0"/>
        <w:autoSpaceDN w:val="0"/>
        <w:adjustRightInd w:val="0"/>
        <w:jc w:val="both"/>
      </w:pPr>
      <w:r>
        <w:tab/>
        <w:t>4.4 die Forschung im Bereich der Kinderarbeit zu koordinieren, zu verfolgen und ihre Ergebnisse zu werten,</w:t>
      </w:r>
    </w:p>
    <w:p w14:paraId="0AC607B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228DB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4.5 einen Jahresbericht betreffend diese Tätigkeiten und die Anwendung der Rechts-vorschriften über die Kinderarbeit zu erstellen. Dieser Jahresbericht muss dem Minister der Beschäftigung und der Arbeit und dem Nationalen Arbeitsrat zugesandt werden.</w:t>
      </w:r>
    </w:p>
    <w:p w14:paraId="4AA43D1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9C956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Durch einen im Ministerrat beratenen Erlass kann der König den Aufgabenbereich dieses Beirats erweitern.</w:t>
      </w:r>
    </w:p>
    <w:p w14:paraId="5C16CB4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8259C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t>5. Bei der Untersuchung des Antrags und der Überwachung der Befolgung der gewährten individuellen Abweichung kann der zuständige Beamte sich von einem oder mehreren Sachverständigen oder dem Beirat für Kinderarbeit beistehen lassen.</w:t>
      </w:r>
    </w:p>
    <w:p w14:paraId="30BC384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C90DE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F285E7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7.8</w:t>
      </w:r>
      <w:r>
        <w:t xml:space="preserve"> - </w:t>
      </w:r>
      <w:smartTag w:uri="urn:schemas-microsoft-com:office:smarttags" w:element="metricconverter">
        <w:smartTagPr>
          <w:attr w:name="ProductID" w:val="1. In"/>
        </w:smartTagPr>
        <w:r>
          <w:t>1. In</w:t>
        </w:r>
      </w:smartTag>
      <w:r>
        <w:t xml:space="preserve"> der individuellen Abweichung bestimmt der zuständige Beamte die zusätzlichen besonderen Bedingungen für die Ausübung der in Artikel 7.2 erwähnten Tätigkeiten.</w:t>
      </w:r>
    </w:p>
    <w:p w14:paraId="6ABDEB5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2FAC4E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Diese zusätzlichen besonderen Bedingungen beziehen sich unter anderem auf:</w:t>
      </w:r>
    </w:p>
    <w:p w14:paraId="39605FE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14D060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2.1 die gesamten Bedingungen betreffend Anfangs- und Schlusszeiten, Dauer und Frequenz der Tätigkeiten, für die eine individuelle Abweichung gewährt werden kann, einschließlich der Vorbereitungen und der Warte- und Ruhezeiten, sowie betreffend die Reisezeiten,</w:t>
      </w:r>
    </w:p>
    <w:p w14:paraId="42ED08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79193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2.2 die Betreuung und den Empfang des Kindes während dieser Tätigkeiten, einschließlich der Vorbereitungen und der Warte- und Ruhezeiten, sowie während der Reisezeiten,</w:t>
      </w:r>
    </w:p>
    <w:p w14:paraId="32C834A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598F24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2.3 das Schulversäumnis: eine individuelle Abweichung kann nur gewährt werden, wenn dieses Versäumen zur Ausübung der betroffenen Tätigkeit unentbehrlich ist und nachdem diesbezüglich die Stellungnahme des Schulleiters eingeholt worden ist,</w:t>
      </w:r>
    </w:p>
    <w:p w14:paraId="1793D1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CE78C2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2.4 die Verpflichtung, das Kind einer Untersuchung durch Sachverständige zu unterziehen oder die Betreuung durch einen Sachverständigen vorzusehen, insbesondere, wenn die Möglichkeit, einen so genannten Kinderstar zu schaffen, tatsächlich besteht,</w:t>
      </w:r>
    </w:p>
    <w:p w14:paraId="79F80E0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C3F114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2.5 den Abschluss der notwendigen Versicherungen,</w:t>
      </w:r>
    </w:p>
    <w:p w14:paraId="5A87095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97E370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2.6 die Maßnahmen, die der Antragsteller ergreifen muss, um zu verhindern, dass die Ausübung der Tätigkeit, für die die individuelle Abweichung gewährt wird, einen ungünstigen Einfluss auf die Entwicklung des Kindes in pädagogischer, intellektueller und sozialer Hinsicht hat, seine körperliche, psychische und moralische Unversehrtheit gefährdet oder seinem Wohlbefinden in irgendeiner Weise schadet,</w:t>
      </w:r>
    </w:p>
    <w:p w14:paraId="4A12F5D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46F210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2.7 die Feststellung der Tatsache, ob das Kind einverstanden ist oder nicht, die Tätigkeit auszuüben; die Meinung des Kindes wird in angemessener Weise unter Berücksichtigung seines Alters und Reifegrads in Betracht gezogen.</w:t>
      </w:r>
    </w:p>
    <w:p w14:paraId="46542D5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65D3EB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23C154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7.9</w:t>
      </w:r>
      <w:r>
        <w:t xml:space="preserve"> - Es ist ver</w:t>
      </w:r>
      <w:r w:rsidR="000C7BF9">
        <w:t>boten, das Kind eine in Artikel </w:t>
      </w:r>
      <w:r>
        <w:t>7.2 erwähnte Tätigkeit ausüben zu lassen oder zuzulassen, dass es eine solche Tätigkeit ausübt, bevor der Antragsteller eine schriftliche individuelle Abweichung vom zuständigen Beamten erhalten hat.</w:t>
      </w:r>
    </w:p>
    <w:p w14:paraId="3609F98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7B564C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zuständige Beamte muss seine Antwort binnen einer Frist von höchstens einem Monat ab dem Datum der Einreichung des gültigen Antrags erteilen.</w:t>
      </w:r>
    </w:p>
    <w:p w14:paraId="44E76EB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D8E850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F92E3C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r>
      <w:r w:rsidR="00513282">
        <w:rPr>
          <w:b/>
          <w:bCs/>
        </w:rPr>
        <w:t>Art. </w:t>
      </w:r>
      <w:r w:rsidRPr="00410448">
        <w:rPr>
          <w:b/>
          <w:bCs/>
        </w:rPr>
        <w:t>7.10</w:t>
      </w:r>
      <w:r>
        <w:t xml:space="preserve"> - Die schriftliche individuelle Abweichung, die der Antragsteller vom zuständigen Beamten erhalten hat, muss zu dem Zeitpunkt und an dem Ort, an denen das Kind die Tätigkeit ausübt, den Gerichtspolizeioffizieren oder den in Artikel 49 erwähnten Beamten auf ihre Anfrage hin durch den Antragsteller oder die von ihm zu diesem Zweck bestimmte Person vorgezeigt werden.</w:t>
      </w:r>
    </w:p>
    <w:p w14:paraId="2139B2B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 xml:space="preserve"> </w:t>
      </w:r>
    </w:p>
    <w:p w14:paraId="3D89293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1FFC3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 xml:space="preserve">7.11 </w:t>
      </w:r>
      <w:r>
        <w:t>- Es ist verboten, als Mittelsmann oder Vermittler, sei es gegen Bezahlung oder unentgeltlich, Vorschläge zu unterbreiten, Rechtshandlungen zu tätigen oder Werbung zu betreiben mit dem Ziel, in Artikel 7.2 erwähnte Tätigkeiten, für die eine individuelle Abweichung nicht beantragt worden ist, zu fördern oder zu ihrer Verwirklichung beizutragen.</w:t>
      </w:r>
    </w:p>
    <w:p w14:paraId="5BEBBFC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E28927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5873438" w14:textId="77777777" w:rsidR="00410448" w:rsidRDefault="000C7BF9"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4 - </w:t>
      </w:r>
      <w:r w:rsidR="00410448" w:rsidRPr="00410448">
        <w:rPr>
          <w:i/>
          <w:iCs/>
        </w:rPr>
        <w:t>Entlohnung</w:t>
      </w:r>
    </w:p>
    <w:p w14:paraId="5EEB3EA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1CF85A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148251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7.12</w:t>
      </w:r>
      <w:r>
        <w:t xml:space="preserve"> - 1. Der Entlohnung wird beziehungsweise werden gleichgesetzt:</w:t>
      </w:r>
    </w:p>
    <w:p w14:paraId="17C4157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878377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1.1 das Geld oder die geldlich bewertbaren Vorteile, die das Kind gemäß den Bestimmungen von Artikel 7.13.1 für die Ausübung einer in Artikel 7.2 erwähnten Tätigkeit, für die eine individuelle Abweichung gewährt worden ist, beanspruchen kann beziehungsweise erhält,</w:t>
      </w:r>
    </w:p>
    <w:p w14:paraId="16F5BEA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C9F08D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1.2 das Geld oder die geldlich bewertbaren Vorteile, die das Kind, sein Vater, seine Mutter oder sein Vormund unter Verstoß gegen die Bestimmungen von Artikel 7.13.1 für die Ausübung einer in Artikel 7.2 erwähnten Tätigkeit, für die eine individuelle Abweichung gewährt worden ist, erhält,</w:t>
      </w:r>
    </w:p>
    <w:p w14:paraId="2C24197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FF0FA5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1.3 das Geld oder die geldlich bewertbaren Vorteile, die das Kind beziehungsweise sein Vater, seine Mutter oder sein Vormund infolge der Verrichtung einer aufgrund von Artikel 7.1 verbotenen Arbeit durch das Kind oder infolge der Ausübung einer Tätigkeit durch das Kind, für die keine in Artikel 7.2 erwähnte individuelle Abweichung gewährt worden ist, beanspruchen kann beziehungsweise erhält.</w:t>
      </w:r>
    </w:p>
    <w:p w14:paraId="5AC1945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F65477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Unbeschad</w:t>
      </w:r>
      <w:r w:rsidR="000C7BF9">
        <w:t>et der Bestimmungen der Artikel </w:t>
      </w:r>
      <w:r>
        <w:t>7.13 und 7.14 ist das Gesetz vom 12. April 1965 über den Schutz der Entlohnung der Arbeitnehmer auf die unter 1 erwähnte Entlohnung des Kindes anwendbar.</w:t>
      </w:r>
    </w:p>
    <w:p w14:paraId="7B747D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0CB5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5A8C20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7.13</w:t>
      </w:r>
      <w:r w:rsidR="000C7BF9">
        <w:t xml:space="preserve"> - 1. Die in Artikel </w:t>
      </w:r>
      <w:r>
        <w:t>7.12 erwähnte Barentlohnung des Kindes muss die in Artikel 7.6 erwähnte Person, die die individuelle Abweichung beantragt hat, auf ein individualisiertes Sparkonto, das bei einem Finanzinstitut auf den Namen des Kindes eröffnet worden ist, einzahlen. Die Zinsen werden zum Kapital geschlagen. Jede andere Zahlungsweise ist ungültig.</w:t>
      </w:r>
    </w:p>
    <w:p w14:paraId="1627BCD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D835B9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Diese Entlohnung muss spätestens am vierten Werktag des Monats, der dem Monat folgt, in dem das Kind die Tätigkeit ausgeübt hat, ausgezahlt werden.</w:t>
      </w:r>
    </w:p>
    <w:p w14:paraId="035D9C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949C2E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Über dieses individualisierte Sparkonto darf, was Hauptsumme und Zinsen betrifft, keine andere Person als der Inhaber verfügen.</w:t>
      </w:r>
    </w:p>
    <w:p w14:paraId="5DC5E63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t>Unbeschadet der Bestimmungen des Gesetzes vom 30. April 1958 über die Handlungsfähigkeit Minderjähriger in Bezug auf bestimmte Sparverrichtungen kann der König bestimmen, in welchen Fällen, unter welchen Bedingungen und gemäß welchen Modalitäten der Vater, die Mutter oder der Vormund im alleinigen Interesse des Kindes dieses individualisierte Konto belasten kann.</w:t>
      </w:r>
    </w:p>
    <w:p w14:paraId="0C1C9EF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10B80A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52C04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7.14</w:t>
      </w:r>
      <w:r>
        <w:t xml:space="preserve"> - Außer der Barentlohnung oder den geldlich bewertbaren Vorteilen, die in Artikel 7.12 erwähnt sind, dürfen anlässlich der Ausübung der Tätigkeit durch das Kind nur die üblichen Geschenke gegeben werden, vorausgesetzt, dass sie dem Alter, der Entwicklung und der Ausbildung des Kindes angepasst sind.]</w:t>
      </w:r>
    </w:p>
    <w:p w14:paraId="0EA8816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78F2B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803DCA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rsidRPr="00410448">
        <w:rPr>
          <w:i/>
          <w:iCs/>
        </w:rPr>
        <w:t>Abschnitt II</w:t>
      </w:r>
      <w:r>
        <w:t> - Verbot, bestimmte Arbeiten durchzuführen</w:t>
      </w:r>
    </w:p>
    <w:p w14:paraId="5733BC1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6C2BF2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82B1E7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8</w:t>
      </w:r>
      <w:r>
        <w:t> - [</w:t>
      </w:r>
      <w:r w:rsidR="00C72CAA" w:rsidRPr="00721586">
        <w:t>Jugendliche Arbeitnehmer dürfen keine unterirdischen Arbeiten in Bergwerken, Gruben und Steinbrüchen durchführen.</w:t>
      </w:r>
      <w:r>
        <w:t>]</w:t>
      </w:r>
    </w:p>
    <w:p w14:paraId="193DA8F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D87890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jugendlichen Arbeitnehmern die Durchführung von unterirdischen Arbeiten, die keine unterirdischen Arbeiten in Bergwerken, Gruben und Steinbrüchen unter Tage sind, verbieten oder sie von der Einhaltung bestimmter Schutzmaßnahmen abhängig machen.</w:t>
      </w:r>
    </w:p>
    <w:p w14:paraId="03A0E36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E41BF9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8 </w:t>
      </w:r>
      <w:r w:rsidR="00513282">
        <w:rPr>
          <w:i/>
          <w:iCs/>
        </w:rPr>
        <w:t>Abs. </w:t>
      </w:r>
      <w:r w:rsidRPr="00410448">
        <w:rPr>
          <w:i/>
          <w:iCs/>
        </w:rPr>
        <w:t xml:space="preserve">1 ersetzt durch </w:t>
      </w:r>
      <w:r w:rsidR="00513282">
        <w:rPr>
          <w:i/>
          <w:iCs/>
        </w:rPr>
        <w:t>Art. </w:t>
      </w:r>
      <w:r w:rsidR="00C72CAA">
        <w:rPr>
          <w:i/>
          <w:iCs/>
        </w:rPr>
        <w:t>115</w:t>
      </w:r>
      <w:r w:rsidR="00C72CAA">
        <w:rPr>
          <w:i/>
        </w:rPr>
        <w:t xml:space="preserve"> des G. vom 28. April 2010 (B.S. vom 10. Mai 2010)</w:t>
      </w:r>
      <w:r w:rsidRPr="00410448">
        <w:rPr>
          <w:i/>
          <w:iCs/>
        </w:rPr>
        <w:t>]</w:t>
      </w:r>
    </w:p>
    <w:p w14:paraId="4B60BCE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93BE61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9F63FE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9</w:t>
      </w:r>
      <w:r>
        <w:t> - Jugendliche Arbeitnehmer dürfen keine Arbeiten du</w:t>
      </w:r>
      <w:r w:rsidR="000C7BF9">
        <w:t>rchführen, die ihre Kräfte über</w:t>
      </w:r>
      <w:r>
        <w:t>steigen, ihre Gesundheit gefährden oder ihrer Sittlichkeit schaden. Der König kann die Arbeiten bestimmen, die auf jeden Fall als solche zu betrachten sind.</w:t>
      </w:r>
    </w:p>
    <w:p w14:paraId="26FEEC1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CB51B4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E37D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10</w:t>
      </w:r>
      <w:r>
        <w:t xml:space="preserve"> - Der König kann </w:t>
      </w:r>
      <w:r w:rsidR="00C72CAA">
        <w:t>[…]</w:t>
      </w:r>
      <w:r>
        <w:t xml:space="preserve"> jugendlichen Arbeitnehmern die Durch</w:t>
      </w:r>
      <w:r>
        <w:softHyphen/>
        <w:t>führung von gefährlichen oder gesundheitsschädlichen Arbeiten verbieten oder sie von der Einhaltung bestimmter Schutzmaßnahmen abhängig machen.</w:t>
      </w:r>
    </w:p>
    <w:p w14:paraId="34425AC2" w14:textId="77777777" w:rsidR="00C72CAA" w:rsidRDefault="00C72CAA"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A08CEE" w14:textId="77777777" w:rsidR="00C72CAA" w:rsidRPr="00C72CAA" w:rsidRDefault="00C72CAA"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Pr>
          <w:i/>
        </w:rPr>
        <w:t>[</w:t>
      </w:r>
      <w:r w:rsidR="00513282">
        <w:rPr>
          <w:i/>
        </w:rPr>
        <w:t>Art. </w:t>
      </w:r>
      <w:r>
        <w:rPr>
          <w:i/>
        </w:rPr>
        <w:t xml:space="preserve">10 abgeändert durch </w:t>
      </w:r>
      <w:r w:rsidR="00513282">
        <w:rPr>
          <w:i/>
        </w:rPr>
        <w:t>Art. </w:t>
      </w:r>
      <w:r>
        <w:rPr>
          <w:i/>
        </w:rPr>
        <w:t>116 des G. vom 28. April 2010 (B.S. vom 10. Mai 2010)]</w:t>
      </w:r>
    </w:p>
    <w:p w14:paraId="5A4B791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C71B0F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09FAB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10</w:t>
      </w:r>
      <w:r w:rsidRPr="00410448">
        <w:rPr>
          <w:b/>
          <w:bCs/>
          <w:i/>
          <w:iCs/>
        </w:rPr>
        <w:t>bis</w:t>
      </w:r>
      <w:r>
        <w:t> - Personen, die die durch beziehungsweise in Aus</w:t>
      </w:r>
      <w:r w:rsidR="000C7BF9">
        <w:t>führung von Artikel 6 des Geset</w:t>
      </w:r>
      <w:r>
        <w:t>zes vom 24. Februar 1978 über den Arbeitsvertrag für entlohnte Sportler festgesetzte Altersgrenze nicht erreicht haben, können nicht aufgrund eines Arbeitsvertrags für entlohnte Sportler beschäftigt werden.]</w:t>
      </w:r>
    </w:p>
    <w:p w14:paraId="1891CC0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C4C001B"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sidRPr="00410448">
        <w:rPr>
          <w:i/>
          <w:iCs/>
        </w:rPr>
        <w:t>[</w:t>
      </w:r>
      <w:r w:rsidR="00513282">
        <w:rPr>
          <w:i/>
          <w:iCs/>
        </w:rPr>
        <w:t>Art. </w:t>
      </w:r>
      <w:r w:rsidRPr="00410448">
        <w:rPr>
          <w:i/>
          <w:iCs/>
        </w:rPr>
        <w:t xml:space="preserve">10bis eingefügt durch </w:t>
      </w:r>
      <w:r w:rsidR="00513282">
        <w:rPr>
          <w:i/>
          <w:iCs/>
        </w:rPr>
        <w:t>Art. </w:t>
      </w:r>
      <w:r w:rsidRPr="00410448">
        <w:rPr>
          <w:i/>
          <w:iCs/>
        </w:rPr>
        <w:t>12 des G. vom 24. Februar 1978 (B.S. vom 9. März 1978)]</w:t>
      </w:r>
    </w:p>
    <w:p w14:paraId="7AACD90E" w14:textId="77777777" w:rsidR="00410448" w:rsidRDefault="00410448" w:rsidP="00410448">
      <w:pPr>
        <w:autoSpaceDE w:val="0"/>
        <w:autoSpaceDN w:val="0"/>
        <w:adjustRightInd w:val="0"/>
        <w:jc w:val="center"/>
      </w:pPr>
      <w:r w:rsidRPr="00410448">
        <w:rPr>
          <w:rFonts w:ascii="CG Times" w:hAnsi="CG Times"/>
        </w:rPr>
        <w:br w:type="page"/>
      </w:r>
      <w:r>
        <w:lastRenderedPageBreak/>
        <w:t>KAPITEL III - Arbeits- und Ruhezeit</w:t>
      </w:r>
    </w:p>
    <w:p w14:paraId="540FF8B4" w14:textId="77777777" w:rsidR="00410448" w:rsidRDefault="00410448" w:rsidP="00410448">
      <w:pPr>
        <w:autoSpaceDE w:val="0"/>
        <w:autoSpaceDN w:val="0"/>
        <w:adjustRightInd w:val="0"/>
        <w:jc w:val="center"/>
      </w:pPr>
    </w:p>
    <w:p w14:paraId="03C4ECBB" w14:textId="77777777" w:rsidR="00410448" w:rsidRDefault="00410448" w:rsidP="00410448">
      <w:pPr>
        <w:autoSpaceDE w:val="0"/>
        <w:autoSpaceDN w:val="0"/>
        <w:adjustRightInd w:val="0"/>
        <w:jc w:val="center"/>
      </w:pPr>
    </w:p>
    <w:p w14:paraId="34BA8585" w14:textId="77777777" w:rsidR="00410448" w:rsidRDefault="00410448" w:rsidP="00410448">
      <w:pPr>
        <w:autoSpaceDE w:val="0"/>
        <w:autoSpaceDN w:val="0"/>
        <w:adjustRightInd w:val="0"/>
        <w:jc w:val="center"/>
      </w:pPr>
      <w:r w:rsidRPr="00410448">
        <w:rPr>
          <w:i/>
          <w:iCs/>
        </w:rPr>
        <w:t>Abschnitt I</w:t>
      </w:r>
      <w:r>
        <w:t> - Sonntagsruhe</w:t>
      </w:r>
    </w:p>
    <w:p w14:paraId="72A1130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p>
    <w:p w14:paraId="28632FC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02DEA4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11</w:t>
      </w:r>
      <w:r>
        <w:t> - Es ist verboten, Arbeitnehmer sonntags zu beschäftigen.</w:t>
      </w:r>
    </w:p>
    <w:p w14:paraId="7C8048C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073F41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B683F2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12</w:t>
      </w:r>
      <w:r>
        <w:t> - Folgende Tätigkeiten dürfen sonntags ausgeübt werden, sofern der normale Betrieb des Unternehmens es nicht ermöglicht, sie an einem anderen Wochentag auszuüben:</w:t>
      </w:r>
    </w:p>
    <w:p w14:paraId="494C378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BFB06E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Überwachung der Betriebsräume,</w:t>
      </w:r>
    </w:p>
    <w:p w14:paraId="3844324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B4A3C7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Reinigungs-, Reparatur- und Unterhaltsarbeiten, sofern sie für die regelmäßige Weiter</w:t>
      </w:r>
      <w:r>
        <w:softHyphen/>
        <w:t>führung des Betriebs notwendig sind, und Arbeiten, die zwar keine Produktionsarbeiten sind, aber für die Wiederaufnahme des Betriebs am nächsten Tag notwendig sind,</w:t>
      </w:r>
    </w:p>
    <w:p w14:paraId="59FD82A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D8B3FE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Arbeiten zur Bewältigung eines Unfalls, der sich ereignet hat oder sich zu ereignen droht,</w:t>
      </w:r>
    </w:p>
    <w:p w14:paraId="1220447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AEF22E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 dringende Arbeiten an Maschinen oder Material und Arbeiten, die durch eine unerwartete Notwendigkeit erforderlich geworden sind,</w:t>
      </w:r>
    </w:p>
    <w:p w14:paraId="431BE9E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0E98DC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5. Arbeiten, die notwendig sind, um eine Beschädigung von Rohstoffen oder Produkten zu vermeiden.</w:t>
      </w:r>
    </w:p>
    <w:p w14:paraId="3AEFCD2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C9D1E5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in Absatz 1 erwähnten Tätigkeiten können sowohl von den im Unternehmen beschäftigten Arbeitnehmern als auch von anderen Arbeitnehmern ausgeübt werden.</w:t>
      </w:r>
    </w:p>
    <w:p w14:paraId="52A0CD2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DEB7F8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Bestimmungen des vorliegenden Artikels beeinträchtigen nicht die Bestimmungen der Artikel 76 und 77 der durch den Königlichen Erlass vom 15. September 1919 koordinierten Gesetze über die Bergwerke, Gruben und Steinbrüche.</w:t>
      </w:r>
    </w:p>
    <w:p w14:paraId="4E882B8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8FA604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84BC71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13</w:t>
      </w:r>
      <w:r>
        <w:t> - Arbeitnehmer können sonntags in Unternehmen oder zur Durchführung von Ar</w:t>
      </w:r>
      <w:r>
        <w:softHyphen/>
        <w:t>beiten beschäftigt werden, die vom König bestimmt werden.</w:t>
      </w:r>
    </w:p>
    <w:p w14:paraId="2E22055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33ACB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B76386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14</w:t>
      </w:r>
      <w:r>
        <w:t> - </w:t>
      </w:r>
      <w:r w:rsidR="00513282">
        <w:t>§ </w:t>
      </w:r>
      <w:r>
        <w:t>1 - In Einzelhandelsgeschäften, die nicht zu denen gehören, wo die Sonntagsarbeit in Ausführung von Artikel 13 erlaubt worden ist, dürfen Arbeitnehmer sonntags von 8 Uhr morgens bis mittags beschäftigt werden.</w:t>
      </w:r>
    </w:p>
    <w:p w14:paraId="615EC9A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C6A8CF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In bestimmten Gemeinden kann der König jedoch:</w:t>
      </w:r>
    </w:p>
    <w:p w14:paraId="6EADD6C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E14CF2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diese Sonntagsbeschäftigung verbieten oder ihre Dauer begrenzen,</w:t>
      </w:r>
    </w:p>
    <w:p w14:paraId="1F5CF78C" w14:textId="77777777" w:rsidR="00410448" w:rsidRDefault="00410448" w:rsidP="00410448">
      <w:pPr>
        <w:autoSpaceDE w:val="0"/>
        <w:autoSpaceDN w:val="0"/>
        <w:adjustRightInd w:val="0"/>
        <w:jc w:val="both"/>
      </w:pPr>
    </w:p>
    <w:p w14:paraId="4C91758C" w14:textId="77777777" w:rsidR="00410448" w:rsidRDefault="00410448" w:rsidP="00410448">
      <w:pPr>
        <w:autoSpaceDE w:val="0"/>
        <w:autoSpaceDN w:val="0"/>
        <w:adjustRightInd w:val="0"/>
        <w:jc w:val="both"/>
      </w:pPr>
      <w:r>
        <w:lastRenderedPageBreak/>
        <w:tab/>
        <w:t>2. diese Sonntagsbeschäftigung für eine Dauer von höchstens sechs Wochen pro Jahr zu anderen Uhrzeiten oder während einer größeren Anzahl Stunden als in Absatz 1 vorgesehen erlauben, wenn besondere Umstände es erfordern.</w:t>
      </w:r>
    </w:p>
    <w:p w14:paraId="035764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AC42B93" w14:textId="77777777" w:rsidR="00E54132" w:rsidRPr="00C576DB" w:rsidRDefault="00513282" w:rsidP="00E54132">
      <w:pPr>
        <w:ind w:firstLine="708"/>
        <w:jc w:val="both"/>
      </w:pPr>
      <w:r>
        <w:t>§ </w:t>
      </w:r>
      <w:r w:rsidR="00410448">
        <w:t xml:space="preserve">2 - </w:t>
      </w:r>
      <w:r w:rsidR="00E54132">
        <w:t>[</w:t>
      </w:r>
      <w:r w:rsidR="00E54132" w:rsidRPr="00C576DB">
        <w:t>In Badeorten, Luftkurorten und Touristikzentren dürfen Arbeitnehmer sonntags in Einzelhandelsgeschäften und in Friseursalons beschäftigt werden, sofern die Beschäftigung an Sonntagen in Anwendung des vorliegenden Paragraphen für jeden individuellen Arbeitnehmer auf 39 Sonntage pro Kalenderjahr beschränkt wird.</w:t>
      </w:r>
    </w:p>
    <w:p w14:paraId="62C88B54" w14:textId="77777777" w:rsidR="00E54132" w:rsidRPr="00C576DB" w:rsidRDefault="00E54132" w:rsidP="00E54132">
      <w:pPr>
        <w:jc w:val="both"/>
      </w:pPr>
    </w:p>
    <w:p w14:paraId="4296090E" w14:textId="77777777" w:rsidR="00410448" w:rsidRDefault="00E54132" w:rsidP="00E54132">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C576DB">
        <w:t>Der König bestimmt, was unter Badeorten, Luftkurorten und Touristikzentren zu verstehen ist, einschließlich der Bedingungen und des Verfahrens für die Anerkennung von Badeorten, Luftkurorten und Touristikzentren.</w:t>
      </w:r>
      <w:r>
        <w:t>]</w:t>
      </w:r>
    </w:p>
    <w:p w14:paraId="10E63B60" w14:textId="77777777" w:rsidR="00E54132" w:rsidRDefault="00E54132" w:rsidP="00E54132">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B808AD1" w14:textId="77777777" w:rsidR="00E54132" w:rsidRPr="00E54132" w:rsidRDefault="00E54132" w:rsidP="00E54132">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rPr>
      </w:pPr>
      <w:r>
        <w:rPr>
          <w:i/>
        </w:rPr>
        <w:t>[Art. 14 § 2 ersetzt durch Art. 2 des G. vom 11. Oktober 2018 (B.S. vom 31. Oktober 2018)]</w:t>
      </w:r>
    </w:p>
    <w:p w14:paraId="3D5A75E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26AE4A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9D1E50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15</w:t>
      </w:r>
      <w:r>
        <w:t> - Der König kann zulassen, dass Arbeitnehmer zwölf Sonntage pro Jahr beschäftigt werden, wobei von dieser möglichen Sonntagsbeschäftigung keinesfalls mehr als vier Wochen hinter</w:t>
      </w:r>
      <w:r>
        <w:softHyphen/>
        <w:t>einander Gebrauch gemacht werden darf, und zwar:</w:t>
      </w:r>
    </w:p>
    <w:p w14:paraId="344C370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E6E5B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ﾠin"/>
        </w:smartTagPr>
        <w:r>
          <w:t>1. in</w:t>
        </w:r>
      </w:smartTag>
      <w:r>
        <w:t xml:space="preserve"> Betrieben, die nicht das ganze Jahr über arbeiten oder wo zu bestimmten Jahreszeiten intensiver gearbeitet wird,</w:t>
      </w:r>
    </w:p>
    <w:p w14:paraId="3706D0A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B80762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2.ﾠin"/>
        </w:smartTagPr>
        <w:r>
          <w:t>2. in</w:t>
        </w:r>
      </w:smartTag>
      <w:r>
        <w:t xml:space="preserve"> Betrieben, die ihre Tätigkeit im Freien ausüben und in denen die Arbeit durch ungünstige Witterung beeinträchtigt werden kann.</w:t>
      </w:r>
    </w:p>
    <w:p w14:paraId="2A41B94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66E472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Ein Arbeitgeber, der in Anwendung von Absatz 1 sonntags arbeiten lässt, muss den vom König bestimmten Beamten binnen vierundzwanzig Stunden davon in Kenntnis setzen.</w:t>
      </w:r>
    </w:p>
    <w:p w14:paraId="3FAC023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4DD3B5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63B3AA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16</w:t>
      </w:r>
      <w:r>
        <w:t> - Arbeitnehmer, die in Anwendung der Artikel 12, 13, 14 und 15 sonntags arbeiten, haben Anrecht auf Ausgleichsruhe im Laufe der sechs Tage, die auf diesen Sonntag folgen.</w:t>
      </w:r>
    </w:p>
    <w:p w14:paraId="5945C04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3EF4D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Ausgleichsruhe muss einen ganzen Tag betragen, wenn die Sonntagsarbeit mehr als vier Stunden gedauert hat, und mindestens einen halben Tag, wenn sie vier Stunden nicht überschritten hat; im letzteren Fall muss die Ausgleichsruhe vor oder nach 13 Uhr gewährt werden, und es darf an diesem Tag nicht länger als fünf Stunden gearbeitet werden.</w:t>
      </w:r>
    </w:p>
    <w:p w14:paraId="6E81AC1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FB30A2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eine andere Ausgleichsruheregelung vorschreiben. Er darf die in Absatz 2 vorgesehene Dauer der Ausgleichsruhe jedoch nicht ändern, es sei denn, um sie auf die eigentliche Dauer der am Sonntag geleisteten Arbeit festzulegen.</w:t>
      </w:r>
    </w:p>
    <w:p w14:paraId="129A3F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2918B5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49BFC1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17</w:t>
      </w:r>
      <w:r>
        <w:t> - [Arbeitnehmer, die Schichtarbeit leisten, können sonntags beschäftigt werden unter der Bedingung, dass ihre Arbeit einmal in der Woche für vierundzwanzig Stunden an einem Stück unterbrochen wird, wobei mindestens achtzehn dieser Stunden auf den Sonntag fallen müssen.]</w:t>
      </w:r>
    </w:p>
    <w:p w14:paraId="4F2417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6B3602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sidRPr="00410448">
        <w:rPr>
          <w:i/>
          <w:iCs/>
        </w:rPr>
        <w:t>[</w:t>
      </w:r>
      <w:r w:rsidR="00513282">
        <w:rPr>
          <w:i/>
          <w:iCs/>
        </w:rPr>
        <w:t>Art. </w:t>
      </w:r>
      <w:r w:rsidRPr="00410448">
        <w:rPr>
          <w:i/>
          <w:iCs/>
        </w:rPr>
        <w:t xml:space="preserve">17 ersetzt durch </w:t>
      </w:r>
      <w:r w:rsidR="00513282">
        <w:rPr>
          <w:i/>
          <w:iCs/>
        </w:rPr>
        <w:t>Art. </w:t>
      </w:r>
      <w:r w:rsidRPr="00410448">
        <w:rPr>
          <w:i/>
          <w:iCs/>
        </w:rPr>
        <w:t>19 des G. vom 17. März 1987 (B.S. vom 12. Juni 1987)]</w:t>
      </w:r>
    </w:p>
    <w:p w14:paraId="1A7BC7B4" w14:textId="77777777" w:rsidR="00C16E35" w:rsidRDefault="00C16E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19A90595" w14:textId="77777777" w:rsidR="00C16E35" w:rsidRDefault="00C16E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47D9A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18</w:t>
      </w:r>
      <w:r>
        <w:t> - Die Ruhezeitregelung wird auf dem Wege von Verordnungen festgelegt:</w:t>
      </w:r>
    </w:p>
    <w:p w14:paraId="5375C22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7A6D80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für die vom Staat betriebenen Unternehmen,</w:t>
      </w:r>
    </w:p>
    <w:p w14:paraId="06BAF17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CCE496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die Bahn- und Vizinalbahnunternehmen; diese Verordnungen bedürfen der Billigung des für das Verkehrswesen zuständigen Ministers.</w:t>
      </w:r>
    </w:p>
    <w:p w14:paraId="20E2F93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E7EA18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B083C0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rsidRPr="00410448">
        <w:rPr>
          <w:i/>
          <w:iCs/>
        </w:rPr>
        <w:t>Abschnitt II</w:t>
      </w:r>
      <w:r>
        <w:t> - Arbeitszeit</w:t>
      </w:r>
    </w:p>
    <w:p w14:paraId="25F457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9BD4F0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E8D217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19</w:t>
      </w:r>
      <w:r>
        <w:t> - Die Arbeitszeit der Arbeitnehmer darf acht Stunden pro Tag und [vierzig Stunden] pro Woche nicht überschreiten.</w:t>
      </w:r>
    </w:p>
    <w:p w14:paraId="674AE53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4783C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Unter Arbeitszeit ist die Zeit zu verstehen, während deren das Personal dem Arbeitgeber zur Verfügung steht.</w:t>
      </w:r>
    </w:p>
    <w:p w14:paraId="3596861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A2E74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Auf Antrag der zuständigen paritätischen Kommission kann der König die Zeit bestimmen, während deren das Personal dem Arbeitgeber zur Verfügung steht, und zwar:</w:t>
      </w:r>
    </w:p>
    <w:p w14:paraId="0690C26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A7FABA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für Transportunternehmen,</w:t>
      </w:r>
    </w:p>
    <w:p w14:paraId="0EEA3B7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AF8AE8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Arbeitnehmer, die Transportarbeiten durchführen,</w:t>
      </w:r>
    </w:p>
    <w:p w14:paraId="414C70D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C92F03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für Arbeitnehmer, die in der Hauptsache nicht kontinuierliche Arbeiten durchführen.</w:t>
      </w:r>
    </w:p>
    <w:p w14:paraId="1C15E8E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F9418D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Für Arbeitnehmer der See- und Binnenschifffahrtsunternehmen kann der König auf Vorschlag der zuständigen paritätischen Kommission die Anwendungsmodalitäten der in Absatz 1 vorgesehenen Bestimmungen festlegen.</w:t>
      </w:r>
    </w:p>
    <w:p w14:paraId="3F88E74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21DC1C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Arbeitszeit der in Bergwerken, Gruben und Steinbrüchen unter Tage beschäftigten Arbeitnehmer umfasst die Zeit, die normalerweise notwendig ist, um an den Arbeitsort hinunter- beziehungsweise hinauf- und um vom Arbeitsort wieder h</w:t>
      </w:r>
      <w:r w:rsidR="000C7BF9">
        <w:t>erauf- beziehungsweise herunter</w:t>
      </w:r>
      <w:r>
        <w:t>zugelangen.</w:t>
      </w:r>
    </w:p>
    <w:p w14:paraId="4AA086A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B5987F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19 </w:t>
      </w:r>
      <w:r w:rsidR="00513282">
        <w:rPr>
          <w:i/>
          <w:iCs/>
        </w:rPr>
        <w:t>Abs. </w:t>
      </w:r>
      <w:r w:rsidRPr="00410448">
        <w:rPr>
          <w:i/>
          <w:iCs/>
        </w:rPr>
        <w:t>1 abgeändert durch einzigen Artikel des G. vom 20. Juli 1978 (B.S. vom 29. September 1978)]</w:t>
      </w:r>
    </w:p>
    <w:p w14:paraId="04C1BF1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7CB825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554CA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19</w:t>
      </w:r>
      <w:r w:rsidRPr="00410448">
        <w:rPr>
          <w:b/>
          <w:bCs/>
          <w:i/>
          <w:iCs/>
        </w:rPr>
        <w:t>bis</w:t>
      </w:r>
      <w:r>
        <w:t xml:space="preserve"> - Die Zeit, die ein jugendlicher Arbeitnehmer, der der in Artikel 1 </w:t>
      </w:r>
      <w:r w:rsidR="00513282">
        <w:t>§ </w:t>
      </w:r>
      <w:r>
        <w:t>1 des Gesetzes vom 29. Juni 1983 über die Schulpflicht erwähnten Teilzeitschulpflicht noch unterliegt, dem Teilzeitunterricht oder einer für die Erfüllung der Schulpflicht anerkannten Ausbildung widmet, wird als Arbeitszeit gerechnet.]</w:t>
      </w:r>
    </w:p>
    <w:p w14:paraId="50D9461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A63D9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19bis eingefügt durch </w:t>
      </w:r>
      <w:r w:rsidR="00513282">
        <w:rPr>
          <w:i/>
          <w:iCs/>
        </w:rPr>
        <w:t>Art. </w:t>
      </w:r>
      <w:r w:rsidRPr="00410448">
        <w:rPr>
          <w:i/>
          <w:iCs/>
        </w:rPr>
        <w:t>145 des G. vom 22. Januar 1985 (B.S. vom 24. Januar 1985)]</w:t>
      </w:r>
    </w:p>
    <w:p w14:paraId="23A071B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D385CB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649B86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r>
      <w:r w:rsidR="00513282">
        <w:rPr>
          <w:b/>
          <w:bCs/>
        </w:rPr>
        <w:t>Art. </w:t>
      </w:r>
      <w:r w:rsidRPr="00410448">
        <w:rPr>
          <w:b/>
          <w:bCs/>
        </w:rPr>
        <w:t>20</w:t>
      </w:r>
      <w:r>
        <w:t> - </w:t>
      </w:r>
      <w:r w:rsidR="00513282">
        <w:t>§ </w:t>
      </w:r>
      <w:r>
        <w:t>1 - Die tägliche Arbeitszeitgrenze kann auf neun Stunden erhöht werden, wenn die Arbeitsregelung neben dem Sonntag noch einen halben, einen ganzen oder mehr als einen ganzen Ruhetag umfasst.</w:t>
      </w:r>
    </w:p>
    <w:p w14:paraId="65339AF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7CD9A6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Sie kann auf zehn Stunden erhöht werden für Arbeitnehmer, die wegen der Entfernung des Arbeitsortes nicht jeden Tag zu ihrem Wohnsitz beziehungsweise Wohnort zurückkehren kön</w:t>
      </w:r>
      <w:r>
        <w:softHyphen/>
        <w:t>nen.</w:t>
      </w:r>
    </w:p>
    <w:p w14:paraId="75A927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562068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Unter Arbeitnehmern, die nicht jeden Tag zu ihrem Wohnsitz beziehungsweise Wohnort zurückkehren können, sind diejenigen zu verstehen, die mehr als vierzehn Stunden von zu Hause weg sein müssen.</w:t>
      </w:r>
    </w:p>
    <w:p w14:paraId="4CA16E5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812DED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Abwesenheitsstunden werden ab dem Wohnsitz beziehungsweise Wohnort auf der Grundlage der Fahrpläne der öffentlichen Verkehrsmittel berechnet, die dem Arbeitnehmer zur Verfü</w:t>
      </w:r>
      <w:r>
        <w:softHyphen/>
        <w:t>gung stehen.</w:t>
      </w:r>
    </w:p>
    <w:p w14:paraId="36FBB2C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06398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die in Absatz 1 des vorliegenden Paragraphen vorgesehene tägliche Arbeitszeitgrenze ändern. Er kann die darin vorgesehene Regelung auch auf alle Arbeitnehmer einer Baustelle oder Werkstatt ausdehnen, wenn die Mehrheit der dort beschäftigten Arbeitnehmer nicht je</w:t>
      </w:r>
      <w:r>
        <w:softHyphen/>
        <w:t>den Tag zu ihrem Wohnsitz beziehungsweise Wohnort zurückkehren kann.</w:t>
      </w:r>
    </w:p>
    <w:p w14:paraId="16D9196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1B1455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8BDCCC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20</w:t>
      </w:r>
      <w:r w:rsidRPr="00410448">
        <w:rPr>
          <w:b/>
          <w:bCs/>
          <w:i/>
          <w:iCs/>
        </w:rPr>
        <w:t>bis</w:t>
      </w:r>
      <w:r>
        <w:t> - </w:t>
      </w:r>
      <w:r w:rsidR="00513282">
        <w:t>§ </w:t>
      </w:r>
      <w:r>
        <w:t>1 - [</w:t>
      </w:r>
      <w:r w:rsidR="000E4B35">
        <w:t>[Die Arbeitsordnung oder ein gemäß dem Gesetz vom 5. Dezember 1968 über die kollektiven Arbeitsabkommen und die paritätischen Kommissionen abgeschlossenes kollektives Arbeitsabkommen kann die Überschreitung der in Artikel 19 festgelegten Grenzen zulassen.]</w:t>
      </w:r>
    </w:p>
    <w:p w14:paraId="1466EF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BFED43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Arbeitsordnung und gegebenenfalls das kollektive Arbeitsabkommen müssen mindestens folgende Angaben enthalten:</w:t>
      </w:r>
    </w:p>
    <w:p w14:paraId="0A20569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5A5B39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1. </w:t>
      </w:r>
      <w:r w:rsidR="000E4B35">
        <w:t>[durchschnittliche wöchentliche Arbeitszeit und Anzahl Arbeitsstunden, die in der Bezugsperiode, deren Dauer ein Kalenderjahr beträgt, zu leisten sind, es sei denn, es wird eine andere Periode von zwölf aufeinander folgenden Monaten festgelegt. Von dieser Bezugsperiode von einem Kalenderjahr oder von einer anderen festgelegten Periode von zwölf aufeinander folgenden Monaten darf weder durch die Arbeitsordnung noch durch ein kollektives Ar</w:t>
      </w:r>
      <w:r w:rsidR="00CE4041">
        <w:t>beitsabkommen abgewichen werden,</w:t>
      </w:r>
      <w:r w:rsidR="000E4B35">
        <w:t>]</w:t>
      </w:r>
    </w:p>
    <w:p w14:paraId="10E6B90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E5575A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Anzahl Stunden, die im Verhältnis zur täglichen Arbeitszeitgrenze, die in dem in der Arbeitsordnung vermerkten Stundenplan festgelegt ist, weniger oder mehr geleistet werden dürfen, wobei die weniger oder mehr geleisteten Stunden zwei Stunden und die tägliche Arbeitszeit neun Stunden nicht überschreiten dürfen,</w:t>
      </w:r>
    </w:p>
    <w:p w14:paraId="2F901470" w14:textId="77777777" w:rsidR="00410448" w:rsidRDefault="00410448" w:rsidP="00410448">
      <w:pPr>
        <w:autoSpaceDE w:val="0"/>
        <w:autoSpaceDN w:val="0"/>
        <w:adjustRightInd w:val="0"/>
        <w:jc w:val="both"/>
      </w:pPr>
    </w:p>
    <w:p w14:paraId="456CD525" w14:textId="77777777" w:rsidR="00410448" w:rsidRDefault="00410448" w:rsidP="00410448">
      <w:pPr>
        <w:autoSpaceDE w:val="0"/>
        <w:autoSpaceDN w:val="0"/>
        <w:adjustRightInd w:val="0"/>
        <w:jc w:val="both"/>
      </w:pPr>
      <w:r>
        <w:tab/>
        <w:t>3. Anzahl Stunden, die im Verhältnis zur wöchentlichen Arbeitszeitgrenze, die in dem in der Arbeitsordnung vermerkten Stundenplan festgelegt ist, weniger oder mehr geleistet werden dürfen, wobei die mehr oder weniger geleisteten Stunden fünf Stunden und die wöchentliche Arbeitszeit fünfundvierzig Stunden nicht überschreiten dürfen.</w:t>
      </w:r>
    </w:p>
    <w:p w14:paraId="7B39B8B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70413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Die neuen Stundenpläne, die aus der Anwendung von Absatz 1 hervorgehen, müssen gemäß den in Absatz 2 vorgesehenen Grundsätzen, entsprechend den Bestimmungen von </w:t>
      </w:r>
      <w:r>
        <w:lastRenderedPageBreak/>
        <w:t>Artikel 6 </w:t>
      </w:r>
      <w:r w:rsidR="00513282">
        <w:t>Nr. </w:t>
      </w:r>
      <w:r>
        <w:t>1 des Gesetzes vom 8. April 1965 zur Einführung der Arbeitsordnungen Gegenstand einer Anpassung der Arbeitsordnung sein.]</w:t>
      </w:r>
    </w:p>
    <w:p w14:paraId="1D83854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99C864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Die durch das Gesetz vom 4. Januar 1974 über die Feiertage vorgesehenen Ruhetage und die durch das Gesetz vom 3. Juli 1978 über die Arbeitsverträge vorgesehenen Perioden der Aus</w:t>
      </w:r>
      <w:r>
        <w:softHyphen/>
        <w:t>setzung der Erfüllung des Arbeitsvertrags werden bei der Berechnung der im Jahr einzuhaltenden Ar</w:t>
      </w:r>
      <w:r>
        <w:softHyphen/>
        <w:t>beitszeit als Arbeitszeit gerechnet.</w:t>
      </w:r>
    </w:p>
    <w:p w14:paraId="64D72B7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DAAD1B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3 - Überschreitungen der durch Artikel 19 festgelegten Grenzen, die sich aus der Anwen</w:t>
      </w:r>
      <w:r>
        <w:softHyphen/>
        <w:t xml:space="preserve">dung von Artikel 26 </w:t>
      </w:r>
      <w:r w:rsidR="00513282">
        <w:t>§ </w:t>
      </w:r>
      <w:r>
        <w:t xml:space="preserve">1 </w:t>
      </w:r>
      <w:r w:rsidR="00513282">
        <w:t>Nr. </w:t>
      </w:r>
      <w:r>
        <w:t>1 und 2 ergeben, werden bei der Berechnung der jährlichen Arbeitszeit nicht berücksichtigt.]</w:t>
      </w:r>
    </w:p>
    <w:p w14:paraId="0D3B30E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2CF808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t>§ </w:t>
      </w:r>
      <w:r w:rsidR="000C7BF9">
        <w:t xml:space="preserve">4 - Bei Anwendung der Artikel 25 und 26 </w:t>
      </w:r>
      <w:r w:rsidR="00513282">
        <w:t>§ </w:t>
      </w:r>
      <w:r w:rsidR="000C7BF9">
        <w:t xml:space="preserve">1 </w:t>
      </w:r>
      <w:r w:rsidR="00513282">
        <w:t>Nr. </w:t>
      </w:r>
      <w:r>
        <w:t>3 kann die Anzahl Arbeitsstunden, die während eines Jahres geleistet werden</w:t>
      </w:r>
      <w:r w:rsidR="000C7BF9">
        <w:t xml:space="preserve"> müssen, pro Kalenderjahr um 65 </w:t>
      </w:r>
      <w:r>
        <w:t>Stunden überschritten werden.</w:t>
      </w:r>
    </w:p>
    <w:p w14:paraId="5D81C15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5E3C0D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Diese Überschreitung kann nur durch ein innerhalb der paritätischen Kommission abgeschlossenes kollektives Arbeitsabkommen erlaubt werden, wenn zusätzliche Einstellungen nicht möglich sind.]</w:t>
      </w:r>
    </w:p>
    <w:p w14:paraId="1D6A9AF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DC8479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20bis eingefügt durch </w:t>
      </w:r>
      <w:r w:rsidR="00513282">
        <w:rPr>
          <w:i/>
          <w:iCs/>
        </w:rPr>
        <w:t>Art. </w:t>
      </w:r>
      <w:r w:rsidRPr="00410448">
        <w:rPr>
          <w:i/>
          <w:iCs/>
        </w:rPr>
        <w:t xml:space="preserve">76 des G. vom 22. Januar 1985 (B.S. vom 24. Januar 1985); </w:t>
      </w:r>
      <w:r w:rsidR="00513282">
        <w:rPr>
          <w:i/>
          <w:iCs/>
        </w:rPr>
        <w:t>§ </w:t>
      </w:r>
      <w:r w:rsidRPr="00410448">
        <w:rPr>
          <w:i/>
          <w:iCs/>
        </w:rPr>
        <w:t xml:space="preserve">1 ersetzt durch </w:t>
      </w:r>
      <w:r w:rsidR="00513282">
        <w:rPr>
          <w:i/>
          <w:iCs/>
        </w:rPr>
        <w:t>Art. </w:t>
      </w:r>
      <w:r w:rsidRPr="00410448">
        <w:rPr>
          <w:i/>
          <w:iCs/>
        </w:rPr>
        <w:t xml:space="preserve">78 des G. vom 21. Dezember 1994 (B.S. vom 23. Dezember 1994); </w:t>
      </w:r>
      <w:r w:rsidR="00513282">
        <w:rPr>
          <w:i/>
          <w:iCs/>
        </w:rPr>
        <w:t>§ </w:t>
      </w:r>
      <w:r w:rsidRPr="00410448">
        <w:rPr>
          <w:i/>
          <w:iCs/>
        </w:rPr>
        <w:t xml:space="preserve">1 </w:t>
      </w:r>
      <w:r w:rsidR="00513282">
        <w:rPr>
          <w:i/>
          <w:iCs/>
        </w:rPr>
        <w:t>Abs. </w:t>
      </w:r>
      <w:r w:rsidRPr="00410448">
        <w:rPr>
          <w:i/>
          <w:iCs/>
        </w:rPr>
        <w:t xml:space="preserve">1 </w:t>
      </w:r>
      <w:r w:rsidR="000E4B35">
        <w:rPr>
          <w:i/>
          <w:iCs/>
        </w:rPr>
        <w:t xml:space="preserve">ersetzt durch </w:t>
      </w:r>
      <w:r w:rsidR="00513282">
        <w:rPr>
          <w:i/>
          <w:iCs/>
        </w:rPr>
        <w:t>Art. </w:t>
      </w:r>
      <w:r w:rsidR="000E4B35">
        <w:rPr>
          <w:i/>
          <w:iCs/>
        </w:rPr>
        <w:t xml:space="preserve">2 </w:t>
      </w:r>
      <w:r w:rsidR="00513282">
        <w:rPr>
          <w:i/>
          <w:iCs/>
        </w:rPr>
        <w:t>Nr. </w:t>
      </w:r>
      <w:r w:rsidR="000E4B35">
        <w:rPr>
          <w:i/>
          <w:iCs/>
        </w:rPr>
        <w:t>1 des G. vom 5.</w:t>
      </w:r>
      <w:r w:rsidR="004B2BF2">
        <w:rPr>
          <w:i/>
          <w:iCs/>
        </w:rPr>
        <w:t> </w:t>
      </w:r>
      <w:r w:rsidR="000E4B35">
        <w:rPr>
          <w:i/>
          <w:iCs/>
        </w:rPr>
        <w:t>März</w:t>
      </w:r>
      <w:r w:rsidR="004B2BF2">
        <w:rPr>
          <w:i/>
          <w:iCs/>
        </w:rPr>
        <w:t> </w:t>
      </w:r>
      <w:r w:rsidR="000E4B35">
        <w:rPr>
          <w:i/>
          <w:iCs/>
        </w:rPr>
        <w:t>2017 (B.S. vom 15. März 2017)</w:t>
      </w:r>
      <w:r w:rsidRPr="00410448">
        <w:rPr>
          <w:i/>
          <w:iCs/>
        </w:rPr>
        <w:t xml:space="preserve">; </w:t>
      </w:r>
      <w:r w:rsidR="00513282">
        <w:rPr>
          <w:i/>
          <w:iCs/>
        </w:rPr>
        <w:t>§ </w:t>
      </w:r>
      <w:r w:rsidR="000E4B35">
        <w:rPr>
          <w:i/>
          <w:iCs/>
        </w:rPr>
        <w:t xml:space="preserve">1 </w:t>
      </w:r>
      <w:r w:rsidR="00513282">
        <w:rPr>
          <w:i/>
          <w:iCs/>
        </w:rPr>
        <w:t>Abs. </w:t>
      </w:r>
      <w:r w:rsidR="000E4B35">
        <w:rPr>
          <w:i/>
          <w:iCs/>
        </w:rPr>
        <w:t xml:space="preserve">2 </w:t>
      </w:r>
      <w:r w:rsidR="00513282">
        <w:rPr>
          <w:i/>
          <w:iCs/>
        </w:rPr>
        <w:t>Nr. </w:t>
      </w:r>
      <w:r w:rsidR="000E4B35">
        <w:rPr>
          <w:i/>
          <w:iCs/>
        </w:rPr>
        <w:t xml:space="preserve">1 ersetzt durch </w:t>
      </w:r>
      <w:r w:rsidR="00513282">
        <w:rPr>
          <w:i/>
          <w:iCs/>
        </w:rPr>
        <w:t>Art. </w:t>
      </w:r>
      <w:r w:rsidR="000E4B35">
        <w:rPr>
          <w:i/>
          <w:iCs/>
        </w:rPr>
        <w:t xml:space="preserve">2 </w:t>
      </w:r>
      <w:r w:rsidR="00513282">
        <w:rPr>
          <w:i/>
          <w:iCs/>
        </w:rPr>
        <w:t>Nr. </w:t>
      </w:r>
      <w:r w:rsidR="000E4B35">
        <w:rPr>
          <w:i/>
          <w:iCs/>
        </w:rPr>
        <w:t xml:space="preserve">2 des G. vom 5. März 2017 (B.S. vom 15. März 2017); </w:t>
      </w:r>
      <w:r w:rsidR="00513282">
        <w:rPr>
          <w:i/>
          <w:iCs/>
        </w:rPr>
        <w:t>§ </w:t>
      </w:r>
      <w:r w:rsidRPr="00410448">
        <w:rPr>
          <w:i/>
          <w:iCs/>
        </w:rPr>
        <w:t xml:space="preserve">4 eingefügt durch </w:t>
      </w:r>
      <w:r w:rsidR="00513282">
        <w:rPr>
          <w:i/>
          <w:iCs/>
        </w:rPr>
        <w:t>Art. </w:t>
      </w:r>
      <w:r w:rsidRPr="00410448">
        <w:rPr>
          <w:i/>
          <w:iCs/>
        </w:rPr>
        <w:t>10 des G. vom 10. Juni 1993 (B.S. vom 30. Juni 1993)]</w:t>
      </w:r>
    </w:p>
    <w:p w14:paraId="276FD68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56A84D" w14:textId="77777777" w:rsidR="006E5040" w:rsidRDefault="006E504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F61D99D" w14:textId="37570429" w:rsidR="006E5040" w:rsidRPr="00C30BD5" w:rsidRDefault="006E5040" w:rsidP="006E5040">
      <w:pPr>
        <w:ind w:firstLine="708"/>
        <w:jc w:val="both"/>
      </w:pPr>
      <w:r>
        <w:t>[</w:t>
      </w:r>
      <w:r w:rsidRPr="006E5040">
        <w:rPr>
          <w:b/>
          <w:bCs/>
        </w:rPr>
        <w:t>Art. 20</w:t>
      </w:r>
      <w:r w:rsidRPr="006E5040">
        <w:rPr>
          <w:b/>
          <w:bCs/>
          <w:i/>
        </w:rPr>
        <w:t>bis</w:t>
      </w:r>
      <w:r w:rsidRPr="006E5040">
        <w:rPr>
          <w:b/>
          <w:bCs/>
        </w:rPr>
        <w:t>/1</w:t>
      </w:r>
      <w:r w:rsidRPr="00C30BD5">
        <w:t xml:space="preserve"> - § 1 ­ Die Arbeitsordnung kann eine Erhöhung der täglichen Arbeitszeit</w:t>
      </w:r>
      <w:r w:rsidRPr="00C30BD5">
        <w:softHyphen/>
        <w:t>grenze für Vollzeitarbeitnehmer auf 9,5 Stunden zulassen, wenn diese ihre normalen Vollzeit</w:t>
      </w:r>
      <w:r w:rsidRPr="00C30BD5">
        <w:softHyphen/>
        <w:t>leistungen an vier Tagen in der Woche erbringen. Wenn die normalen Vollzeitleistungen so organisiert sind, dass die tatsächliche Wochenarbeitszeit mehr als 38 Stunden und höchstens 40</w:t>
      </w:r>
      <w:r w:rsidRPr="005F4906">
        <w:rPr>
          <w:sz w:val="22"/>
          <w:szCs w:val="22"/>
        </w:rPr>
        <w:t> </w:t>
      </w:r>
      <w:r w:rsidRPr="00C30BD5">
        <w:t>Stunden</w:t>
      </w:r>
      <w:r w:rsidRPr="005F4906">
        <w:rPr>
          <w:sz w:val="22"/>
          <w:szCs w:val="22"/>
        </w:rPr>
        <w:t xml:space="preserve"> </w:t>
      </w:r>
      <w:r w:rsidRPr="00C30BD5">
        <w:t>beträgt,</w:t>
      </w:r>
      <w:r w:rsidRPr="005F4906">
        <w:rPr>
          <w:sz w:val="22"/>
          <w:szCs w:val="22"/>
        </w:rPr>
        <w:t xml:space="preserve"> </w:t>
      </w:r>
      <w:r w:rsidRPr="00C30BD5">
        <w:t>kann</w:t>
      </w:r>
      <w:r w:rsidRPr="005F4906">
        <w:rPr>
          <w:sz w:val="22"/>
          <w:szCs w:val="22"/>
        </w:rPr>
        <w:t xml:space="preserve"> </w:t>
      </w:r>
      <w:r w:rsidRPr="00C30BD5">
        <w:t>nur</w:t>
      </w:r>
      <w:r w:rsidRPr="005F4906">
        <w:rPr>
          <w:sz w:val="22"/>
          <w:szCs w:val="22"/>
        </w:rPr>
        <w:t xml:space="preserve"> </w:t>
      </w:r>
      <w:r w:rsidRPr="00C30BD5">
        <w:t>durch</w:t>
      </w:r>
      <w:r w:rsidRPr="005F4906">
        <w:rPr>
          <w:sz w:val="22"/>
          <w:szCs w:val="22"/>
        </w:rPr>
        <w:t xml:space="preserve"> </w:t>
      </w:r>
      <w:r w:rsidRPr="00C30BD5">
        <w:t>ein</w:t>
      </w:r>
      <w:r w:rsidRPr="005F4906">
        <w:rPr>
          <w:sz w:val="22"/>
          <w:szCs w:val="22"/>
        </w:rPr>
        <w:t xml:space="preserve"> </w:t>
      </w:r>
      <w:r w:rsidRPr="00C30BD5">
        <w:t>gemäß</w:t>
      </w:r>
      <w:r w:rsidRPr="005F4906">
        <w:rPr>
          <w:sz w:val="22"/>
          <w:szCs w:val="22"/>
        </w:rPr>
        <w:t xml:space="preserve"> </w:t>
      </w:r>
      <w:r w:rsidRPr="00C30BD5">
        <w:t>dem</w:t>
      </w:r>
      <w:r w:rsidRPr="005F4906">
        <w:rPr>
          <w:sz w:val="22"/>
          <w:szCs w:val="22"/>
        </w:rPr>
        <w:t xml:space="preserve"> </w:t>
      </w:r>
      <w:r w:rsidRPr="00C30BD5">
        <w:t>Gesetz vom 5.</w:t>
      </w:r>
      <w:r w:rsidRPr="005F4906">
        <w:rPr>
          <w:sz w:val="22"/>
          <w:szCs w:val="22"/>
        </w:rPr>
        <w:t> </w:t>
      </w:r>
      <w:r w:rsidRPr="00C30BD5">
        <w:t>Dezember 1968 über die kol</w:t>
      </w:r>
      <w:r w:rsidRPr="00C30BD5">
        <w:softHyphen/>
        <w:t xml:space="preserve">lektiven Arbeitsabkommen und die paritätischen Kommissionen abgeschlossenes </w:t>
      </w:r>
      <w:r w:rsidRPr="005F4906">
        <w:t>kollektives Arbeitsabkommen erlaubt werden, dass die vorerwähnte tägliche Höchstgrenze für Arbeitneh</w:t>
      </w:r>
      <w:r w:rsidRPr="005F4906">
        <w:softHyphen/>
        <w:t>mer, die ihre normalen Vollzeitleistungen an vier Tagen in der Woche erbringen, auf eine An</w:t>
      </w:r>
      <w:r w:rsidRPr="005F4906">
        <w:softHyphen/>
        <w:t>zahl</w:t>
      </w:r>
      <w:r w:rsidRPr="00C30BD5">
        <w:t xml:space="preserve"> Stunden erhöht wird, die der tatsächlichen Wochenarbeitszeit geteilt durch vier entspricht.</w:t>
      </w:r>
    </w:p>
    <w:p w14:paraId="67E66B39" w14:textId="77777777" w:rsidR="006E5040" w:rsidRPr="00426540" w:rsidRDefault="006E5040" w:rsidP="006E5040">
      <w:pPr>
        <w:jc w:val="both"/>
        <w:rPr>
          <w:sz w:val="22"/>
          <w:szCs w:val="22"/>
        </w:rPr>
      </w:pPr>
    </w:p>
    <w:p w14:paraId="0DAC480C" w14:textId="77777777" w:rsidR="006E5040" w:rsidRPr="00C30BD5" w:rsidRDefault="006E5040" w:rsidP="006E5040">
      <w:pPr>
        <w:ind w:firstLine="708"/>
        <w:jc w:val="both"/>
      </w:pPr>
      <w:r w:rsidRPr="00C30BD5">
        <w:t>Die in Absatz 1 vorgesehene Abweichung von der täglichen Arbeitszeitgrenze darf nur nach vorherigem schriftlichem Antrag des Arbeitnehmers und nach Abschluss der in Absatz 4 erwähnten Vereinbarung angewandt werden. Der Antrag bezieht sich auf einen Zeitraum von höchstens sechs Monaten und kann erneuert werden.</w:t>
      </w:r>
    </w:p>
    <w:p w14:paraId="25549BC6" w14:textId="77777777" w:rsidR="006E5040" w:rsidRPr="00426540" w:rsidRDefault="006E5040" w:rsidP="006E5040">
      <w:pPr>
        <w:jc w:val="both"/>
        <w:rPr>
          <w:sz w:val="22"/>
          <w:szCs w:val="22"/>
        </w:rPr>
      </w:pPr>
    </w:p>
    <w:p w14:paraId="39E8C33C" w14:textId="77777777" w:rsidR="006E5040" w:rsidRPr="00C30BD5" w:rsidRDefault="006E5040" w:rsidP="006E5040">
      <w:pPr>
        <w:ind w:firstLine="708"/>
        <w:jc w:val="both"/>
      </w:pPr>
      <w:r w:rsidRPr="00C30BD5">
        <w:t>Der in Absatz 2 erwähnte Antrag des Arbeitnehmers oder eine Kopie davon muss sich während des Zeitraums, für den er gilt, an dem Ort befinden, an dem die Arbeitsordnung in Anwendung von Artikel 15 des Gesetzes vom 8. April 1965 zur Einführung der Arbeitsordnun</w:t>
      </w:r>
      <w:r w:rsidRPr="00C30BD5">
        <w:softHyphen/>
        <w:t>gen eingesehen werden kann. Danach muss er vom Arbeitgeber für einen Zeitraum von fünf Jahren ab dem Ende des Zeitraums, für den er gilt, aufbewahrt werden.</w:t>
      </w:r>
    </w:p>
    <w:p w14:paraId="3196B980" w14:textId="77777777" w:rsidR="006E5040" w:rsidRPr="00426540" w:rsidRDefault="006E5040" w:rsidP="006E5040">
      <w:pPr>
        <w:jc w:val="both"/>
        <w:rPr>
          <w:sz w:val="22"/>
          <w:szCs w:val="22"/>
        </w:rPr>
      </w:pPr>
    </w:p>
    <w:p w14:paraId="7E574222" w14:textId="77777777" w:rsidR="006E5040" w:rsidRPr="00C30BD5" w:rsidRDefault="006E5040" w:rsidP="006E5040">
      <w:pPr>
        <w:ind w:firstLine="708"/>
        <w:jc w:val="both"/>
      </w:pPr>
      <w:r w:rsidRPr="00C30BD5">
        <w:lastRenderedPageBreak/>
        <w:t>Nach Zustimmung des Arbeitgebers werden in einer Vereinbarung zwischen Arbeitge</w:t>
      </w:r>
      <w:r w:rsidRPr="00C30BD5">
        <w:softHyphen/>
        <w:t>ber und Arbeitnehmer Beginn und Ende des Arbeitstages, Zeitpunkt und Dauer der Ruhezeiten und die Tage der regulären Arbeitsunterbrechung festgelegt, die während der in vorliegendem Artikel erwähnten Arbeitsregelung gelten. In der Vereinbarung werden auch die Anfangs- und Enddaten des Zeitraums der Anwendung der in vorliegendem Artikel erwähnten Arbeitsrege</w:t>
      </w:r>
      <w:r w:rsidRPr="00C30BD5">
        <w:softHyphen/>
        <w:t>lung vermerkt, ohne den in Absatz 2 erwähnten Zeitraum von höchstens sechs Monaten zu überschreiten. Diese</w:t>
      </w:r>
      <w:r w:rsidRPr="00426540">
        <w:rPr>
          <w:sz w:val="22"/>
          <w:szCs w:val="22"/>
        </w:rPr>
        <w:t xml:space="preserve"> </w:t>
      </w:r>
      <w:r w:rsidRPr="00C30BD5">
        <w:t>Vereinbarung</w:t>
      </w:r>
      <w:r w:rsidRPr="00426540">
        <w:rPr>
          <w:sz w:val="22"/>
          <w:szCs w:val="22"/>
        </w:rPr>
        <w:t xml:space="preserve"> </w:t>
      </w:r>
      <w:r w:rsidRPr="00C30BD5">
        <w:t>wird schriftlich abgeschlossen, spätestens zu dem Zeitpunkt, an dem der Arbeitnehmer die Arbeit im Rahmen der auf der Grundlage des vorliegenden Arti</w:t>
      </w:r>
      <w:r w:rsidRPr="00C30BD5">
        <w:softHyphen/>
        <w:t>kels eingeführten Arbeitsregelung aufnimmt.</w:t>
      </w:r>
    </w:p>
    <w:p w14:paraId="7490FBFF" w14:textId="77777777" w:rsidR="006E5040" w:rsidRPr="00426540" w:rsidRDefault="006E5040" w:rsidP="006E5040">
      <w:pPr>
        <w:jc w:val="both"/>
      </w:pPr>
    </w:p>
    <w:p w14:paraId="79206A55" w14:textId="77777777" w:rsidR="006E5040" w:rsidRPr="00426540" w:rsidRDefault="006E5040" w:rsidP="006E5040">
      <w:pPr>
        <w:ind w:firstLine="708"/>
        <w:jc w:val="both"/>
      </w:pPr>
      <w:r w:rsidRPr="00426540">
        <w:t>Eine Kopie der in Absatz 4 erwähnten Vereinbarung wird dem Arbeitnehmer übermit</w:t>
      </w:r>
      <w:r w:rsidRPr="00426540">
        <w:softHyphen/>
        <w:t>telt. Der Ausschuss für Gefahrenverhütung und Schutz am Arbeitsplatz oder, in Ermangelung eines solchen Ausschusses, die Gewerkschaftsvertretung erhält auf Antrag ebenfalls eine Kopie dieser Vereinbarung.</w:t>
      </w:r>
    </w:p>
    <w:p w14:paraId="6B9C3317" w14:textId="77777777" w:rsidR="006E5040" w:rsidRPr="00426540" w:rsidRDefault="006E5040" w:rsidP="006E5040">
      <w:pPr>
        <w:jc w:val="both"/>
      </w:pPr>
    </w:p>
    <w:p w14:paraId="6260EF11" w14:textId="77777777" w:rsidR="006E5040" w:rsidRPr="00426540" w:rsidRDefault="006E5040" w:rsidP="006E5040">
      <w:pPr>
        <w:ind w:firstLine="708"/>
        <w:jc w:val="both"/>
      </w:pPr>
      <w:r w:rsidRPr="00426540">
        <w:t>Die in Absatz 4 erwähnte Vereinbarung oder eine Kopie davon muss sich während des Zeitraums, auf den sie sich bezieht, an dem Ort befinden, an dem die Arbeitsordnung in Anwen</w:t>
      </w:r>
      <w:r w:rsidRPr="00426540">
        <w:softHyphen/>
        <w:t>dung von Artikel 15 des vorerwähnten Gesetzes vom 8. April 1965 eingesehen werden kann. Danach muss sie für einen Zeitraum von fünf Jahren ab dem darin vermerkten Enddatum aufbe</w:t>
      </w:r>
      <w:r w:rsidRPr="00426540">
        <w:softHyphen/>
        <w:t>wahrt werden.</w:t>
      </w:r>
    </w:p>
    <w:p w14:paraId="3BC046CD" w14:textId="77777777" w:rsidR="006E5040" w:rsidRPr="00426540" w:rsidRDefault="006E5040" w:rsidP="006E5040">
      <w:pPr>
        <w:jc w:val="both"/>
      </w:pPr>
    </w:p>
    <w:p w14:paraId="5A690854" w14:textId="77777777" w:rsidR="006E5040" w:rsidRPr="00426540" w:rsidRDefault="006E5040" w:rsidP="006E5040">
      <w:pPr>
        <w:ind w:firstLine="708"/>
        <w:jc w:val="both"/>
      </w:pPr>
      <w:r w:rsidRPr="00426540">
        <w:t>Ein Arbeitgeber, der sich weigert, dem in Absatz 2 erwähnten Antrag stattzugeben, muss dies schriftlich begründen und dem Arbeitnehmer innerhalb eines Monats mitteilen.</w:t>
      </w:r>
    </w:p>
    <w:p w14:paraId="0A7160E6" w14:textId="77777777" w:rsidR="006E5040" w:rsidRPr="00426540" w:rsidRDefault="006E5040" w:rsidP="006E5040">
      <w:pPr>
        <w:jc w:val="both"/>
      </w:pPr>
    </w:p>
    <w:p w14:paraId="3A9F1DFD" w14:textId="77777777" w:rsidR="006E5040" w:rsidRPr="00426540" w:rsidRDefault="006E5040" w:rsidP="006E5040">
      <w:pPr>
        <w:ind w:firstLine="708"/>
        <w:jc w:val="both"/>
      </w:pPr>
      <w:r w:rsidRPr="00426540">
        <w:t>§ 2 - Der in § 1 Absatz 2 erwähnte Antrag des Arbeitnehmers darf nicht zu einer ungüns</w:t>
      </w:r>
      <w:r w:rsidRPr="00426540">
        <w:softHyphen/>
        <w:t>tigen Behandlung durch den Arbeitgeber führen.</w:t>
      </w:r>
    </w:p>
    <w:p w14:paraId="054E42DD" w14:textId="77777777" w:rsidR="006E5040" w:rsidRPr="00426540" w:rsidRDefault="006E5040" w:rsidP="006E5040">
      <w:pPr>
        <w:jc w:val="both"/>
      </w:pPr>
    </w:p>
    <w:p w14:paraId="2667C47F" w14:textId="77777777" w:rsidR="006E5040" w:rsidRPr="00426540" w:rsidRDefault="006E5040" w:rsidP="006E5040">
      <w:pPr>
        <w:ind w:firstLine="708"/>
        <w:jc w:val="both"/>
      </w:pPr>
      <w:r w:rsidRPr="00426540">
        <w:t>Der Arbeitgeber darf keine Handlung vornehmen, die darauf abzielt, das Arbeitsverhält</w:t>
      </w:r>
      <w:r w:rsidRPr="00426540">
        <w:softHyphen/>
        <w:t>nis des Arbeitnehmers, der einen in § 1 Absatz 2 erwähnten Antrag stellt, einseitig zu beenden, außer aus Gründen, die nicht mit dem Antrag zusammenhängen.</w:t>
      </w:r>
    </w:p>
    <w:p w14:paraId="75E9F60E" w14:textId="77777777" w:rsidR="006E5040" w:rsidRPr="00426540" w:rsidRDefault="006E5040" w:rsidP="006E5040">
      <w:pPr>
        <w:jc w:val="both"/>
      </w:pPr>
    </w:p>
    <w:p w14:paraId="2B916096" w14:textId="77777777" w:rsidR="006E5040" w:rsidRPr="00426540" w:rsidRDefault="006E5040" w:rsidP="006E5040">
      <w:pPr>
        <w:ind w:firstLine="708"/>
        <w:jc w:val="both"/>
      </w:pPr>
      <w:r w:rsidRPr="00426540">
        <w:t>§ 3 - Arbeitnehmer, die in Anwendung des vorliegenden Artikels ihre normalen Voll</w:t>
      </w:r>
      <w:r w:rsidRPr="00426540">
        <w:softHyphen/>
        <w:t>zeitleistungen an vier Tagen in der Woche erbringen, dürfen an den anderen Tagen der Woche keine freiwilligen Überstunden im Sinne von Artikel 25</w:t>
      </w:r>
      <w:r w:rsidRPr="00426540">
        <w:rPr>
          <w:i/>
        </w:rPr>
        <w:t>bis</w:t>
      </w:r>
      <w:r w:rsidRPr="00426540">
        <w:t xml:space="preserve"> des vorliegenden Gesetzes leisten.</w:t>
      </w:r>
    </w:p>
    <w:p w14:paraId="03332ABF" w14:textId="77777777" w:rsidR="006E5040" w:rsidRPr="00426540" w:rsidRDefault="006E5040" w:rsidP="006E5040">
      <w:pPr>
        <w:jc w:val="both"/>
      </w:pPr>
    </w:p>
    <w:p w14:paraId="63166D5C" w14:textId="20475C1C" w:rsid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426540">
        <w:t>§ 4 - In Abweichung von den Artikeln 11 und 12 des vorerwähnten Gesetzes vom 8. April 1965 werden die Bestimmungen des kollektiven Arbeitsabkommens zur Einführung einer im vorliegenden Artikel erwähnten Arbeitsregelung, die die Arbeitsordnung abändern, ab Registrierung dieses kollektiven Arbeitsabkommens bei der Kanzlei der Generaldirektion der kollektiven Arbeitsbeziehungen des Föderalen Öffentlichen Dienstes Beschäftigung, Arbeit und Soziale Konzertierung in die Arbeitsordnung eingeführt.</w:t>
      </w:r>
      <w:r>
        <w:t>]</w:t>
      </w:r>
    </w:p>
    <w:p w14:paraId="1CD58381" w14:textId="77777777" w:rsid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D976C9E" w14:textId="44BCE6B7" w:rsid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Pr>
          <w:i/>
          <w:iCs/>
        </w:rPr>
        <w:t>[Art. 20bis/1 eingefügt durch Art. 5</w:t>
      </w:r>
      <w:r w:rsidRPr="006E5040">
        <w:rPr>
          <w:i/>
          <w:iCs/>
        </w:rPr>
        <w:t xml:space="preserve"> des G. vom 3. Oktober 2022 (B.S. vom 10. November 2022)</w:t>
      </w:r>
      <w:r>
        <w:rPr>
          <w:i/>
          <w:iCs/>
        </w:rPr>
        <w:t>]</w:t>
      </w:r>
    </w:p>
    <w:p w14:paraId="7B319FFA" w14:textId="77777777" w:rsidR="006E5040" w:rsidRP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0885F55A" w14:textId="77777777" w:rsidR="0016664C" w:rsidRDefault="0016664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6223E49" w14:textId="77777777" w:rsidR="0016664C" w:rsidRPr="00290173" w:rsidRDefault="0016664C" w:rsidP="0016664C">
      <w:pPr>
        <w:jc w:val="both"/>
      </w:pPr>
      <w:r>
        <w:tab/>
        <w:t>[</w:t>
      </w:r>
      <w:r w:rsidR="00513282">
        <w:rPr>
          <w:b/>
        </w:rPr>
        <w:t>Art. </w:t>
      </w:r>
      <w:r w:rsidRPr="0016664C">
        <w:rPr>
          <w:b/>
        </w:rPr>
        <w:t>20</w:t>
      </w:r>
      <w:r w:rsidRPr="0016664C">
        <w:rPr>
          <w:b/>
          <w:i/>
        </w:rPr>
        <w:t>ter</w:t>
      </w:r>
      <w:r w:rsidRPr="0016664C">
        <w:rPr>
          <w:b/>
        </w:rPr>
        <w:t xml:space="preserve"> -</w:t>
      </w:r>
      <w:r>
        <w:t xml:space="preserve"> </w:t>
      </w:r>
      <w:r w:rsidR="00513282">
        <w:t>§ </w:t>
      </w:r>
      <w:r>
        <w:t xml:space="preserve">1 - Ein kollektives Arbeitsabkommen, das gemäß dem Gesetz vom 5. Dezember 1968 über die kollektiven Arbeitsabkommen und die paritätischen Kommissionen abgeschlossen wird, oder die Arbeitsordnung kann die Einführung einer </w:t>
      </w:r>
      <w:r>
        <w:lastRenderedPageBreak/>
        <w:t>gleitenden Arbeitszeit erlauben, mit der die Überschreitung der in Artikel 19 festgelegten Grenzen zugelassen wird.</w:t>
      </w:r>
    </w:p>
    <w:p w14:paraId="3ABC4006" w14:textId="77777777" w:rsidR="0016664C" w:rsidRDefault="0016664C" w:rsidP="0016664C">
      <w:pPr>
        <w:jc w:val="both"/>
      </w:pPr>
    </w:p>
    <w:p w14:paraId="62F10749" w14:textId="77777777" w:rsidR="0016664C" w:rsidRPr="00290173" w:rsidRDefault="0016664C" w:rsidP="0016664C">
      <w:pPr>
        <w:jc w:val="both"/>
      </w:pPr>
      <w:r>
        <w:tab/>
        <w:t>Die gleitende Arbeitszeit setzt sich zusammen aus feststehenden Zeiträumen, während deren der Arbeitnehmer verpflichtet ist, anwesend zu sein und dem Arbeitgeber im Sinne von Artikel 19 zur Verfügung zu stehen, und variablen Zeiträumen, während deren der Arbeitnehmer selbst Beginn und Ende seines Arbeitstages und seiner Pausen wählt, ohne dabei die effektive Arbeitsorganisation zu beeinträchtigen.</w:t>
      </w:r>
    </w:p>
    <w:p w14:paraId="53B164F1" w14:textId="77777777" w:rsidR="0016664C" w:rsidRDefault="0016664C" w:rsidP="0016664C">
      <w:pPr>
        <w:jc w:val="both"/>
      </w:pPr>
    </w:p>
    <w:p w14:paraId="577A6131" w14:textId="77777777" w:rsidR="0016664C" w:rsidRPr="00290173" w:rsidRDefault="0016664C" w:rsidP="0016664C">
      <w:pPr>
        <w:jc w:val="both"/>
      </w:pPr>
      <w:r>
        <w:tab/>
      </w:r>
      <w:r w:rsidR="00513282">
        <w:t>§ </w:t>
      </w:r>
      <w:r>
        <w:t>2 - Das kollektive Arbeitsabkommen oder gegebenenfalls die Arbeitsordnung muss mindestens folgende Angaben enthalten:</w:t>
      </w:r>
    </w:p>
    <w:p w14:paraId="0CEF875F" w14:textId="77777777" w:rsidR="0016664C" w:rsidRDefault="0016664C" w:rsidP="0016664C">
      <w:pPr>
        <w:jc w:val="both"/>
      </w:pPr>
    </w:p>
    <w:p w14:paraId="5C28F092" w14:textId="77777777" w:rsidR="0016664C" w:rsidRPr="00290173" w:rsidRDefault="0016664C" w:rsidP="0016664C">
      <w:pPr>
        <w:jc w:val="both"/>
      </w:pPr>
      <w:r>
        <w:tab/>
        <w:t>1. durchschnittliche wöchentliche Arbeitszeit, die über die Bezugsperiode einzuhalten ist, deren Dauer auf drei Kalendermonate festgelegt ist, außer wenn im kollektiven Arbeitsabkommen oder in der Arbeitsordnung eine andere Dauer festgelegt ist, die jedoch ein Jahr nicht überschreiten darf,</w:t>
      </w:r>
    </w:p>
    <w:p w14:paraId="29A1FF8F" w14:textId="77777777" w:rsidR="0016664C" w:rsidRDefault="0016664C" w:rsidP="0016664C">
      <w:pPr>
        <w:jc w:val="both"/>
      </w:pPr>
    </w:p>
    <w:p w14:paraId="46D5E7B7" w14:textId="77777777" w:rsidR="0016664C" w:rsidRPr="00290173" w:rsidRDefault="0016664C" w:rsidP="0016664C">
      <w:pPr>
        <w:jc w:val="both"/>
      </w:pPr>
      <w:r>
        <w:tab/>
        <w:t>2. Zeiten der obligatorischen Anwesenheit des Arbeitnehmers im Unternehmen, nachstehend Kernarbeitszeit genannt,</w:t>
      </w:r>
    </w:p>
    <w:p w14:paraId="17273E5C" w14:textId="77777777" w:rsidR="0016664C" w:rsidRDefault="0016664C" w:rsidP="0016664C">
      <w:pPr>
        <w:jc w:val="both"/>
      </w:pPr>
    </w:p>
    <w:p w14:paraId="579011F5" w14:textId="77777777" w:rsidR="0016664C" w:rsidRPr="00290173" w:rsidRDefault="0016664C" w:rsidP="0016664C">
      <w:pPr>
        <w:jc w:val="both"/>
      </w:pPr>
      <w:r>
        <w:tab/>
        <w:t>3. Zeiten der variablen Zeiträume, nachstehend Gleitzeit genannt, in denen der Arbeitnehmer selbst die Uhrzeiten seiner Ankunft, der Beendigung des Arbeitstages und seiner Pausen bestimmt. Die tägliche Arbeitszeit darf neun Stunden nicht überschreiten,</w:t>
      </w:r>
    </w:p>
    <w:p w14:paraId="4D0DC93B" w14:textId="77777777" w:rsidR="0016664C" w:rsidRDefault="0016664C" w:rsidP="0016664C">
      <w:pPr>
        <w:jc w:val="both"/>
      </w:pPr>
    </w:p>
    <w:p w14:paraId="24EDC57C" w14:textId="77777777" w:rsidR="0016664C" w:rsidRPr="00290173" w:rsidRDefault="0016664C" w:rsidP="0016664C">
      <w:pPr>
        <w:jc w:val="both"/>
      </w:pPr>
      <w:r>
        <w:tab/>
        <w:t>4. Anzahl Stunden, um die die durchschnittliche wöchentliche Arbeitszeitgrenze, die im Unternehmen festgelegt ist, über- oder unterschritten werden darf, wobei die wöchentliche Arbeitszeit fünfundvierzig Stunden nicht überschreiten darf,</w:t>
      </w:r>
    </w:p>
    <w:p w14:paraId="50BDF2D9" w14:textId="77777777" w:rsidR="0016664C" w:rsidRDefault="0016664C" w:rsidP="0016664C">
      <w:pPr>
        <w:jc w:val="both"/>
      </w:pPr>
    </w:p>
    <w:p w14:paraId="221A4FA4" w14:textId="77777777" w:rsidR="0016664C" w:rsidRPr="00290173" w:rsidRDefault="0016664C" w:rsidP="0016664C">
      <w:pPr>
        <w:jc w:val="both"/>
      </w:pPr>
      <w:r>
        <w:tab/>
        <w:t>5. Anzahl Stunden, die am Ende der Bezugsperiode übertragen werden können, wenn die durchschnittliche wöchentliche Arbeitszeit über- oder unterschritten wurde, wobei diese Zahl zwölf Stunden nicht überschreiten darf.</w:t>
      </w:r>
    </w:p>
    <w:p w14:paraId="666E1420" w14:textId="77777777" w:rsidR="0016664C" w:rsidRDefault="0016664C" w:rsidP="0016664C">
      <w:pPr>
        <w:jc w:val="both"/>
      </w:pPr>
    </w:p>
    <w:p w14:paraId="28070FC1" w14:textId="77777777" w:rsidR="0016664C" w:rsidRDefault="0016664C" w:rsidP="0016664C">
      <w:pPr>
        <w:jc w:val="both"/>
      </w:pPr>
      <w:r>
        <w:tab/>
        <w:t xml:space="preserve">Die in </w:t>
      </w:r>
      <w:r w:rsidR="00513282">
        <w:t>Nr. </w:t>
      </w:r>
      <w:r>
        <w:t>5 vorgesehenen zwölf Stunden können durch ein kollektives Arbeitsabkommen erhöht werden.</w:t>
      </w:r>
    </w:p>
    <w:p w14:paraId="31F429D1" w14:textId="77777777" w:rsidR="0016664C" w:rsidRPr="00290173" w:rsidRDefault="0016664C" w:rsidP="0016664C">
      <w:pPr>
        <w:jc w:val="both"/>
      </w:pPr>
    </w:p>
    <w:p w14:paraId="7EF5146F" w14:textId="77777777" w:rsidR="0016664C" w:rsidRPr="00290173" w:rsidRDefault="0016664C" w:rsidP="0016664C">
      <w:pPr>
        <w:jc w:val="both"/>
      </w:pPr>
      <w:r>
        <w:tab/>
      </w:r>
      <w:r w:rsidR="00513282">
        <w:t>§ </w:t>
      </w:r>
      <w:r>
        <w:t>3 - Die durch das Gesetz vom 4. Januar 1974 über die Feiertage vorgesehenen Ruhetage und die durch das Gesetz vom 3. Juli 1978 über die Arbeitsverträge vorgesehenen Perioden der Aussetzung der Erfüllung des Arbeitsvertrags gelten bei der Berechnung der in der Bezugsperiode einzuhaltenden Arbeitszeit als Arbeitszeit; diese Tage werden unter Berücksichtigung der in der Arbeitsordnung angegebenen durchschnittlichen täglichen Arbeitszeit gleichgesetzt.</w:t>
      </w:r>
    </w:p>
    <w:p w14:paraId="1B1DDA8A" w14:textId="77777777" w:rsidR="0016664C" w:rsidRDefault="0016664C" w:rsidP="0016664C">
      <w:pPr>
        <w:jc w:val="both"/>
      </w:pPr>
    </w:p>
    <w:p w14:paraId="6355AF7B" w14:textId="77777777" w:rsidR="0016664C" w:rsidRPr="00290173" w:rsidRDefault="0016664C" w:rsidP="0016664C">
      <w:pPr>
        <w:jc w:val="both"/>
      </w:pPr>
      <w:r>
        <w:tab/>
      </w:r>
      <w:r w:rsidR="00513282">
        <w:t>§ </w:t>
      </w:r>
      <w:r>
        <w:t xml:space="preserve">4 - Die in </w:t>
      </w:r>
      <w:r w:rsidR="00513282">
        <w:t>§ </w:t>
      </w:r>
      <w:r>
        <w:t xml:space="preserve">2 </w:t>
      </w:r>
      <w:r w:rsidR="00513282">
        <w:t>Nr. </w:t>
      </w:r>
      <w:r>
        <w:t>3 und 4 festgelegten Grenzen können bei Anwendung der Artikel 25, 25</w:t>
      </w:r>
      <w:r>
        <w:rPr>
          <w:i/>
        </w:rPr>
        <w:t>bis</w:t>
      </w:r>
      <w:r>
        <w:t xml:space="preserve"> und 26 überschritten werden.</w:t>
      </w:r>
    </w:p>
    <w:p w14:paraId="6939E93B" w14:textId="77777777" w:rsidR="0016664C" w:rsidRDefault="0016664C" w:rsidP="0016664C">
      <w:pPr>
        <w:jc w:val="both"/>
      </w:pPr>
    </w:p>
    <w:p w14:paraId="6DB57DAF" w14:textId="77777777" w:rsidR="0016664C" w:rsidRPr="00290173" w:rsidRDefault="0016664C" w:rsidP="0016664C">
      <w:pPr>
        <w:jc w:val="both"/>
      </w:pPr>
      <w:r>
        <w:tab/>
        <w:t>Wenn der Arbeitnehmer am Ende der Bezugsperiode aufgrund eines Falls höherer Gewalt, der ihn während eines Teils der Bezugsperiode daran hindert zu arbeiten, die durchschnittliche wöchentliche Arbeitszeit über- oder unterschritten hat, kann der Ausgleich dieser Stunden binnen drei Monaten nach Ende der Bezugsperiode stattfinden.</w:t>
      </w:r>
    </w:p>
    <w:p w14:paraId="66A38913" w14:textId="77777777" w:rsidR="0016664C" w:rsidRDefault="0016664C" w:rsidP="0016664C">
      <w:pPr>
        <w:jc w:val="both"/>
      </w:pPr>
    </w:p>
    <w:p w14:paraId="2ACE8A53" w14:textId="77777777" w:rsidR="0016664C" w:rsidRPr="00290173" w:rsidRDefault="0016664C" w:rsidP="0016664C">
      <w:pPr>
        <w:jc w:val="both"/>
      </w:pPr>
      <w:r>
        <w:lastRenderedPageBreak/>
        <w:tab/>
      </w:r>
      <w:r w:rsidR="00513282">
        <w:t>§ </w:t>
      </w:r>
      <w:r>
        <w:t>5 - Bei Anwendung einer gleitenden Arbeitszeit sieht der Arbeitgeber ein Zeiterfassungssystem vor, das für jeden Arbeitnehmer folgende Angaben umfasst:</w:t>
      </w:r>
    </w:p>
    <w:p w14:paraId="509D659F" w14:textId="77777777" w:rsidR="0016664C" w:rsidRDefault="0016664C" w:rsidP="0016664C">
      <w:pPr>
        <w:jc w:val="both"/>
      </w:pPr>
    </w:p>
    <w:p w14:paraId="41506BF0" w14:textId="77777777" w:rsidR="0016664C" w:rsidRPr="00290173" w:rsidRDefault="0016664C" w:rsidP="0016664C">
      <w:pPr>
        <w:jc w:val="both"/>
      </w:pPr>
      <w:r>
        <w:tab/>
        <w:t>- Identität des Arbeitnehmers,</w:t>
      </w:r>
    </w:p>
    <w:p w14:paraId="4549B499" w14:textId="77777777" w:rsidR="0016664C" w:rsidRDefault="0016664C" w:rsidP="0016664C">
      <w:pPr>
        <w:jc w:val="both"/>
      </w:pPr>
    </w:p>
    <w:p w14:paraId="37A22654" w14:textId="77777777" w:rsidR="0016664C" w:rsidRPr="00290173" w:rsidRDefault="0016664C" w:rsidP="0016664C">
      <w:pPr>
        <w:jc w:val="both"/>
      </w:pPr>
      <w:r>
        <w:tab/>
        <w:t>- pro Tag, Dauer seiner Arbeitsleistungen,</w:t>
      </w:r>
    </w:p>
    <w:p w14:paraId="62A528B3" w14:textId="77777777" w:rsidR="0016664C" w:rsidRDefault="0016664C" w:rsidP="0016664C">
      <w:pPr>
        <w:jc w:val="both"/>
      </w:pPr>
    </w:p>
    <w:p w14:paraId="7517401A" w14:textId="77777777" w:rsidR="0016664C" w:rsidRDefault="0016664C" w:rsidP="0016664C">
      <w:pPr>
        <w:jc w:val="both"/>
      </w:pPr>
      <w:r>
        <w:tab/>
        <w:t>- und wenn es sich um einen Teilzeitarbeitnehmer mit festem Stundenplan handelt, Beginn und Ende seiner Leistungen und seiner Pausen.</w:t>
      </w:r>
    </w:p>
    <w:p w14:paraId="180326ED" w14:textId="77777777" w:rsidR="0016664C" w:rsidRPr="00290173" w:rsidRDefault="0016664C" w:rsidP="0016664C">
      <w:pPr>
        <w:jc w:val="both"/>
      </w:pPr>
    </w:p>
    <w:p w14:paraId="4BF900C7" w14:textId="77777777" w:rsidR="0016664C" w:rsidRPr="00290173" w:rsidRDefault="0016664C" w:rsidP="0016664C">
      <w:pPr>
        <w:jc w:val="both"/>
      </w:pPr>
      <w:r>
        <w:tab/>
        <w:t>Im Zeiterfassungssystem werden diese Daten während der laufenden Bezugsperiode aufbewahrt, wobei es von jedem Arbeitnehmer, der mit gleitender Arbeitszeit beschäftigt ist, und von dem vom König bestimmten Beamten eingesehen werden können muss.</w:t>
      </w:r>
    </w:p>
    <w:p w14:paraId="2A9FB25A" w14:textId="77777777" w:rsidR="0016664C" w:rsidRDefault="0016664C" w:rsidP="0016664C">
      <w:pPr>
        <w:jc w:val="both"/>
      </w:pPr>
    </w:p>
    <w:p w14:paraId="4B89FB4A" w14:textId="77777777" w:rsidR="0016664C" w:rsidRPr="00290173" w:rsidRDefault="0016664C" w:rsidP="0016664C">
      <w:pPr>
        <w:jc w:val="both"/>
      </w:pPr>
      <w:r>
        <w:tab/>
        <w:t>Die im Zeiterfassungssystem festgehaltenen Daten müssen während eines Zeitraums von fünf Jahren nach Ablauf des Tages, auf den sich diese Daten beziehen, aufbewahrt werden.</w:t>
      </w:r>
    </w:p>
    <w:p w14:paraId="077A227F" w14:textId="77777777" w:rsidR="0016664C" w:rsidRDefault="0016664C" w:rsidP="0016664C">
      <w:pPr>
        <w:jc w:val="both"/>
      </w:pPr>
    </w:p>
    <w:p w14:paraId="738A2917" w14:textId="77777777" w:rsidR="00410448" w:rsidRDefault="0016664C" w:rsidP="0016664C">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Der Arbeitgeber muss dafür sorgen, dass der Arbeitnehmer in der in </w:t>
      </w:r>
      <w:r w:rsidR="00513282">
        <w:t>§ </w:t>
      </w:r>
      <w:r>
        <w:t xml:space="preserve">2 </w:t>
      </w:r>
      <w:r w:rsidR="00513282">
        <w:t>Nr. </w:t>
      </w:r>
      <w:r>
        <w:t>1 erwähnten Bezugsperiode Kenntnis von der genauen Anzahl Stunden erhalten kann, um die er in gleitender Arbeitszeit die durchschnittliche wöchentliche Arbeitszeit über- oder unterschritten hat.]</w:t>
      </w:r>
    </w:p>
    <w:p w14:paraId="16575816" w14:textId="77777777" w:rsidR="0016664C" w:rsidRDefault="0016664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FDAF9DE" w14:textId="77777777" w:rsidR="0016664C" w:rsidRPr="0016664C" w:rsidRDefault="0016664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rPr>
      </w:pPr>
      <w:r w:rsidRPr="0016664C">
        <w:rPr>
          <w:i/>
        </w:rPr>
        <w:t>[</w:t>
      </w:r>
      <w:r w:rsidR="00513282">
        <w:rPr>
          <w:i/>
        </w:rPr>
        <w:t>Art. </w:t>
      </w:r>
      <w:r>
        <w:rPr>
          <w:i/>
        </w:rPr>
        <w:t xml:space="preserve">20ter eingefügt durch </w:t>
      </w:r>
      <w:r w:rsidR="00513282">
        <w:rPr>
          <w:i/>
        </w:rPr>
        <w:t>Art. </w:t>
      </w:r>
      <w:r>
        <w:rPr>
          <w:i/>
        </w:rPr>
        <w:t xml:space="preserve">68 </w:t>
      </w:r>
      <w:r>
        <w:rPr>
          <w:bCs/>
          <w:i/>
        </w:rPr>
        <w:t>des G. vom 5. März 2017 (B.S. vom 15. März 2017)</w:t>
      </w:r>
      <w:r w:rsidRPr="0016664C">
        <w:rPr>
          <w:i/>
        </w:rPr>
        <w:t>]</w:t>
      </w:r>
    </w:p>
    <w:p w14:paraId="7EB08420" w14:textId="77777777" w:rsidR="0016664C" w:rsidRDefault="0016664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40D3076" w14:textId="77777777" w:rsidR="006E5040" w:rsidRDefault="006E504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7ED6870" w14:textId="7D308350" w:rsidR="006E5040" w:rsidRPr="00426540" w:rsidRDefault="006E5040" w:rsidP="006E5040">
      <w:pPr>
        <w:ind w:firstLine="708"/>
        <w:jc w:val="both"/>
      </w:pPr>
      <w:r>
        <w:t>[</w:t>
      </w:r>
      <w:r w:rsidRPr="006E5040">
        <w:rPr>
          <w:b/>
          <w:bCs/>
        </w:rPr>
        <w:t>Art. 20</w:t>
      </w:r>
      <w:r w:rsidRPr="006E5040">
        <w:rPr>
          <w:b/>
          <w:bCs/>
          <w:i/>
        </w:rPr>
        <w:t>quater</w:t>
      </w:r>
      <w:r w:rsidRPr="00426540">
        <w:t> - § 1 ­ In der Arbeitsordnung kann vorgesehen werden, dass auf vorheri</w:t>
      </w:r>
      <w:r w:rsidRPr="00426540">
        <w:softHyphen/>
        <w:t>gen schriftlichen Antrag des Vollzeitarbeitnehmers und nach Abschluss der in Absatz 2 Nr. 2 erwähnten Vereinbarung gemäß den in § 5 vorgesehenen Vorschriften eine alternierende Wo</w:t>
      </w:r>
      <w:r w:rsidRPr="00426540">
        <w:softHyphen/>
        <w:t>chenregelung angewandt werden kann, die über die in Artikel 19 festgelegten Grenzen hinaus</w:t>
      </w:r>
      <w:r w:rsidRPr="00426540">
        <w:softHyphen/>
        <w:t>geht. Der Antrag betrifft einen Zeitraum von höchstens sechs Monaten und kann erneuert werden.</w:t>
      </w:r>
    </w:p>
    <w:p w14:paraId="29CC7013" w14:textId="77777777" w:rsidR="006E5040" w:rsidRPr="00426540" w:rsidRDefault="006E5040" w:rsidP="006E5040">
      <w:pPr>
        <w:jc w:val="both"/>
      </w:pPr>
    </w:p>
    <w:p w14:paraId="100D77C8" w14:textId="77777777" w:rsidR="006E5040" w:rsidRPr="00C30BD5" w:rsidRDefault="006E5040" w:rsidP="006E5040">
      <w:pPr>
        <w:ind w:firstLine="708"/>
        <w:jc w:val="both"/>
      </w:pPr>
      <w:r w:rsidRPr="00C30BD5">
        <w:t>Für die Anwendung des vorliegenden Artikels versteht man unter:</w:t>
      </w:r>
    </w:p>
    <w:p w14:paraId="6FB8F73D" w14:textId="77777777" w:rsidR="006E5040" w:rsidRPr="00C07CE3" w:rsidRDefault="006E5040" w:rsidP="006E5040">
      <w:pPr>
        <w:jc w:val="both"/>
        <w:rPr>
          <w:sz w:val="22"/>
          <w:szCs w:val="22"/>
        </w:rPr>
      </w:pPr>
    </w:p>
    <w:p w14:paraId="25F1D938" w14:textId="77777777" w:rsidR="006E5040" w:rsidRPr="00C30BD5" w:rsidRDefault="006E5040" w:rsidP="006E5040">
      <w:pPr>
        <w:ind w:firstLine="708"/>
        <w:jc w:val="both"/>
      </w:pPr>
      <w:r w:rsidRPr="00C30BD5">
        <w:t>1. alternierender Wochenregelung: eine Arbeitsregelung, die nach einem Zyklus organi</w:t>
      </w:r>
      <w:r w:rsidRPr="00C30BD5">
        <w:softHyphen/>
        <w:t>siert ist, der sich über einen Zeitraum von zwei aufeinanderfolgenden Wochen erstreckt, in dem die Leistungen der ersten Woche durch die Leistungen der zweiten Woche ausgeglichen wer</w:t>
      </w:r>
      <w:r w:rsidRPr="00C30BD5">
        <w:softHyphen/>
        <w:t>den, um im Durchschnitt die normale Wochenarbeitszeit einzuhalten. Abweichend davon kann sich der Zyklus im dritten Quartal des Jahres über einen Zeitraum von vier aufeinanderfolgen</w:t>
      </w:r>
      <w:r w:rsidRPr="00C30BD5">
        <w:softHyphen/>
        <w:t>den Wochen erstrecken, in denen die normale Wochenarbeitszeit im Durchschnitt eingehalten werden muss,</w:t>
      </w:r>
    </w:p>
    <w:p w14:paraId="4A270F23" w14:textId="77777777" w:rsidR="006E5040" w:rsidRPr="00C07CE3" w:rsidRDefault="006E5040" w:rsidP="006E5040">
      <w:pPr>
        <w:jc w:val="both"/>
        <w:rPr>
          <w:sz w:val="22"/>
          <w:szCs w:val="22"/>
        </w:rPr>
      </w:pPr>
    </w:p>
    <w:p w14:paraId="577C8ABB" w14:textId="77777777" w:rsidR="006E5040" w:rsidRPr="00C30BD5" w:rsidRDefault="006E5040" w:rsidP="006E5040">
      <w:pPr>
        <w:ind w:firstLine="708"/>
        <w:jc w:val="both"/>
      </w:pPr>
      <w:r w:rsidRPr="00C30BD5">
        <w:t>2. Zyklus: die Abfolge von täglichen Arbeitszeiten in einer festen Reihenfolge, die in einer schriftlichen Vereinbarung zwischen Arbeitgeber und Arbeitnehmer festgelegt wird und deren Leistungen innerhalb des Rahmens liegen, der in der Arbeitsordnung für die Anwendung der alternierenden Wochenregelung festgelegt ist,</w:t>
      </w:r>
    </w:p>
    <w:p w14:paraId="5FE2F9AE" w14:textId="77777777" w:rsidR="006E5040" w:rsidRPr="00C07CE3" w:rsidRDefault="006E5040" w:rsidP="006E5040">
      <w:pPr>
        <w:jc w:val="both"/>
        <w:rPr>
          <w:sz w:val="22"/>
          <w:szCs w:val="22"/>
        </w:rPr>
      </w:pPr>
    </w:p>
    <w:p w14:paraId="21916892" w14:textId="77777777" w:rsidR="006E5040" w:rsidRPr="00C30BD5" w:rsidRDefault="006E5040" w:rsidP="006E5040">
      <w:pPr>
        <w:ind w:firstLine="708"/>
        <w:jc w:val="both"/>
      </w:pPr>
      <w:r w:rsidRPr="00C30BD5">
        <w:t>3. Woche: einen Zeitraum von sieben aufeinanderfolgenden Tagen, der nicht unbedingt montags beginnt und sonntags endet.</w:t>
      </w:r>
    </w:p>
    <w:p w14:paraId="62657324" w14:textId="77777777" w:rsidR="006E5040" w:rsidRPr="00C07CE3" w:rsidRDefault="006E5040" w:rsidP="006E5040">
      <w:pPr>
        <w:jc w:val="both"/>
        <w:rPr>
          <w:sz w:val="22"/>
          <w:szCs w:val="22"/>
        </w:rPr>
      </w:pPr>
    </w:p>
    <w:p w14:paraId="68FF1E91" w14:textId="77777777" w:rsidR="006E5040" w:rsidRPr="00C30BD5" w:rsidRDefault="006E5040" w:rsidP="006E5040">
      <w:pPr>
        <w:ind w:firstLine="708"/>
        <w:jc w:val="both"/>
      </w:pPr>
      <w:r w:rsidRPr="00C30BD5">
        <w:lastRenderedPageBreak/>
        <w:t>§ 2 - In Abweichung von § 1 Absatz 2 Nr. 1 können die Parteien infolge eines unvorher</w:t>
      </w:r>
      <w:r w:rsidRPr="00C30BD5">
        <w:softHyphen/>
        <w:t>gesehenen</w:t>
      </w:r>
      <w:r w:rsidRPr="00C07CE3">
        <w:rPr>
          <w:sz w:val="20"/>
          <w:szCs w:val="20"/>
        </w:rPr>
        <w:t xml:space="preserve"> </w:t>
      </w:r>
      <w:r w:rsidRPr="00C30BD5">
        <w:t>Ereignisses</w:t>
      </w:r>
      <w:r w:rsidRPr="00C07CE3">
        <w:rPr>
          <w:sz w:val="22"/>
          <w:szCs w:val="22"/>
        </w:rPr>
        <w:t xml:space="preserve"> </w:t>
      </w:r>
      <w:r w:rsidRPr="00C30BD5">
        <w:t>auf</w:t>
      </w:r>
      <w:r>
        <w:t>s</w:t>
      </w:r>
      <w:r w:rsidRPr="00C30BD5">
        <w:t>eiten</w:t>
      </w:r>
      <w:r w:rsidRPr="00C07CE3">
        <w:rPr>
          <w:sz w:val="22"/>
          <w:szCs w:val="22"/>
        </w:rPr>
        <w:t xml:space="preserve"> </w:t>
      </w:r>
      <w:r w:rsidRPr="00C30BD5">
        <w:t>des</w:t>
      </w:r>
      <w:r w:rsidRPr="00C07CE3">
        <w:rPr>
          <w:sz w:val="22"/>
          <w:szCs w:val="22"/>
        </w:rPr>
        <w:t xml:space="preserve"> </w:t>
      </w:r>
      <w:r w:rsidRPr="00C30BD5">
        <w:t>Arbeitnehmers</w:t>
      </w:r>
      <w:r w:rsidRPr="00C07CE3">
        <w:rPr>
          <w:sz w:val="22"/>
          <w:szCs w:val="22"/>
        </w:rPr>
        <w:t xml:space="preserve"> </w:t>
      </w:r>
      <w:r w:rsidRPr="00C30BD5">
        <w:t>vereinbaren,</w:t>
      </w:r>
      <w:r w:rsidRPr="00C07CE3">
        <w:rPr>
          <w:sz w:val="22"/>
          <w:szCs w:val="22"/>
        </w:rPr>
        <w:t xml:space="preserve"> </w:t>
      </w:r>
      <w:r w:rsidRPr="00C30BD5">
        <w:t>dass</w:t>
      </w:r>
      <w:r w:rsidRPr="00C07CE3">
        <w:rPr>
          <w:sz w:val="22"/>
          <w:szCs w:val="22"/>
        </w:rPr>
        <w:t xml:space="preserve"> </w:t>
      </w:r>
      <w:r w:rsidRPr="00C30BD5">
        <w:t>sich</w:t>
      </w:r>
      <w:r w:rsidRPr="00C07CE3">
        <w:rPr>
          <w:sz w:val="22"/>
          <w:szCs w:val="22"/>
        </w:rPr>
        <w:t xml:space="preserve"> </w:t>
      </w:r>
      <w:r w:rsidRPr="00C30BD5">
        <w:t>der</w:t>
      </w:r>
      <w:r w:rsidRPr="00C07CE3">
        <w:rPr>
          <w:sz w:val="22"/>
          <w:szCs w:val="22"/>
        </w:rPr>
        <w:t xml:space="preserve"> </w:t>
      </w:r>
      <w:r w:rsidRPr="00C30BD5">
        <w:t>Zyklus</w:t>
      </w:r>
      <w:r w:rsidRPr="00C07CE3">
        <w:rPr>
          <w:sz w:val="22"/>
          <w:szCs w:val="22"/>
        </w:rPr>
        <w:t xml:space="preserve"> </w:t>
      </w:r>
      <w:r w:rsidRPr="00C30BD5">
        <w:t>über</w:t>
      </w:r>
      <w:r w:rsidRPr="00C07CE3">
        <w:rPr>
          <w:sz w:val="20"/>
          <w:szCs w:val="20"/>
        </w:rPr>
        <w:t xml:space="preserve"> </w:t>
      </w:r>
      <w:r w:rsidRPr="00C30BD5">
        <w:t xml:space="preserve">einen Zeitraum von vier aufeinanderfolgenden Wochen erstreckt. In diesem Fall muss die normale Wochenarbeitszeit im Durchschnitt innerhalb dieses Vier-Wochen-Zyklus eingehalten werden. Diese Abweichung muss Gegenstand eines schriftlichen und </w:t>
      </w:r>
      <w:r>
        <w:t>mit Gründen versehenen</w:t>
      </w:r>
      <w:r w:rsidRPr="00C30BD5">
        <w:t xml:space="preserve"> Antrags des Arbeitnehmers sein, in dem das ihn betreffende unvorhergesehene Ereignis angegeben wird, und einer schriftlichen Vereinbarung zwischen dem Arbeitgeber und dem Arbeitnehmer, die der in § 1 Absatz 2 Nr. 2 erwähnten Vereinbarung beigefügt ist. In dieser Vereinbarung sind der vereinbarte Zyklus, der sich über einen Zeitraum von vier aufeinanderfolgenden Wochen erstreckt, und der für die Vereinbarung geltende Zeitraum festgelegt; sie muss spätestens zu dem Zeitpunkt, an dem der Arbeitnehmer die Arbeit im Rahmen dieser Abweichung aufnimmt, abgeschlossen werden.</w:t>
      </w:r>
    </w:p>
    <w:p w14:paraId="1E448F7F" w14:textId="77777777" w:rsidR="006E5040" w:rsidRPr="00C07CE3" w:rsidRDefault="006E5040" w:rsidP="006E5040">
      <w:pPr>
        <w:jc w:val="both"/>
        <w:rPr>
          <w:sz w:val="22"/>
          <w:szCs w:val="22"/>
        </w:rPr>
      </w:pPr>
    </w:p>
    <w:p w14:paraId="4741C76A" w14:textId="77777777" w:rsidR="006E5040" w:rsidRPr="00C30BD5" w:rsidRDefault="006E5040" w:rsidP="006E5040">
      <w:pPr>
        <w:ind w:firstLine="708"/>
        <w:jc w:val="both"/>
      </w:pPr>
      <w:r w:rsidRPr="00C30BD5">
        <w:t xml:space="preserve">§ 3 - Die Arbeitsordnung umfasst mindestens folgende </w:t>
      </w:r>
      <w:r>
        <w:t>Angaben</w:t>
      </w:r>
      <w:r w:rsidRPr="00C30BD5">
        <w:t>:</w:t>
      </w:r>
    </w:p>
    <w:p w14:paraId="418C03E6" w14:textId="77777777" w:rsidR="006E5040" w:rsidRPr="00C07CE3" w:rsidRDefault="006E5040" w:rsidP="006E5040">
      <w:pPr>
        <w:jc w:val="both"/>
        <w:rPr>
          <w:sz w:val="22"/>
          <w:szCs w:val="22"/>
        </w:rPr>
      </w:pPr>
    </w:p>
    <w:p w14:paraId="337E78F4" w14:textId="77777777" w:rsidR="006E5040" w:rsidRPr="00C30BD5" w:rsidRDefault="006E5040" w:rsidP="006E5040">
      <w:pPr>
        <w:ind w:firstLine="708"/>
        <w:jc w:val="both"/>
      </w:pPr>
      <w:r w:rsidRPr="00C30BD5">
        <w:t>1. die im Zyklus einzuhaltende durchschnittliche Wochenarbeitszeit,</w:t>
      </w:r>
    </w:p>
    <w:p w14:paraId="15F2FFC9" w14:textId="77777777" w:rsidR="006E5040" w:rsidRPr="00C07CE3" w:rsidRDefault="006E5040" w:rsidP="006E5040">
      <w:pPr>
        <w:jc w:val="both"/>
        <w:rPr>
          <w:sz w:val="22"/>
          <w:szCs w:val="22"/>
        </w:rPr>
      </w:pPr>
    </w:p>
    <w:p w14:paraId="264B7F03" w14:textId="77777777" w:rsidR="006E5040" w:rsidRPr="00C30BD5" w:rsidRDefault="006E5040" w:rsidP="006E5040">
      <w:pPr>
        <w:ind w:firstLine="708"/>
        <w:jc w:val="both"/>
      </w:pPr>
      <w:r w:rsidRPr="00C30BD5">
        <w:t>2. die Tage der Woche, für die die Arbeitsleistungen festgelegt werden können,</w:t>
      </w:r>
    </w:p>
    <w:p w14:paraId="39546A63" w14:textId="77777777" w:rsidR="006E5040" w:rsidRPr="00C07CE3" w:rsidRDefault="006E5040" w:rsidP="006E5040">
      <w:pPr>
        <w:jc w:val="both"/>
        <w:rPr>
          <w:sz w:val="22"/>
          <w:szCs w:val="22"/>
        </w:rPr>
      </w:pPr>
    </w:p>
    <w:p w14:paraId="768218B3" w14:textId="77777777" w:rsidR="006E5040" w:rsidRPr="00C30BD5" w:rsidRDefault="006E5040" w:rsidP="006E5040">
      <w:pPr>
        <w:ind w:firstLine="708"/>
        <w:jc w:val="both"/>
      </w:pPr>
      <w:r w:rsidRPr="00C30BD5">
        <w:t>3. die Zeitspanne des Tages, in der Arbeitsleistungen festgelegt werden können,</w:t>
      </w:r>
    </w:p>
    <w:p w14:paraId="77FA88D4" w14:textId="77777777" w:rsidR="006E5040" w:rsidRPr="00C07CE3" w:rsidRDefault="006E5040" w:rsidP="006E5040">
      <w:pPr>
        <w:jc w:val="both"/>
        <w:rPr>
          <w:sz w:val="22"/>
          <w:szCs w:val="22"/>
        </w:rPr>
      </w:pPr>
    </w:p>
    <w:p w14:paraId="61602C51" w14:textId="77777777" w:rsidR="006E5040" w:rsidRPr="00C30BD5" w:rsidRDefault="006E5040" w:rsidP="006E5040">
      <w:pPr>
        <w:ind w:firstLine="708"/>
        <w:jc w:val="both"/>
      </w:pPr>
      <w:r w:rsidRPr="00C30BD5">
        <w:t>4. die tägliche Mindest- und Höchstarbeitszeit, wobei die tägliche Arbeitszeit neun Stun</w:t>
      </w:r>
      <w:r w:rsidRPr="00C30BD5">
        <w:softHyphen/>
        <w:t>den nicht überschreiten darf,</w:t>
      </w:r>
    </w:p>
    <w:p w14:paraId="419110A5" w14:textId="77777777" w:rsidR="006E5040" w:rsidRPr="00C07CE3" w:rsidRDefault="006E5040" w:rsidP="006E5040">
      <w:pPr>
        <w:jc w:val="both"/>
        <w:rPr>
          <w:sz w:val="22"/>
          <w:szCs w:val="22"/>
        </w:rPr>
      </w:pPr>
    </w:p>
    <w:p w14:paraId="75384F06" w14:textId="77777777" w:rsidR="006E5040" w:rsidRPr="00C30BD5" w:rsidRDefault="006E5040" w:rsidP="006E5040">
      <w:pPr>
        <w:ind w:firstLine="708"/>
        <w:jc w:val="both"/>
      </w:pPr>
      <w:r w:rsidRPr="00C30BD5">
        <w:t>5. die wöchentliche Mindest- und Höchstarbeitszeit, wobei die Arbeitszeit 45 Stunden pro Woche nicht überschreiten darf.</w:t>
      </w:r>
    </w:p>
    <w:p w14:paraId="0C3C8528" w14:textId="77777777" w:rsidR="006E5040" w:rsidRPr="00C07CE3" w:rsidRDefault="006E5040" w:rsidP="006E5040">
      <w:pPr>
        <w:jc w:val="both"/>
        <w:rPr>
          <w:sz w:val="22"/>
          <w:szCs w:val="22"/>
        </w:rPr>
      </w:pPr>
    </w:p>
    <w:p w14:paraId="08CCF945" w14:textId="77777777" w:rsidR="006E5040" w:rsidRPr="00C30BD5" w:rsidRDefault="006E5040" w:rsidP="006E5040">
      <w:pPr>
        <w:ind w:firstLine="708"/>
        <w:jc w:val="both"/>
      </w:pPr>
      <w:r w:rsidRPr="00C30BD5">
        <w:t xml:space="preserve">§ 4 - </w:t>
      </w:r>
      <w:r>
        <w:t>Ein</w:t>
      </w:r>
      <w:r w:rsidRPr="00C30BD5">
        <w:t xml:space="preserve"> Arbeitgeber, der sich weigert, dem in § 1 Absatz 1 erwähnten Antrag des Arbeitnehmers stattzugeben, muss dies schriftlich begründen und dem Arbeitnehmer innerhalb eines Monats mitteilen.</w:t>
      </w:r>
    </w:p>
    <w:p w14:paraId="3A838636" w14:textId="77777777" w:rsidR="006E5040" w:rsidRPr="00C07CE3" w:rsidRDefault="006E5040" w:rsidP="006E5040">
      <w:pPr>
        <w:jc w:val="both"/>
        <w:rPr>
          <w:sz w:val="22"/>
          <w:szCs w:val="22"/>
        </w:rPr>
      </w:pPr>
    </w:p>
    <w:p w14:paraId="62C09DA8" w14:textId="77777777" w:rsidR="006E5040" w:rsidRPr="00C30BD5" w:rsidRDefault="006E5040" w:rsidP="006E5040">
      <w:pPr>
        <w:ind w:firstLine="708"/>
        <w:jc w:val="both"/>
      </w:pPr>
      <w:r w:rsidRPr="00C30BD5">
        <w:t>§ 5 - Gibt der Arbeitgeber dem Antrag des Arbeitnehmers statt, wird die in § 1 Absatz 2 Nr. 2 erwähnte schriftliche Vereinbarung spätestens zu dem Zeitpunkt abgeschlossen, an dem der Arbeitnehmer die Arbeit im Rahmen des vereinbarten Zyklus im Rahmen der alternierenden Wochenregelung aufnimmt. In dieser Vereinbarung werden auch die Anfangs- und Enddaten des Zeitraums der Anwendung der alternierenden Wochenregelung vermerkt, ohne den in § 1 Absatz 1 erwähnten Zeitraum von höchstens sechs Monaten zu überschreiten.</w:t>
      </w:r>
    </w:p>
    <w:p w14:paraId="126D2048" w14:textId="77777777" w:rsidR="006E5040" w:rsidRPr="00F87B6E" w:rsidRDefault="006E5040" w:rsidP="006E5040">
      <w:pPr>
        <w:jc w:val="both"/>
        <w:rPr>
          <w:sz w:val="22"/>
          <w:szCs w:val="22"/>
        </w:rPr>
      </w:pPr>
    </w:p>
    <w:p w14:paraId="7F7C335C" w14:textId="77777777" w:rsidR="006E5040" w:rsidRPr="00C30BD5" w:rsidRDefault="006E5040" w:rsidP="006E5040">
      <w:pPr>
        <w:ind w:firstLine="708"/>
        <w:jc w:val="both"/>
      </w:pPr>
      <w:r w:rsidRPr="00C30BD5">
        <w:t>Bei Anwendung einer alternierenden Wochenregelung muss zudem jederzeit festgestellt werden können, wann der Zyklus beginnt.</w:t>
      </w:r>
    </w:p>
    <w:p w14:paraId="5ACB3C05" w14:textId="77777777" w:rsidR="006E5040" w:rsidRPr="00F87B6E" w:rsidRDefault="006E5040" w:rsidP="006E5040">
      <w:pPr>
        <w:jc w:val="both"/>
        <w:rPr>
          <w:sz w:val="22"/>
          <w:szCs w:val="22"/>
        </w:rPr>
      </w:pPr>
    </w:p>
    <w:p w14:paraId="41CA5F5D" w14:textId="77777777" w:rsidR="006E5040" w:rsidRPr="00C30BD5" w:rsidRDefault="006E5040" w:rsidP="006E5040">
      <w:pPr>
        <w:ind w:firstLine="708"/>
        <w:jc w:val="both"/>
      </w:pPr>
      <w:r w:rsidRPr="00C30BD5">
        <w:t>Der Arbeitnehmer hat das Recht, die alternierende Wochenregelung vorzeitig zu been</w:t>
      </w:r>
      <w:r w:rsidRPr="00C30BD5">
        <w:softHyphen/>
        <w:t>den, um zu seiner ursprünglichen Arbeitsregelung zurückzukehren, sofern er den Arbeitgeber zwei Wochen vor Beginn eines neuen Zyklus davon in Kenntnis setzt.</w:t>
      </w:r>
    </w:p>
    <w:p w14:paraId="0BB93A92" w14:textId="77777777" w:rsidR="006E5040" w:rsidRPr="00F87B6E" w:rsidRDefault="006E5040" w:rsidP="006E5040">
      <w:pPr>
        <w:jc w:val="both"/>
        <w:rPr>
          <w:sz w:val="22"/>
          <w:szCs w:val="22"/>
        </w:rPr>
      </w:pPr>
    </w:p>
    <w:p w14:paraId="5C08A6F7" w14:textId="77777777" w:rsidR="006E5040" w:rsidRPr="00C30BD5" w:rsidRDefault="006E5040" w:rsidP="006E5040">
      <w:pPr>
        <w:ind w:firstLine="708"/>
        <w:jc w:val="both"/>
      </w:pPr>
      <w:r w:rsidRPr="00C30BD5">
        <w:t>§ 6 - Der in § 1 Absatz 1 erwähnte Antrag des Arbeitnehmers oder eine Kopie davon muss sich während des Zeitraums, für den er gilt, an dem Ort befinden, an dem die Arbeitsord</w:t>
      </w:r>
      <w:r w:rsidRPr="00C30BD5">
        <w:softHyphen/>
        <w:t>nung in Anwendung von Artikel 15 des vorerwähnten Gesetzes vom 8. April 1965 eingesehen werden kann. Danach muss er vom Arbeitgeber für einen Zeitraum von fünf Jahren ab dem Ende des Zeitraums, für den er gilt, aufbewahrt werden.</w:t>
      </w:r>
    </w:p>
    <w:p w14:paraId="52FA26D9" w14:textId="77777777" w:rsidR="006E5040" w:rsidRPr="00F87B6E" w:rsidRDefault="006E5040" w:rsidP="006E5040">
      <w:pPr>
        <w:jc w:val="both"/>
        <w:rPr>
          <w:sz w:val="22"/>
          <w:szCs w:val="22"/>
        </w:rPr>
      </w:pPr>
    </w:p>
    <w:p w14:paraId="61B139DB" w14:textId="77777777" w:rsidR="006E5040" w:rsidRPr="00C30BD5" w:rsidRDefault="006E5040" w:rsidP="006E5040">
      <w:pPr>
        <w:ind w:firstLine="708"/>
        <w:jc w:val="both"/>
      </w:pPr>
      <w:r w:rsidRPr="00C30BD5">
        <w:t>Eine Kopie der in § 1 Absatz 2 Nr. 2 erwähnten Vereinbarung wird dem Arbeitnehmer übermittelt. Der Ausschuss für Gefahrenverhütung und Schutz am Arbeitsplatz oder, in Erman</w:t>
      </w:r>
      <w:r w:rsidRPr="00C30BD5">
        <w:softHyphen/>
        <w:t>gelung eines solchen Ausschusses, die Gewerkschaftsvertretung erhält auf Antrag ebenfalls eine Kopie dieser Vereinbarung.</w:t>
      </w:r>
    </w:p>
    <w:p w14:paraId="67057D65" w14:textId="77777777" w:rsidR="006E5040" w:rsidRPr="00F87B6E" w:rsidRDefault="006E5040" w:rsidP="006E5040">
      <w:pPr>
        <w:jc w:val="both"/>
        <w:rPr>
          <w:sz w:val="22"/>
          <w:szCs w:val="22"/>
        </w:rPr>
      </w:pPr>
    </w:p>
    <w:p w14:paraId="58A868AD" w14:textId="77777777" w:rsidR="006E5040" w:rsidRPr="00C30BD5" w:rsidRDefault="006E5040" w:rsidP="006E5040">
      <w:pPr>
        <w:ind w:firstLine="708"/>
        <w:jc w:val="both"/>
      </w:pPr>
      <w:r w:rsidRPr="00C30BD5">
        <w:t>Die in § 1 Absatz 2 Nr. 2 erwähnte Vereinbarung oder eine Kopie davon muss sich wäh</w:t>
      </w:r>
      <w:r w:rsidRPr="00C30BD5">
        <w:softHyphen/>
        <w:t xml:space="preserve">rend des Zeitraums, auf den </w:t>
      </w:r>
      <w:r>
        <w:t>sie</w:t>
      </w:r>
      <w:r w:rsidRPr="00C30BD5">
        <w:t xml:space="preserve"> sich bezieht, an dem Ort befinden, an dem die Arbeitsordnung in Anwendung von Artikel 15 des vorerwähnten Gesetzes vom 8. April 1965 eingesehen wer</w:t>
      </w:r>
      <w:r w:rsidRPr="00C30BD5">
        <w:softHyphen/>
        <w:t xml:space="preserve">den kann. Danach muss </w:t>
      </w:r>
      <w:r>
        <w:t>sie</w:t>
      </w:r>
      <w:r w:rsidRPr="00C30BD5">
        <w:t xml:space="preserve"> für einen Zeitraum von fünf Jahren ab dem darin vermerkten End</w:t>
      </w:r>
      <w:r w:rsidRPr="00C30BD5">
        <w:softHyphen/>
        <w:t>datum aufbewahrt werden.</w:t>
      </w:r>
    </w:p>
    <w:p w14:paraId="4FC49EA5" w14:textId="77777777" w:rsidR="006E5040" w:rsidRPr="00F87B6E" w:rsidRDefault="006E5040" w:rsidP="006E5040">
      <w:pPr>
        <w:jc w:val="both"/>
        <w:rPr>
          <w:sz w:val="22"/>
          <w:szCs w:val="22"/>
        </w:rPr>
      </w:pPr>
    </w:p>
    <w:p w14:paraId="45070C10" w14:textId="77777777" w:rsidR="006E5040" w:rsidRPr="00C30BD5" w:rsidRDefault="006E5040" w:rsidP="006E5040">
      <w:pPr>
        <w:ind w:firstLine="708"/>
        <w:jc w:val="both"/>
      </w:pPr>
      <w:r w:rsidRPr="00C30BD5">
        <w:t>Haben sich die Parteien auf die Anwendung einer in § 2 vorgesehenen angepassten Wo</w:t>
      </w:r>
      <w:r w:rsidRPr="00C30BD5">
        <w:softHyphen/>
        <w:t>chenregelung geeinigt, muss sich die in § 2 erwähnte Vereinbarung oder eine Kopie davon während des gesamten Zeitraums, für den sie gilt, an dem Ort befinden, an dem die Arbeitsord</w:t>
      </w:r>
      <w:r w:rsidRPr="00C30BD5">
        <w:softHyphen/>
        <w:t>nung in Anwendung von Artikel 15 des vorerwähnten Gesetzes vom 8. April 1965 eingesehen werden kann. Danach muss sie während eines Zeitraums von einem Jahr ab dem Tag, an dem die Stundenpläne außer Kraft treten, aufbewahrt werden.</w:t>
      </w:r>
    </w:p>
    <w:p w14:paraId="3A669FC6" w14:textId="77777777" w:rsidR="006E5040" w:rsidRPr="00F87B6E" w:rsidRDefault="006E5040" w:rsidP="006E5040">
      <w:pPr>
        <w:jc w:val="both"/>
        <w:rPr>
          <w:sz w:val="22"/>
          <w:szCs w:val="22"/>
        </w:rPr>
      </w:pPr>
    </w:p>
    <w:p w14:paraId="0E0C403B" w14:textId="77777777" w:rsidR="006E5040" w:rsidRPr="00C30BD5" w:rsidRDefault="006E5040" w:rsidP="006E5040">
      <w:pPr>
        <w:ind w:firstLine="708"/>
        <w:jc w:val="both"/>
      </w:pPr>
      <w:r w:rsidRPr="00C30BD5">
        <w:t>§ 7 - Die durch das Gesetz vom 4. Januar 1974 über die Feiertage vorgesehenen Ruhe</w:t>
      </w:r>
      <w:r w:rsidRPr="00C30BD5">
        <w:softHyphen/>
        <w:t xml:space="preserve">tage und die durch das Gesetz vom 3. Juli 1978 über die Arbeitsverträge vorgesehenen </w:t>
      </w:r>
      <w:r>
        <w:t>Zeit</w:t>
      </w:r>
      <w:r w:rsidRPr="00C30BD5">
        <w:softHyphen/>
      </w:r>
      <w:r>
        <w:t>räume</w:t>
      </w:r>
      <w:r w:rsidRPr="00C30BD5">
        <w:t xml:space="preserve"> der Aussetzung der Erfüllung des Arbeitsvertrags gelten für </w:t>
      </w:r>
      <w:r>
        <w:t xml:space="preserve">die </w:t>
      </w:r>
      <w:r w:rsidRPr="00C30BD5">
        <w:t>Berechnung der im Zyklus einzuhaltenden durchschnittlichen Wochenarbeitszeit als Arbeitszeit.</w:t>
      </w:r>
    </w:p>
    <w:p w14:paraId="0708CDFC" w14:textId="77777777" w:rsidR="006E5040" w:rsidRPr="00F87B6E" w:rsidRDefault="006E5040" w:rsidP="006E5040">
      <w:pPr>
        <w:jc w:val="both"/>
        <w:rPr>
          <w:sz w:val="22"/>
          <w:szCs w:val="22"/>
        </w:rPr>
      </w:pPr>
    </w:p>
    <w:p w14:paraId="77D2F903" w14:textId="77777777" w:rsidR="006E5040" w:rsidRPr="00C30BD5" w:rsidRDefault="006E5040" w:rsidP="006E5040">
      <w:pPr>
        <w:ind w:firstLine="708"/>
        <w:jc w:val="both"/>
      </w:pPr>
      <w:r w:rsidRPr="00C30BD5">
        <w:t>§ 8 - Die in § 3 Nr. 4 und 5 festgelegten Grenzen können bei Anwendung der Artikel 25, 25</w:t>
      </w:r>
      <w:r w:rsidRPr="00C30BD5">
        <w:rPr>
          <w:i/>
          <w:iCs/>
        </w:rPr>
        <w:t>bis</w:t>
      </w:r>
      <w:r w:rsidRPr="00C30BD5">
        <w:t xml:space="preserve"> und 26 überschritten werden.</w:t>
      </w:r>
    </w:p>
    <w:p w14:paraId="73A7D854" w14:textId="77777777" w:rsidR="006E5040" w:rsidRPr="00F87B6E" w:rsidRDefault="006E5040" w:rsidP="006E5040">
      <w:pPr>
        <w:jc w:val="both"/>
        <w:rPr>
          <w:sz w:val="21"/>
          <w:szCs w:val="21"/>
        </w:rPr>
      </w:pPr>
    </w:p>
    <w:p w14:paraId="0923129E" w14:textId="77777777" w:rsidR="006E5040" w:rsidRPr="00C30BD5" w:rsidRDefault="006E5040" w:rsidP="006E5040">
      <w:pPr>
        <w:ind w:firstLine="708"/>
        <w:jc w:val="both"/>
      </w:pPr>
      <w:r w:rsidRPr="00C30BD5">
        <w:t>Die Anwendung von Artikel 25</w:t>
      </w:r>
      <w:r w:rsidRPr="00C30BD5">
        <w:rPr>
          <w:i/>
        </w:rPr>
        <w:t>bis</w:t>
      </w:r>
      <w:r w:rsidRPr="00C30BD5">
        <w:t xml:space="preserve"> ist nur in den Wochen zulässig, in denen eine Über</w:t>
      </w:r>
      <w:r w:rsidRPr="00C30BD5">
        <w:softHyphen/>
        <w:t>schreitung der normalen Wochenarbeitszeit in Anwendung des vorliegenden Artikels vorgese</w:t>
      </w:r>
      <w:r w:rsidRPr="00C30BD5">
        <w:softHyphen/>
        <w:t>hen ist.</w:t>
      </w:r>
    </w:p>
    <w:p w14:paraId="218DF3DE" w14:textId="77777777" w:rsidR="006E5040" w:rsidRPr="00F87B6E" w:rsidRDefault="006E5040" w:rsidP="006E5040">
      <w:pPr>
        <w:jc w:val="both"/>
        <w:rPr>
          <w:sz w:val="21"/>
          <w:szCs w:val="21"/>
        </w:rPr>
      </w:pPr>
    </w:p>
    <w:p w14:paraId="5DD15587" w14:textId="77777777" w:rsidR="006E5040" w:rsidRPr="00C30BD5" w:rsidRDefault="006E5040" w:rsidP="006E5040">
      <w:pPr>
        <w:ind w:firstLine="708"/>
        <w:jc w:val="both"/>
      </w:pPr>
      <w:r w:rsidRPr="00C30BD5">
        <w:t>§ 9 - Der in § 1 Absatz 1 erwähnte Antrag des Arbeitnehmers darf nicht zu einer ungüns</w:t>
      </w:r>
      <w:r w:rsidRPr="00C30BD5">
        <w:softHyphen/>
        <w:t>tigen Behandlung durch den Arbeitgeber führen.</w:t>
      </w:r>
    </w:p>
    <w:p w14:paraId="42CAF9A1" w14:textId="77777777" w:rsidR="006E5040" w:rsidRPr="00F87B6E" w:rsidRDefault="006E5040" w:rsidP="006E5040">
      <w:pPr>
        <w:jc w:val="both"/>
        <w:rPr>
          <w:sz w:val="21"/>
          <w:szCs w:val="21"/>
        </w:rPr>
      </w:pPr>
    </w:p>
    <w:p w14:paraId="2F051B2F" w14:textId="53AF0A71" w:rsid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Pr="00C30BD5">
        <w:t>Der Arbeitgeber darf keine Maßnahmen ergreifen, die darauf abzielen, das Arbeits</w:t>
      </w:r>
      <w:r w:rsidRPr="00C30BD5">
        <w:softHyphen/>
        <w:t xml:space="preserve">verhältnis des Arbeitnehmers, der einen in § 1 Absatz 1 erwähnten Antrag stellt, einseitig zu beenden, außer aus Gründen, die </w:t>
      </w:r>
      <w:r>
        <w:t xml:space="preserve">nicht mit </w:t>
      </w:r>
      <w:r w:rsidRPr="00C30BD5">
        <w:t xml:space="preserve">diesem Antrag </w:t>
      </w:r>
      <w:r>
        <w:t>zusammenhängen</w:t>
      </w:r>
      <w:r w:rsidRPr="00C30BD5">
        <w:t>.</w:t>
      </w:r>
      <w:r>
        <w:t>]</w:t>
      </w:r>
    </w:p>
    <w:p w14:paraId="0189A640" w14:textId="77777777" w:rsid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F2F9121" w14:textId="3B7EA622" w:rsid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Pr>
          <w:i/>
          <w:iCs/>
        </w:rPr>
        <w:t>[Art. 20quater eingefügt durch Art. 6</w:t>
      </w:r>
      <w:r w:rsidRPr="006E5040">
        <w:rPr>
          <w:i/>
          <w:iCs/>
        </w:rPr>
        <w:t xml:space="preserve"> des G. vom 3. Oktober 2022 (B.S. vom 10. November 2022)</w:t>
      </w:r>
      <w:r>
        <w:rPr>
          <w:i/>
          <w:iCs/>
        </w:rPr>
        <w:t>]</w:t>
      </w:r>
    </w:p>
    <w:p w14:paraId="2CA5C7E0" w14:textId="77777777" w:rsidR="006E5040" w:rsidRPr="006E5040" w:rsidRDefault="006E5040" w:rsidP="006E504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54C9AE98" w14:textId="77777777" w:rsidR="0016664C" w:rsidRDefault="0016664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83BD78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21</w:t>
      </w:r>
      <w:r>
        <w:t> - [Die Dauer jeder Arbeitsperiode darf nicht weniger als drei Stunden betragen. Diese Dauer kann vom König oder durch ein gemäß dem Gesetz vom 5. Dezember 1968 über die kollektiven Arbeitsabkommen und die paritätischen Kommissionen geschlossenes kollektives Arbeitsabkommen abgeändert werden.</w:t>
      </w:r>
    </w:p>
    <w:p w14:paraId="0AC76B5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F6DF5FF" w14:textId="6EF1B384" w:rsidR="00410448" w:rsidRPr="00410448" w:rsidRDefault="006E504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spacing w:val="-2"/>
        </w:rPr>
      </w:pPr>
      <w:r>
        <w:rPr>
          <w:spacing w:val="-2"/>
        </w:rPr>
        <w:br w:type="page"/>
      </w:r>
      <w:r w:rsidR="00410448" w:rsidRPr="00410448">
        <w:rPr>
          <w:spacing w:val="-2"/>
        </w:rPr>
        <w:lastRenderedPageBreak/>
        <w:tab/>
        <w:t>Unbeschadet der Bestimmungen von Absatz 1 kann der König die Aufteilung der Leistungen ein und desselben Tages in mehrere Arbeitsperioden bestimmten Bedingungen unterwerfen.]</w:t>
      </w:r>
    </w:p>
    <w:p w14:paraId="5883081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5DAF72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21 ersetzt durch </w:t>
      </w:r>
      <w:r w:rsidR="00513282">
        <w:rPr>
          <w:i/>
          <w:iCs/>
        </w:rPr>
        <w:t>Art. </w:t>
      </w:r>
      <w:r w:rsidRPr="00410448">
        <w:rPr>
          <w:i/>
          <w:iCs/>
        </w:rPr>
        <w:t>189 des G. vom 22. Dezember 1989 (B.S. vom 30. Dezember 1989)]</w:t>
      </w:r>
    </w:p>
    <w:p w14:paraId="2C48A35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9AEB9A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14802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22</w:t>
      </w:r>
      <w:r>
        <w:t> - [Die [in den Artikeln 19 und 20 und aufgrund von Artikel 20</w:t>
      </w:r>
      <w:r w:rsidRPr="00410448">
        <w:rPr>
          <w:i/>
          <w:iCs/>
        </w:rPr>
        <w:t>bis</w:t>
      </w:r>
      <w:r>
        <w:t>] festgelegten Arbeitszeitgrenzen dürfen überschritten werden:</w:t>
      </w:r>
    </w:p>
    <w:p w14:paraId="10860FC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218C99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bei Schichtarbeit,</w:t>
      </w:r>
    </w:p>
    <w:p w14:paraId="0BFAA6D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9DE1DD5"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spacing w:val="-2"/>
        </w:rPr>
      </w:pPr>
      <w:r w:rsidRPr="00410448">
        <w:rPr>
          <w:spacing w:val="-2"/>
        </w:rPr>
        <w:tab/>
        <w:t>2. für die Durchführung von Arbeiten, die wegen ihrer Art nicht unterbrochen werden dürfen,</w:t>
      </w:r>
    </w:p>
    <w:p w14:paraId="492B3B8D" w14:textId="77777777" w:rsidR="00C16E35" w:rsidRDefault="00C16E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98703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für die Durchführung von Inventar- und Bilanzarbeiten unter der Bedingung, dass diese Arbeitszeitgrenze pro Arbeitnehmer und pro Kalenderjahr nicht an mehr als sieben Tagen über</w:t>
      </w:r>
      <w:r>
        <w:softHyphen/>
        <w:t>schritten wird.]</w:t>
      </w:r>
    </w:p>
    <w:p w14:paraId="6516DEC7" w14:textId="77777777" w:rsidR="00C16E35" w:rsidRDefault="00C16E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396D537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22 ersetzt durch </w:t>
      </w:r>
      <w:r w:rsidR="00513282">
        <w:rPr>
          <w:i/>
          <w:iCs/>
        </w:rPr>
        <w:t>Art. </w:t>
      </w:r>
      <w:r w:rsidRPr="00410448">
        <w:rPr>
          <w:i/>
          <w:iCs/>
        </w:rPr>
        <w:t xml:space="preserve">1 des K.E. </w:t>
      </w:r>
      <w:r w:rsidR="00513282">
        <w:rPr>
          <w:i/>
          <w:iCs/>
        </w:rPr>
        <w:t>Nr. </w:t>
      </w:r>
      <w:r w:rsidRPr="00410448">
        <w:rPr>
          <w:i/>
          <w:iCs/>
        </w:rPr>
        <w:t xml:space="preserve">225 vom 7. Dezember 1983 (B.S. vom 15. Dezember 1983); einziger Absatz einleitende Bestimmung abgeändert durch </w:t>
      </w:r>
      <w:r w:rsidR="00513282">
        <w:rPr>
          <w:i/>
          <w:iCs/>
        </w:rPr>
        <w:t xml:space="preserve">Art. 77 des G. </w:t>
      </w:r>
      <w:r w:rsidR="000C7BF9">
        <w:rPr>
          <w:i/>
          <w:iCs/>
        </w:rPr>
        <w:t xml:space="preserve">vom 22. Januar 1985 (B.S. </w:t>
      </w:r>
      <w:r w:rsidRPr="00410448">
        <w:rPr>
          <w:i/>
          <w:iCs/>
        </w:rPr>
        <w:t>vom 24. Januar 1985)]</w:t>
      </w:r>
    </w:p>
    <w:p w14:paraId="322871B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49E959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2DE09E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23</w:t>
      </w:r>
      <w:r>
        <w:t> - [Der König kann die Überschreitung der [in den Artikeln 19 und 20 und aufgrund von Artikel 20</w:t>
      </w:r>
      <w:r w:rsidRPr="00410448">
        <w:rPr>
          <w:i/>
          <w:iCs/>
        </w:rPr>
        <w:t>bis</w:t>
      </w:r>
      <w:r>
        <w:t>] festgelegten Grenzen in Beschäftigungszweigen, Unternehmenskategorien oder Un</w:t>
      </w:r>
      <w:r>
        <w:softHyphen/>
        <w:t>ternehmenszweigen, wo diese Grenzen nicht angewendet werden können, erlauben.]</w:t>
      </w:r>
    </w:p>
    <w:p w14:paraId="7B2F2F1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C2EAAC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23 ersetzt durch </w:t>
      </w:r>
      <w:r w:rsidR="00513282">
        <w:rPr>
          <w:i/>
          <w:iCs/>
        </w:rPr>
        <w:t>Art. </w:t>
      </w:r>
      <w:r w:rsidRPr="00410448">
        <w:rPr>
          <w:i/>
          <w:iCs/>
        </w:rPr>
        <w:t xml:space="preserve">2 des K.E. </w:t>
      </w:r>
      <w:r w:rsidR="00513282">
        <w:rPr>
          <w:i/>
          <w:iCs/>
        </w:rPr>
        <w:t>Nr. </w:t>
      </w:r>
      <w:r w:rsidRPr="00410448">
        <w:rPr>
          <w:i/>
          <w:iCs/>
        </w:rPr>
        <w:t xml:space="preserve">225 vom 7. Dezember 1983 (B.S. vom 15. Dezember 1983) und abgeändert durch </w:t>
      </w:r>
      <w:r w:rsidR="00513282">
        <w:rPr>
          <w:i/>
          <w:iCs/>
        </w:rPr>
        <w:t>Art. </w:t>
      </w:r>
      <w:r w:rsidRPr="00410448">
        <w:rPr>
          <w:i/>
          <w:iCs/>
        </w:rPr>
        <w:t>78 des G. vom 22. Januar 1985 (B.S. vom 24. Januar 1985)]</w:t>
      </w:r>
    </w:p>
    <w:p w14:paraId="055B305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65A90D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9ADFFD5" w14:textId="3D8B41B2"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6E5040">
        <w:rPr>
          <w:b/>
          <w:bCs/>
        </w:rPr>
        <w:t>A</w:t>
      </w:r>
      <w:r w:rsidR="00513282">
        <w:rPr>
          <w:b/>
          <w:bCs/>
        </w:rPr>
        <w:t>rt. </w:t>
      </w:r>
      <w:r w:rsidRPr="00410448">
        <w:rPr>
          <w:b/>
          <w:bCs/>
        </w:rPr>
        <w:t>24</w:t>
      </w:r>
      <w:r>
        <w:t> - </w:t>
      </w:r>
      <w:r w:rsidR="00513282">
        <w:t>§ </w:t>
      </w:r>
      <w:r>
        <w:t>1 - [Der König kann die Überschreitung der [in den Artikeln 19 und 20 und aufgrund von Artikel 20</w:t>
      </w:r>
      <w:r w:rsidRPr="00410448">
        <w:rPr>
          <w:i/>
          <w:iCs/>
        </w:rPr>
        <w:t>bis</w:t>
      </w:r>
      <w:r>
        <w:t>] festgelegten Grenzen erlauben:</w:t>
      </w:r>
    </w:p>
    <w:p w14:paraId="033C82E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3764FF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für Arbeitnehmer, die Vor- oder Zusatzarbeiten durchführen, die zwangsläufig außerhalb der für die allgemeine Produktionsarbeit festgesetzten Zeit durchgeführt werden müssen; der König bestimmt, was unter Vor- oder Zusatzarbeiten zu verstehen ist,</w:t>
      </w:r>
    </w:p>
    <w:p w14:paraId="2CE6F9E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40EA3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Arbeitnehmer, die Transport-, Lade- und Abladearbeiten durchführen.]</w:t>
      </w:r>
    </w:p>
    <w:p w14:paraId="30B1E4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38797F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Der König kann höhere Grenzen als die [in den Artikeln 19 und 20 und aufgrund von Artikel 20</w:t>
      </w:r>
      <w:r w:rsidRPr="00410448">
        <w:rPr>
          <w:i/>
          <w:iCs/>
        </w:rPr>
        <w:t>bis</w:t>
      </w:r>
      <w:r>
        <w:t>] festgelegten Grenzen für Arbeitnehmer festsetzen, die in Beschäftigungszweigen tätig sind, wo:</w:t>
      </w:r>
    </w:p>
    <w:p w14:paraId="73DE1AF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ABCC0E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die zur Durchführung der Arbeit nötige Zeit wegen der Art dieser Arbeit nicht genau bestimmt werden kann,</w:t>
      </w:r>
    </w:p>
    <w:p w14:paraId="26415C06" w14:textId="77777777" w:rsidR="00410448" w:rsidRDefault="00410448" w:rsidP="00410448">
      <w:pPr>
        <w:autoSpaceDE w:val="0"/>
        <w:autoSpaceDN w:val="0"/>
        <w:adjustRightInd w:val="0"/>
        <w:jc w:val="both"/>
      </w:pPr>
    </w:p>
    <w:p w14:paraId="3474208E" w14:textId="77777777" w:rsidR="00410448" w:rsidRDefault="00410448" w:rsidP="00410448">
      <w:pPr>
        <w:autoSpaceDE w:val="0"/>
        <w:autoSpaceDN w:val="0"/>
        <w:adjustRightInd w:val="0"/>
        <w:jc w:val="both"/>
      </w:pPr>
      <w:r>
        <w:tab/>
        <w:t>2. das verarbeitete Material sich sehr schnell verändern kann.</w:t>
      </w:r>
    </w:p>
    <w:p w14:paraId="6611C14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2308487"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sidRPr="00410448">
        <w:rPr>
          <w:i/>
          <w:iCs/>
        </w:rPr>
        <w:t>[</w:t>
      </w:r>
      <w:r w:rsidR="00513282">
        <w:rPr>
          <w:i/>
          <w:iCs/>
        </w:rPr>
        <w:t>Art. </w:t>
      </w:r>
      <w:r w:rsidRPr="00410448">
        <w:rPr>
          <w:i/>
          <w:iCs/>
        </w:rPr>
        <w:t xml:space="preserve">24 </w:t>
      </w:r>
      <w:r w:rsidR="00513282">
        <w:rPr>
          <w:i/>
          <w:iCs/>
        </w:rPr>
        <w:t>§ </w:t>
      </w:r>
      <w:r w:rsidRPr="00410448">
        <w:rPr>
          <w:i/>
          <w:iCs/>
        </w:rPr>
        <w:t xml:space="preserve">1 ersetzt durch </w:t>
      </w:r>
      <w:r w:rsidR="00513282">
        <w:rPr>
          <w:i/>
          <w:iCs/>
        </w:rPr>
        <w:t>Art. </w:t>
      </w:r>
      <w:r w:rsidRPr="00410448">
        <w:rPr>
          <w:i/>
          <w:iCs/>
        </w:rPr>
        <w:t xml:space="preserve">3 des K.E. </w:t>
      </w:r>
      <w:r w:rsidR="00513282">
        <w:rPr>
          <w:i/>
          <w:iCs/>
        </w:rPr>
        <w:t>Nr. </w:t>
      </w:r>
      <w:r w:rsidRPr="00410448">
        <w:rPr>
          <w:i/>
          <w:iCs/>
        </w:rPr>
        <w:t xml:space="preserve">225 vom 7. Dezember 1983 (B.S. vom 15. Dezember 1983); </w:t>
      </w:r>
      <w:r w:rsidR="00513282">
        <w:rPr>
          <w:i/>
          <w:iCs/>
        </w:rPr>
        <w:t>§ </w:t>
      </w:r>
      <w:r w:rsidRPr="00410448">
        <w:rPr>
          <w:i/>
          <w:iCs/>
        </w:rPr>
        <w:t xml:space="preserve">1 einziger Absatz einleitende Bestimmung abgeändert durch </w:t>
      </w:r>
      <w:r w:rsidR="00513282">
        <w:rPr>
          <w:i/>
          <w:iCs/>
        </w:rPr>
        <w:t>Art. </w:t>
      </w:r>
      <w:r w:rsidRPr="00410448">
        <w:rPr>
          <w:i/>
          <w:iCs/>
        </w:rPr>
        <w:t xml:space="preserve">79 </w:t>
      </w:r>
      <w:r w:rsidR="00513282">
        <w:rPr>
          <w:i/>
          <w:iCs/>
        </w:rPr>
        <w:t>Nr. </w:t>
      </w:r>
      <w:r w:rsidRPr="00410448">
        <w:rPr>
          <w:i/>
          <w:iCs/>
        </w:rPr>
        <w:t xml:space="preserve">1 des G. vom 22. Januar 1985 (B.S. vom 24. Januar 1985); </w:t>
      </w:r>
      <w:r w:rsidR="00513282">
        <w:rPr>
          <w:i/>
          <w:iCs/>
        </w:rPr>
        <w:t>§ </w:t>
      </w:r>
      <w:r w:rsidRPr="00410448">
        <w:rPr>
          <w:i/>
          <w:iCs/>
        </w:rPr>
        <w:t xml:space="preserve">2 einziger Absatz einleitende Bestimmung abgeändert durch </w:t>
      </w:r>
      <w:r w:rsidR="00513282">
        <w:rPr>
          <w:i/>
          <w:iCs/>
        </w:rPr>
        <w:t>Art. </w:t>
      </w:r>
      <w:r w:rsidRPr="00410448">
        <w:rPr>
          <w:i/>
          <w:iCs/>
        </w:rPr>
        <w:t xml:space="preserve">79 </w:t>
      </w:r>
      <w:r w:rsidR="00513282">
        <w:rPr>
          <w:i/>
          <w:iCs/>
        </w:rPr>
        <w:t>Nr. </w:t>
      </w:r>
      <w:r w:rsidRPr="00410448">
        <w:rPr>
          <w:i/>
          <w:iCs/>
        </w:rPr>
        <w:t>2 des G. vom 22. Januar 1985 (B.S. vom 24. Januar 1985)]</w:t>
      </w:r>
    </w:p>
    <w:p w14:paraId="2A5910AD"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35E18A53"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288464F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25</w:t>
      </w:r>
      <w:r>
        <w:t> - [Um eine außerordentliche Arbeitszunahme bewältigen zu können, dürfen die durch oder aufgrund der Bestimmungen des vorliegenden Abschnitts festgelegten Grenzen überschritten werden aufgrund einer Erlaubnis, die mittels Zustimmung der Gewerkschaftsvertretung des Unter</w:t>
      </w:r>
      <w:r>
        <w:softHyphen/>
        <w:t>nehmens, wenn es eine solche gibt, von dem vom König bestimmten Beamten erteilt wird.]</w:t>
      </w:r>
    </w:p>
    <w:p w14:paraId="7A218D1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42EFB9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25 ersetzt durch </w:t>
      </w:r>
      <w:r w:rsidR="00513282">
        <w:rPr>
          <w:i/>
          <w:iCs/>
        </w:rPr>
        <w:t>Art. </w:t>
      </w:r>
      <w:r w:rsidRPr="00410448">
        <w:rPr>
          <w:i/>
          <w:iCs/>
        </w:rPr>
        <w:t xml:space="preserve">4 des K.E. </w:t>
      </w:r>
      <w:r w:rsidR="00513282">
        <w:rPr>
          <w:i/>
          <w:iCs/>
        </w:rPr>
        <w:t>Nr. </w:t>
      </w:r>
      <w:r w:rsidRPr="00410448">
        <w:rPr>
          <w:i/>
          <w:iCs/>
        </w:rPr>
        <w:t>225 vom 7. Dezember 1983 (B.S. vom 15. Dezember 1983)]</w:t>
      </w:r>
    </w:p>
    <w:p w14:paraId="4976549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B977653" w14:textId="77777777" w:rsidR="000E4B35" w:rsidRDefault="000E4B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p>
    <w:p w14:paraId="5CA32FB5" w14:textId="77777777" w:rsidR="000E4B35" w:rsidRPr="00290173" w:rsidRDefault="000E4B35" w:rsidP="000E4B35">
      <w:pPr>
        <w:jc w:val="both"/>
      </w:pPr>
      <w:r>
        <w:tab/>
        <w:t>[</w:t>
      </w:r>
      <w:r w:rsidR="00513282">
        <w:rPr>
          <w:b/>
        </w:rPr>
        <w:t>Art. </w:t>
      </w:r>
      <w:r w:rsidRPr="000E4B35">
        <w:rPr>
          <w:b/>
        </w:rPr>
        <w:t>25</w:t>
      </w:r>
      <w:r w:rsidRPr="000E4B35">
        <w:rPr>
          <w:b/>
          <w:i/>
        </w:rPr>
        <w:t>bis</w:t>
      </w:r>
      <w:r>
        <w:t xml:space="preserve"> - </w:t>
      </w:r>
      <w:r w:rsidR="00513282">
        <w:t>§ </w:t>
      </w:r>
      <w:r>
        <w:t>1 - Auf Initiative des Arbeitnehmers und mit seinem Einverständnis können die durch oder aufgrund des vorliegenden Abschnitts festgelegten Grenzen um höchstens hundert Stunden pro Kalenderjahr überschritten werden. Diese Überschreitung ist nur in dem Maße möglich, wie der Arbeitgeber wünscht, dass diese Stunden geleistet werden.</w:t>
      </w:r>
    </w:p>
    <w:p w14:paraId="7B6A1F9F" w14:textId="77777777" w:rsidR="000E4B35" w:rsidRDefault="000E4B35" w:rsidP="000E4B35">
      <w:pPr>
        <w:jc w:val="both"/>
      </w:pPr>
    </w:p>
    <w:p w14:paraId="314C140B" w14:textId="77777777" w:rsidR="000E4B35" w:rsidRPr="00290173" w:rsidRDefault="000E4B35" w:rsidP="000E4B35">
      <w:pPr>
        <w:jc w:val="both"/>
      </w:pPr>
      <w:r>
        <w:tab/>
        <w:t>Diese Zahl kann durch ein vom König für allgemein verbindlich erklärtes kollektives Arbeitsabkommen auf höchstens dreihundertsechzig Stunden erhöht werden.</w:t>
      </w:r>
    </w:p>
    <w:p w14:paraId="4EA9B872" w14:textId="77777777" w:rsidR="000E4B35" w:rsidRDefault="000E4B35" w:rsidP="000E4B35">
      <w:pPr>
        <w:jc w:val="both"/>
      </w:pPr>
    </w:p>
    <w:p w14:paraId="6015CE12" w14:textId="77777777" w:rsidR="000E4B35" w:rsidRPr="00290173" w:rsidRDefault="000E4B35" w:rsidP="000E4B35">
      <w:pPr>
        <w:jc w:val="both"/>
      </w:pPr>
      <w:r>
        <w:tab/>
      </w:r>
      <w:r w:rsidR="00513282">
        <w:t>§ </w:t>
      </w:r>
      <w:r>
        <w:t>2 - Das Einverständnis des Arbeitnehmers wird für eine erneuerbare Dauer von sechs Monaten schriftlich festgehalten. Das Einverständnis muss ausdrücklich und vor der betreffenden Periode erteilt werden.</w:t>
      </w:r>
    </w:p>
    <w:p w14:paraId="3F8F6E84" w14:textId="77777777" w:rsidR="000E4B35" w:rsidRDefault="000E4B35" w:rsidP="000E4B35">
      <w:pPr>
        <w:jc w:val="both"/>
      </w:pPr>
    </w:p>
    <w:p w14:paraId="7C8F9FF5" w14:textId="77777777" w:rsidR="00410448" w:rsidRDefault="000E4B35" w:rsidP="000E4B35">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Von den in vorliegendem Paragraphen festgelegten Bedingungen kann durch ein in einem paritätischen Organ abgeschlossenes und spätestens am 31. Januar 2017 bei der Kanzlei der Generaldirektion der kollektiven Arbeitsbeziehungen des Föderalen Öffentlichen Dienstes Beschäftigung, Arbeit und Soziale Konzertierung hinterlegtes kollektives Arbeitsabkommen abgewichen werden.]</w:t>
      </w:r>
    </w:p>
    <w:p w14:paraId="2CF86A53" w14:textId="77777777" w:rsidR="000E4B35" w:rsidRDefault="000E4B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113B06B" w14:textId="77777777" w:rsidR="000E4B35" w:rsidRPr="000E4B35" w:rsidRDefault="000E4B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rPr>
      </w:pPr>
      <w:r w:rsidRPr="000E4B35">
        <w:rPr>
          <w:i/>
        </w:rPr>
        <w:t>[</w:t>
      </w:r>
      <w:r w:rsidR="00513282">
        <w:rPr>
          <w:i/>
        </w:rPr>
        <w:t>Art. </w:t>
      </w:r>
      <w:r>
        <w:rPr>
          <w:i/>
        </w:rPr>
        <w:t xml:space="preserve">25bis eingefügt durch </w:t>
      </w:r>
      <w:r w:rsidR="00513282">
        <w:rPr>
          <w:i/>
        </w:rPr>
        <w:t>Art. </w:t>
      </w:r>
      <w:r>
        <w:rPr>
          <w:i/>
        </w:rPr>
        <w:t xml:space="preserve">4 </w:t>
      </w:r>
      <w:r>
        <w:rPr>
          <w:i/>
          <w:iCs/>
        </w:rPr>
        <w:t>des G. vom 5. März 2017 (B.S. vom 15. März 2017)</w:t>
      </w:r>
      <w:r w:rsidRPr="000E4B35">
        <w:rPr>
          <w:i/>
        </w:rPr>
        <w:t>]</w:t>
      </w:r>
    </w:p>
    <w:p w14:paraId="7B63D089" w14:textId="77777777" w:rsidR="000E4B35" w:rsidRDefault="000E4B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44058A" w14:textId="77777777" w:rsidR="000E4B35" w:rsidRDefault="000E4B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F955D0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26</w:t>
      </w:r>
      <w:r>
        <w:t> - [</w:t>
      </w:r>
      <w:r w:rsidR="00513282">
        <w:t>§ </w:t>
      </w:r>
      <w:r>
        <w:t>1 - Die durch oder aufgrund der Bestimmungen des vorliegenden Abschnitts festgelegten Grenzen dürfen von den Arbeitnehmern des Unternehmens überschritten werden zur Durchführung:</w:t>
      </w:r>
    </w:p>
    <w:p w14:paraId="101E532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668937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von Arbeiten zur Bewältigung eines Unfalls, der sich ereignet hat oder sich zu ereignen droht,</w:t>
      </w:r>
    </w:p>
    <w:p w14:paraId="24EE6B6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99B8F0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t>2. von dringenden Arbeiten an Maschinen oder Material, insofern die Durchführung dieser Arbeiten außerhalb der Arbeitsstunden notwendig ist, um eine ernsthafte Störung im normalen Be</w:t>
      </w:r>
      <w:r>
        <w:softHyphen/>
        <w:t>triebsablauf zu verhindern,</w:t>
      </w:r>
    </w:p>
    <w:p w14:paraId="0FCC0C3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1FD64B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von Arbeiten, die durch eine unerwartete Notwendigkeit erforderlich geworden sind, wobei die vorherige Zustimmung der Gewerkschaftsvertretung des Unternehmens vorliegen muss oder, sofern die Zustimmung nicht beantragt werden kann, die Gewerkschaftsvertretung im nachhinein zu infor</w:t>
      </w:r>
      <w:r>
        <w:softHyphen/>
        <w:t>mieren ist; in beiden Fällen ist der vom König bestimmte Beamte auf dem laufenden zu halten.</w:t>
      </w:r>
    </w:p>
    <w:p w14:paraId="110C6B1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474F8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Die durch oder aufgrund der Bestimmungen des vorliegenden Abschnitts festgelegten Grenzen können überschritten werden zur Durchführung von Arbeiten für Rechnung Dritter, wenn es um Arbeiten geht:</w:t>
      </w:r>
    </w:p>
    <w:p w14:paraId="367B45B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22F6A9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die zur Bewältigung eines Unfalls, der sich ereignet hat oder sich zu ereignen droht, durch</w:t>
      </w:r>
      <w:r>
        <w:softHyphen/>
        <w:t>geführt werden,</w:t>
      </w:r>
    </w:p>
    <w:p w14:paraId="60199B5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168588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die dringend an Maschinen oder Material vorzunehmen sind.</w:t>
      </w:r>
    </w:p>
    <w:p w14:paraId="2B1A092B" w14:textId="77777777" w:rsidR="00410448" w:rsidRDefault="00410448" w:rsidP="00410448">
      <w:pPr>
        <w:autoSpaceDE w:val="0"/>
        <w:autoSpaceDN w:val="0"/>
        <w:adjustRightInd w:val="0"/>
        <w:jc w:val="both"/>
      </w:pPr>
    </w:p>
    <w:p w14:paraId="20DE7856" w14:textId="77777777" w:rsidR="00410448" w:rsidRDefault="00410448" w:rsidP="00410448">
      <w:pPr>
        <w:autoSpaceDE w:val="0"/>
        <w:autoSpaceDN w:val="0"/>
        <w:adjustRightInd w:val="0"/>
        <w:jc w:val="both"/>
      </w:pPr>
      <w:r>
        <w:tab/>
      </w:r>
      <w:r w:rsidR="00513282">
        <w:t>§ </w:t>
      </w:r>
      <w:r>
        <w:t>3 - Die Bestimmungen des vorliegenden Artikels beeinträchtigen nicht die Bestimmungen der Artikel 76 und 77 der durch den Königlichen Erlass vom 15. September 1919 koordinierten Ge</w:t>
      </w:r>
      <w:r>
        <w:softHyphen/>
        <w:t>setze über die Bergwerke, Gruben und Steinbrüche.]</w:t>
      </w:r>
    </w:p>
    <w:p w14:paraId="11BB3A2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6B3E6B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26 ersetzt durch </w:t>
      </w:r>
      <w:r w:rsidR="00513282">
        <w:rPr>
          <w:i/>
          <w:iCs/>
        </w:rPr>
        <w:t>Art. </w:t>
      </w:r>
      <w:r w:rsidRPr="00410448">
        <w:rPr>
          <w:i/>
          <w:iCs/>
        </w:rPr>
        <w:t xml:space="preserve">5 des K.E. </w:t>
      </w:r>
      <w:r w:rsidR="00513282">
        <w:rPr>
          <w:i/>
          <w:iCs/>
        </w:rPr>
        <w:t>Nr. </w:t>
      </w:r>
      <w:r w:rsidRPr="00410448">
        <w:rPr>
          <w:i/>
          <w:iCs/>
        </w:rPr>
        <w:t>225 vom 7. Dezember 1983 (B.S. vom 15. Dezember 1983)]</w:t>
      </w:r>
    </w:p>
    <w:p w14:paraId="4EA75C9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598D43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312325F"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w:t>
      </w:r>
      <w:r w:rsidR="00513282">
        <w:rPr>
          <w:b/>
          <w:bCs/>
        </w:rPr>
        <w:t>Art. </w:t>
      </w:r>
      <w:r w:rsidR="00C62539" w:rsidRPr="00C16E35">
        <w:rPr>
          <w:b/>
          <w:bCs/>
        </w:rPr>
        <w:t>26</w:t>
      </w:r>
      <w:r w:rsidR="00C62539" w:rsidRPr="00C16E35">
        <w:rPr>
          <w:b/>
          <w:bCs/>
          <w:i/>
          <w:iCs/>
        </w:rPr>
        <w:t>bis</w:t>
      </w:r>
      <w:r w:rsidR="00C62539" w:rsidRPr="00C16E35">
        <w:t> - </w:t>
      </w:r>
      <w:r w:rsidR="00513282">
        <w:t>§ </w:t>
      </w:r>
      <w:r w:rsidR="00C62539" w:rsidRPr="00C16E35">
        <w:t xml:space="preserve">1 - </w:t>
      </w:r>
      <w:r w:rsidR="000C7BF9">
        <w:t>[Die in den Artikeln </w:t>
      </w:r>
      <w:r w:rsidR="00C62539" w:rsidRPr="00C16E35">
        <w:t xml:space="preserve">22 </w:t>
      </w:r>
      <w:r w:rsidR="00513282">
        <w:t>Nr. </w:t>
      </w:r>
      <w:r w:rsidR="000C7BF9">
        <w:t xml:space="preserve">1 und 2, 23, 24, 25 und 26 </w:t>
      </w:r>
      <w:r w:rsidR="00513282">
        <w:t>§ </w:t>
      </w:r>
      <w:r w:rsidR="00C62539" w:rsidRPr="00C16E35">
        <w:t>1</w:t>
      </w:r>
      <w:r w:rsidR="000C7BF9">
        <w:t xml:space="preserve"> </w:t>
      </w:r>
      <w:r w:rsidR="00513282">
        <w:t>Nr. </w:t>
      </w:r>
      <w:r w:rsidR="000C7BF9">
        <w:t xml:space="preserve">3 und </w:t>
      </w:r>
      <w:r w:rsidR="00513282">
        <w:t>§ </w:t>
      </w:r>
      <w:r w:rsidR="00C62539" w:rsidRPr="00C16E35">
        <w:t>2 erwähnten Überschreitungen sind nur unter der Bedingung erlaubt, dass während einer Periode von einem Quartal durchschnittlich nicht mehr als vierzig Stunden pro Woche gearbeitet wird.</w:t>
      </w:r>
    </w:p>
    <w:p w14:paraId="7C235208"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20EEFD8"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Diese Bestimmung ist auch anwendbar auf die unter Verstoß gegen die Bestimmungen des vorliegenden Gesetzes oder andere Gesetzesbestimmungen begangenen Überschreitungen.</w:t>
      </w:r>
    </w:p>
    <w:p w14:paraId="421423E2" w14:textId="77777777" w:rsidR="004F2BA3" w:rsidRPr="00C16E35" w:rsidRDefault="004F2BA3"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9B17D08"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Die Bezugsperiode von einem Quartal kann bis auf höchstens ein Jahr verlängert werden:</w:t>
      </w:r>
    </w:p>
    <w:p w14:paraId="49164CE9"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791588A"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 durch den König,</w:t>
      </w:r>
    </w:p>
    <w:p w14:paraId="1DFE946E"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A9101D3"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 durch ein kollektives Arbeitsabkommen, das gemäß dem Gesetz vom 5. Dezember 1968 über die kollektiven Arbeitsabkommen und die paritätischen Kommissionen abgeschlossen worden ist,</w:t>
      </w:r>
    </w:p>
    <w:p w14:paraId="37FFC888"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ABCCAD1"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 oder, in Ermangelung dessen, durch die Arbeitsordnung [...].</w:t>
      </w:r>
    </w:p>
    <w:p w14:paraId="67BDA3B7"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3EA3FB"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 xml:space="preserve">[Sie kann jedoch nur vom König oder durch ein vom König für allgemeinverbindlich erklärtes kollektives Arbeitsabkommen verlängert werden, wenn sie auf Nachtarbeiter anwendbar ist. Für die Anwendung des vorliegenden Absatzes versteht man unter </w:t>
      </w:r>
      <w:r w:rsidR="00C62539" w:rsidRPr="00C16E35">
        <w:lastRenderedPageBreak/>
        <w:t>Nachtarbeiter denjenigen, der gewöhnlich im Rahmen einer in Artikel</w:t>
      </w:r>
      <w:r w:rsidR="00D946D1">
        <w:t> </w:t>
      </w:r>
      <w:r w:rsidR="00C62539" w:rsidRPr="00C16E35">
        <w:t xml:space="preserve">38 </w:t>
      </w:r>
      <w:r w:rsidR="00513282">
        <w:t>§ </w:t>
      </w:r>
      <w:r w:rsidR="00C62539" w:rsidRPr="00C16E35">
        <w:t>4 erwähnten Arbeitsregelung beschäftigt ist.]</w:t>
      </w:r>
    </w:p>
    <w:p w14:paraId="0B25C1BB"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285EBFD"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Bei Anwendung der in Artikel 20</w:t>
      </w:r>
      <w:r w:rsidR="00C62539" w:rsidRPr="00C16E35">
        <w:rPr>
          <w:i/>
          <w:iCs/>
        </w:rPr>
        <w:t>bis</w:t>
      </w:r>
      <w:r w:rsidR="00C62539" w:rsidRPr="00C16E35">
        <w:t xml:space="preserve"> vorgesehenen Abweichung entspricht die in Absatz 1 erwähnte Periode für die Anwendung der Artikel 25 und 26 der Periode, die durch das kollektive Arbeitsabkommen oder die Arbeitsordnung festgelegt worden ist.</w:t>
      </w:r>
    </w:p>
    <w:p w14:paraId="26BB2693"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4C38AD3"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 xml:space="preserve">Die Überschreitungen der durch die Artikel 19 und 20 festgelegten Grenzen, die sich aus der Anwendung </w:t>
      </w:r>
      <w:r w:rsidR="000E4B35">
        <w:t>[der Artikel 25</w:t>
      </w:r>
      <w:r w:rsidR="000E4B35">
        <w:rPr>
          <w:i/>
        </w:rPr>
        <w:t>bis</w:t>
      </w:r>
      <w:r w:rsidR="000E4B35">
        <w:t xml:space="preserve"> und]</w:t>
      </w:r>
      <w:r w:rsidR="00C62539" w:rsidRPr="00C16E35">
        <w:t> 26 </w:t>
      </w:r>
      <w:r w:rsidR="00513282">
        <w:t>§ </w:t>
      </w:r>
      <w:r w:rsidR="00C62539" w:rsidRPr="00C16E35">
        <w:t xml:space="preserve">1 </w:t>
      </w:r>
      <w:r w:rsidR="00513282">
        <w:t>Nr. </w:t>
      </w:r>
      <w:r w:rsidR="00C62539" w:rsidRPr="00C16E35">
        <w:t>1 und 2 ergeben, werden bei der Berechnung dieses Durchschnitts nicht berücksichtigt.</w:t>
      </w:r>
    </w:p>
    <w:p w14:paraId="0CB1AE0D"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76EE3B2"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Die durch das Gesetz vom 4. Januar 1974 über die Feiertage und durch oder aufgrund eines kollektiven Arbeitsabkommens vorgesehenen Ruhetage, die in dem Gesetz vom 3. Juli 1978 über die Arbeitsverträge vorgesehenen Perioden der Aussetzung der Erfüllung des Arbeitsvertrags und die in Anwendung von Artikel 29 </w:t>
      </w:r>
      <w:r w:rsidR="00513282">
        <w:t>§ </w:t>
      </w:r>
      <w:r w:rsidR="00C62539" w:rsidRPr="00C16E35">
        <w:t>4 des vorliegenden Gesetzes gewährten Ruhetage gelten bei der Berechnung der in Absatz 1 erwähnten durchschnittlichen Arbeitszeit als Arbeitszeit.</w:t>
      </w:r>
    </w:p>
    <w:p w14:paraId="1421D545"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FF74FB"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B22379" w:rsidRPr="00C16E35">
        <w:t>[…</w:t>
      </w:r>
      <w:r w:rsidR="00C62539" w:rsidRPr="00C16E35">
        <w:t>]</w:t>
      </w:r>
    </w:p>
    <w:p w14:paraId="1337B4E0"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B22BA3C"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Im Sinne des vorliegenden Artikels ist unter einem Quartal die Periode zu verstehen, die mit den Lohnzahlungen, deren Abschlusstag im selben Kalenderquartal liegt, abgedeckt ist.]</w:t>
      </w:r>
    </w:p>
    <w:p w14:paraId="5E4F66DD"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72A08AC" w14:textId="77777777" w:rsidR="000E4B35" w:rsidRPr="00290173" w:rsidRDefault="00C16E35" w:rsidP="000E4B35">
      <w:pPr>
        <w:jc w:val="both"/>
      </w:pPr>
      <w:r>
        <w:tab/>
      </w:r>
      <w:r w:rsidR="00B22379" w:rsidRPr="00C16E35">
        <w:t>[</w:t>
      </w:r>
      <w:r w:rsidR="00513282">
        <w:t>§ </w:t>
      </w:r>
      <w:r w:rsidR="00B22379" w:rsidRPr="00C16E35">
        <w:t>1</w:t>
      </w:r>
      <w:r w:rsidR="00B22379" w:rsidRPr="00C16E35">
        <w:rPr>
          <w:i/>
        </w:rPr>
        <w:t>bis</w:t>
      </w:r>
      <w:r w:rsidR="00B22379" w:rsidRPr="00C16E35">
        <w:t xml:space="preserve"> - </w:t>
      </w:r>
      <w:r w:rsidR="000E4B35">
        <w:t xml:space="preserve">[Zu keinem Zeitpunkt im Laufe der in </w:t>
      </w:r>
      <w:r w:rsidR="00513282">
        <w:t>§ </w:t>
      </w:r>
      <w:r w:rsidR="000E4B35">
        <w:t>1 erwähnten Bezugsperiode darf die Gesamtarbeitszeit die für dieselbe Bezugsperiode erlaubte durchschnittliche Arbeitszeit, multipliziert mit der Anzahl Wochen oder Teile von Wochen, die in dieser Bezugsperiode bereits abgelaufen sind, um hundertdreiundvierzig Stunden überschreiten.</w:t>
      </w:r>
    </w:p>
    <w:p w14:paraId="129B86E7" w14:textId="77777777" w:rsidR="000E4B35" w:rsidRDefault="000E4B35" w:rsidP="000E4B35">
      <w:pPr>
        <w:jc w:val="both"/>
      </w:pPr>
    </w:p>
    <w:p w14:paraId="73930C47" w14:textId="77777777" w:rsidR="000E4B35" w:rsidRPr="00290173" w:rsidRDefault="000E4B35" w:rsidP="000E4B35">
      <w:pPr>
        <w:jc w:val="both"/>
      </w:pPr>
      <w:r>
        <w:tab/>
        <w:t>Diese Grenze kann durch ein vom König für allgemein verbindlich erklärtes kollektives Arbeitsabkommen um hundertdreiundvierzig Stunden erhöht werden.</w:t>
      </w:r>
    </w:p>
    <w:p w14:paraId="6B4B011E" w14:textId="77777777" w:rsidR="000E4B35" w:rsidRDefault="000E4B35" w:rsidP="000E4B35">
      <w:pPr>
        <w:jc w:val="both"/>
      </w:pPr>
    </w:p>
    <w:p w14:paraId="3776C985" w14:textId="77777777" w:rsidR="00B22379" w:rsidRPr="00C16E35" w:rsidRDefault="000E4B35" w:rsidP="000E4B35">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in der betreffenden Bezugsperiode in Anwendung von Artikel 25</w:t>
      </w:r>
      <w:r>
        <w:rPr>
          <w:i/>
        </w:rPr>
        <w:t>bis</w:t>
      </w:r>
      <w:r>
        <w:t xml:space="preserve"> geleisteten Überstunden werden bei der Berechnung der in Absatz 1 erwähnten Gesamtarbeitszeit berücksichtigt, ausgenommen die ersten fünfundzwanzig geleisteten Stunden. Diese Zahl von fünfundzwanzig Stunden kann durch ein vom König für allgemein verbindlich erklärtes kollektives Arbeitsabkommen auf höchstens sechzig Stunden erhöht werden.]</w:t>
      </w:r>
      <w:r w:rsidR="00B22379" w:rsidRPr="00C16E35">
        <w:t>]</w:t>
      </w:r>
    </w:p>
    <w:p w14:paraId="631DC343" w14:textId="77777777" w:rsidR="00B22379" w:rsidRPr="00C16E35" w:rsidRDefault="00B2237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7D8DA47"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rsidR="00C62539" w:rsidRPr="00C16E35">
        <w:t xml:space="preserve">2 - Die in Artikel 22 </w:t>
      </w:r>
      <w:r w:rsidR="00513282">
        <w:t>Nr. </w:t>
      </w:r>
      <w:r w:rsidR="00C62539" w:rsidRPr="00C16E35">
        <w:t>3 erwähnten Überschreitungen sind nur erlaubt, wenn die Aus</w:t>
      </w:r>
      <w:r w:rsidR="00C62539" w:rsidRPr="00C16E35">
        <w:softHyphen/>
        <w:t>gleichsruhe, die den Überschreitungen der in Artikel 19 festgelegten wöchentlichen Arbeitszeitgrenze entspricht, innerhalb dreizehn Wochen nach diesen Überschreitungen gewährt wird.</w:t>
      </w:r>
    </w:p>
    <w:p w14:paraId="253A8FB7" w14:textId="77777777" w:rsidR="00B22379" w:rsidRPr="00C16E35" w:rsidRDefault="00B2237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2A8229E" w14:textId="77777777" w:rsidR="002F68B0" w:rsidRPr="00C16E35" w:rsidRDefault="00C16E35" w:rsidP="002F68B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w:t>
      </w:r>
      <w:r w:rsidR="00513282">
        <w:t>§ </w:t>
      </w:r>
      <w:r w:rsidR="00C62539" w:rsidRPr="00C16E35">
        <w:t>2</w:t>
      </w:r>
      <w:r w:rsidR="00C62539" w:rsidRPr="00C16E35">
        <w:rPr>
          <w:i/>
          <w:iCs/>
        </w:rPr>
        <w:t>bis</w:t>
      </w:r>
      <w:r w:rsidR="00C62539" w:rsidRPr="00C16E35">
        <w:t xml:space="preserve"> - [</w:t>
      </w:r>
      <w:r w:rsidR="002F68B0" w:rsidRPr="00C16E35">
        <w:t>Auf Antrag des Arbeitnehmers werden 91 Stunden pro Kalenderjahr, die aufgrund von Artikel 25 oder Artikel 26 </w:t>
      </w:r>
      <w:r w:rsidR="00513282">
        <w:t>§ </w:t>
      </w:r>
      <w:r w:rsidR="002F68B0" w:rsidRPr="00C16E35">
        <w:t xml:space="preserve">1 </w:t>
      </w:r>
      <w:r w:rsidR="00513282">
        <w:t>Nr. </w:t>
      </w:r>
      <w:r w:rsidR="002F68B0" w:rsidRPr="00C16E35">
        <w:t xml:space="preserve">3 geleistet werden, bei der Berechnung des in </w:t>
      </w:r>
      <w:r w:rsidR="00513282">
        <w:t>§ </w:t>
      </w:r>
      <w:r w:rsidR="002F68B0" w:rsidRPr="00C16E35">
        <w:t xml:space="preserve">1 erwähnten Durchschnitts und für die Einhaltung der in </w:t>
      </w:r>
      <w:r w:rsidR="00513282">
        <w:t>§ </w:t>
      </w:r>
      <w:r w:rsidR="002F68B0" w:rsidRPr="00C16E35">
        <w:t>1</w:t>
      </w:r>
      <w:r w:rsidR="002F68B0" w:rsidRPr="00C16E35">
        <w:rPr>
          <w:i/>
        </w:rPr>
        <w:t>bis</w:t>
      </w:r>
      <w:r w:rsidR="002F68B0" w:rsidRPr="00C16E35">
        <w:t xml:space="preserve"> erwähnten Grenze nicht berücksichtigt.</w:t>
      </w:r>
    </w:p>
    <w:p w14:paraId="1744D7A6" w14:textId="77777777" w:rsidR="002F68B0" w:rsidRPr="00C16E35" w:rsidRDefault="002F68B0" w:rsidP="002F68B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711C363" w14:textId="77777777" w:rsidR="002F68B0" w:rsidRPr="00C16E35" w:rsidRDefault="00C16E35" w:rsidP="002F68B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2F68B0" w:rsidRPr="00C16E35">
        <w:t>Der Arbeitnehmer muss seinen Antrag vor Ablauf der Lohnzahlungsperiode, in der die Leistungen erbracht worden sind, stellen.</w:t>
      </w:r>
    </w:p>
    <w:p w14:paraId="0F817CC4" w14:textId="77777777" w:rsidR="002F68B0" w:rsidRPr="00C16E35" w:rsidRDefault="002F68B0" w:rsidP="002F68B0">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59C2FD6"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2F68B0" w:rsidRPr="00C16E35">
        <w:t>Die 91 Stunden können gemäß den vom König festgelegten Verfahren auf 130 Stunden oder auf 143 Stunden erhöht werden. Im Rahmen dieser Verfahren kann der König erlauben, von den Artikeln 11 und 12 des Gesetzes vom 8. April 1965 zur Einführung der Arbeitsordnungen abzuweichen. Bei der Anwendung dieser Verfahren wird der Beschäftigung, der Gesundheit und Sicherheit der Arbeitnehmer und der Arbeitsqualität besondere Aufmerksamkeit geschenkt.</w:t>
      </w:r>
      <w:r w:rsidR="00C62539" w:rsidRPr="00C16E35">
        <w:t>]]</w:t>
      </w:r>
    </w:p>
    <w:p w14:paraId="03E40D45"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EDDD287"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rsidR="00C62539" w:rsidRPr="00C16E35">
        <w:t xml:space="preserve">3 - [Bei Anwendung der Artikel 25 und 26 </w:t>
      </w:r>
      <w:r w:rsidR="00513282">
        <w:t>§ </w:t>
      </w:r>
      <w:r w:rsidR="00C62539" w:rsidRPr="00C16E35">
        <w:t>2 und sofern nicht gleichzeitig von der in Artikel 20</w:t>
      </w:r>
      <w:r w:rsidR="00C62539" w:rsidRPr="00C16E35">
        <w:rPr>
          <w:i/>
          <w:iCs/>
        </w:rPr>
        <w:t>bis</w:t>
      </w:r>
      <w:r w:rsidR="00C62539" w:rsidRPr="00C16E35">
        <w:t xml:space="preserve"> erwähnten Abweichung Gebrauch gemacht wird, darf der Durchschnitt über die in </w:t>
      </w:r>
      <w:r w:rsidR="00513282">
        <w:t>§ </w:t>
      </w:r>
      <w:r w:rsidR="00C62539" w:rsidRPr="00C16E35">
        <w:t xml:space="preserve">1 vorgesehene Periode um fünfundsechzig Stunden oder um eine vom König festgelegte höhere Anzahl Stunden überschritten werden unter der Bedingung, dass die Ausgleichsruhe binnen drei Monaten oder innerhalb einer vom König festgelegten längeren Periode nach der in </w:t>
      </w:r>
      <w:r w:rsidR="00513282">
        <w:t>§ </w:t>
      </w:r>
      <w:r w:rsidR="00C62539" w:rsidRPr="00C16E35">
        <w:t>1 erwähnten Periode, während deren die Überschreitung stattgefunden hat, gewährt wird.]</w:t>
      </w:r>
    </w:p>
    <w:p w14:paraId="7EE2634D"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E086E25"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2F68B0" w:rsidRPr="00C16E35">
        <w:t xml:space="preserve">[Ist in Anwendung des vorhergehenden Absatzes eine Höchstzahl von mehr als fünfundsechzig Stunden festgelegt worden, kann der König die in </w:t>
      </w:r>
      <w:r w:rsidR="00513282">
        <w:t>§ </w:t>
      </w:r>
      <w:r w:rsidR="002F68B0" w:rsidRPr="00C16E35">
        <w:t>1</w:t>
      </w:r>
      <w:r w:rsidR="002F68B0" w:rsidRPr="00C16E35">
        <w:rPr>
          <w:i/>
        </w:rPr>
        <w:t>bis</w:t>
      </w:r>
      <w:r w:rsidR="002F68B0" w:rsidRPr="00C16E35">
        <w:t xml:space="preserve"> festgelegte Grenze erhöhen.]</w:t>
      </w:r>
    </w:p>
    <w:p w14:paraId="34764DF2"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99901D9" w14:textId="77777777" w:rsidR="00C62539" w:rsidRPr="00C16E35" w:rsidRDefault="00C16E35"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C62539" w:rsidRPr="00C16E35">
        <w:t xml:space="preserve">Als Ausgleichsruhe muss jeweils ein voller Ruhetag gewährt werden pro Überschreitung, die die Dauer der in Artikel 19 festgelegten täglichen Arbeitszeit erreicht. Ein Ausgleichsruhetag muss auf einen Tag fallen, an dem der Arbeitnehmer normalerweise gearbeitet hätte, hätte er in Anwendung des vorliegenden Artikels keine Ausgleichsruhe bekommen, und wird bei der Berechnung des in </w:t>
      </w:r>
      <w:r w:rsidR="00513282">
        <w:t>§ </w:t>
      </w:r>
      <w:r w:rsidR="00C62539" w:rsidRPr="00C16E35">
        <w:t>1 vorgesehenen Durchschnitts als Arbeitszeit angerechnet.</w:t>
      </w:r>
    </w:p>
    <w:p w14:paraId="3DE8BFDE" w14:textId="77777777" w:rsidR="00C62539" w:rsidRPr="00C16E35" w:rsidRDefault="00C62539" w:rsidP="00C62539">
      <w:pPr>
        <w:autoSpaceDE w:val="0"/>
        <w:autoSpaceDN w:val="0"/>
        <w:adjustRightInd w:val="0"/>
        <w:jc w:val="both"/>
      </w:pPr>
    </w:p>
    <w:p w14:paraId="25157FEA" w14:textId="77777777" w:rsidR="00C62539" w:rsidRPr="00C16E35" w:rsidRDefault="00C16E35" w:rsidP="00C62539">
      <w:pPr>
        <w:autoSpaceDE w:val="0"/>
        <w:autoSpaceDN w:val="0"/>
        <w:adjustRightInd w:val="0"/>
        <w:jc w:val="both"/>
      </w:pPr>
      <w:r>
        <w:tab/>
      </w:r>
      <w:r w:rsidR="00C62539" w:rsidRPr="00C16E35">
        <w:t>Kann die Ausgleichsruhe aufgrund der Bestimmung von [Absatz 3] nicht in der in Absatz 1 erwähnten Periode gewährt werden, wird sie binnen drei Monaten nach Ende der Periode gewährt, in der sie nicht hat gewährt werden können. Wenn die Dauer dieser letzteren Periode jedoch sechs Monate überschreitet, wird die Ausgleichsruhe nicht mehr gewährt.]</w:t>
      </w:r>
    </w:p>
    <w:p w14:paraId="44D90CCC"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5CCD150" w14:textId="77777777" w:rsidR="00C62539" w:rsidRPr="00C16E35" w:rsidRDefault="00C62539" w:rsidP="00C62539">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C16E35">
        <w:rPr>
          <w:i/>
          <w:iCs/>
        </w:rPr>
        <w:t>[</w:t>
      </w:r>
      <w:r w:rsidR="00513282">
        <w:rPr>
          <w:i/>
          <w:iCs/>
        </w:rPr>
        <w:t>Art. </w:t>
      </w:r>
      <w:r w:rsidRPr="00C16E35">
        <w:rPr>
          <w:i/>
          <w:iCs/>
        </w:rPr>
        <w:t xml:space="preserve">26bis eingefügt durch </w:t>
      </w:r>
      <w:r w:rsidR="00513282">
        <w:rPr>
          <w:i/>
          <w:iCs/>
        </w:rPr>
        <w:t>Art. </w:t>
      </w:r>
      <w:r w:rsidRPr="00C16E35">
        <w:rPr>
          <w:i/>
          <w:iCs/>
        </w:rPr>
        <w:t xml:space="preserve">6 des K.E. </w:t>
      </w:r>
      <w:r w:rsidR="00513282">
        <w:rPr>
          <w:i/>
          <w:iCs/>
        </w:rPr>
        <w:t>Nr. </w:t>
      </w:r>
      <w:r w:rsidRPr="00C16E35">
        <w:rPr>
          <w:i/>
          <w:iCs/>
        </w:rPr>
        <w:t xml:space="preserve">225 vom 7. Dezember 1983 (B.S. vom 15. Dezember 1983); </w:t>
      </w:r>
      <w:r w:rsidR="00513282">
        <w:rPr>
          <w:i/>
          <w:iCs/>
        </w:rPr>
        <w:t>§ </w:t>
      </w:r>
      <w:r w:rsidRPr="00C16E35">
        <w:rPr>
          <w:i/>
          <w:iCs/>
        </w:rPr>
        <w:t xml:space="preserve">1 ersetzt durch </w:t>
      </w:r>
      <w:r w:rsidR="00513282">
        <w:rPr>
          <w:i/>
          <w:iCs/>
        </w:rPr>
        <w:t>Art. </w:t>
      </w:r>
      <w:r w:rsidRPr="00C16E35">
        <w:rPr>
          <w:i/>
          <w:iCs/>
        </w:rPr>
        <w:t xml:space="preserve">79 des G. vom 21. Dezember 1994 (B.S. vom 23. Dezember 1994); </w:t>
      </w:r>
      <w:r w:rsidR="00513282">
        <w:rPr>
          <w:i/>
          <w:iCs/>
        </w:rPr>
        <w:t>§ </w:t>
      </w:r>
      <w:r w:rsidRPr="00C16E35">
        <w:rPr>
          <w:i/>
          <w:iCs/>
        </w:rPr>
        <w:t xml:space="preserve">1 </w:t>
      </w:r>
      <w:r w:rsidR="00513282">
        <w:rPr>
          <w:i/>
          <w:iCs/>
        </w:rPr>
        <w:t>Abs. </w:t>
      </w:r>
      <w:r w:rsidRPr="00C16E35">
        <w:rPr>
          <w:i/>
          <w:iCs/>
        </w:rPr>
        <w:t>3 dritter</w:t>
      </w:r>
      <w:r w:rsidR="003D3E50" w:rsidRPr="00C16E35">
        <w:rPr>
          <w:i/>
          <w:iCs/>
        </w:rPr>
        <w:t> </w:t>
      </w:r>
      <w:r w:rsidRPr="00C16E35">
        <w:rPr>
          <w:i/>
          <w:iCs/>
        </w:rPr>
        <w:t xml:space="preserve">Gedankenstrich abgeändert durch </w:t>
      </w:r>
      <w:r w:rsidR="00513282">
        <w:rPr>
          <w:i/>
          <w:iCs/>
        </w:rPr>
        <w:t>Art. </w:t>
      </w:r>
      <w:r w:rsidRPr="00C16E35">
        <w:rPr>
          <w:i/>
          <w:iCs/>
        </w:rPr>
        <w:t xml:space="preserve">38 des G. vom 26. Juli 1996 (B.S. vom 1. August 1996); </w:t>
      </w:r>
      <w:r w:rsidR="00513282">
        <w:rPr>
          <w:i/>
          <w:iCs/>
        </w:rPr>
        <w:t>§ </w:t>
      </w:r>
      <w:r w:rsidR="000C7BF9">
        <w:rPr>
          <w:i/>
          <w:iCs/>
        </w:rPr>
        <w:t>1 neuer Absatz </w:t>
      </w:r>
      <w:r w:rsidRPr="00C16E35">
        <w:rPr>
          <w:i/>
          <w:iCs/>
        </w:rPr>
        <w:t xml:space="preserve">4 eingefügt durch </w:t>
      </w:r>
      <w:r w:rsidR="00513282">
        <w:rPr>
          <w:i/>
          <w:iCs/>
        </w:rPr>
        <w:t>Art. </w:t>
      </w:r>
      <w:r w:rsidRPr="00C16E35">
        <w:rPr>
          <w:i/>
          <w:iCs/>
        </w:rPr>
        <w:t xml:space="preserve">5 </w:t>
      </w:r>
      <w:r w:rsidR="00513282">
        <w:rPr>
          <w:i/>
          <w:iCs/>
        </w:rPr>
        <w:t>Nr. </w:t>
      </w:r>
      <w:r w:rsidRPr="00C16E35">
        <w:rPr>
          <w:i/>
          <w:iCs/>
        </w:rPr>
        <w:t>1 des G. vom 4. Dezem</w:t>
      </w:r>
      <w:r w:rsidR="00E12834">
        <w:rPr>
          <w:i/>
          <w:iCs/>
        </w:rPr>
        <w:t>ber 1998 (B.S. vom 17. Dezember </w:t>
      </w:r>
      <w:r w:rsidRPr="00C16E35">
        <w:rPr>
          <w:i/>
          <w:iCs/>
        </w:rPr>
        <w:t xml:space="preserve">1998); </w:t>
      </w:r>
      <w:r w:rsidR="00513282">
        <w:rPr>
          <w:i/>
          <w:iCs/>
        </w:rPr>
        <w:t>§ </w:t>
      </w:r>
      <w:r w:rsidR="000D0C3F">
        <w:rPr>
          <w:i/>
          <w:iCs/>
        </w:rPr>
        <w:t xml:space="preserve">1 </w:t>
      </w:r>
      <w:r w:rsidR="00513282">
        <w:rPr>
          <w:i/>
          <w:iCs/>
        </w:rPr>
        <w:t>Abs. </w:t>
      </w:r>
      <w:r w:rsidR="000D0C3F">
        <w:rPr>
          <w:i/>
          <w:iCs/>
        </w:rPr>
        <w:t>6 abgeändert d</w:t>
      </w:r>
      <w:r w:rsidR="000E4B35">
        <w:rPr>
          <w:i/>
          <w:iCs/>
        </w:rPr>
        <w:t>u</w:t>
      </w:r>
      <w:r w:rsidR="000D0C3F">
        <w:rPr>
          <w:i/>
          <w:iCs/>
        </w:rPr>
        <w:t>r</w:t>
      </w:r>
      <w:r w:rsidR="000E4B35">
        <w:rPr>
          <w:i/>
          <w:iCs/>
        </w:rPr>
        <w:t xml:space="preserve">ch </w:t>
      </w:r>
      <w:r w:rsidR="00513282">
        <w:rPr>
          <w:i/>
          <w:iCs/>
        </w:rPr>
        <w:t>Art. </w:t>
      </w:r>
      <w:r w:rsidR="000E4B35">
        <w:rPr>
          <w:i/>
          <w:iCs/>
        </w:rPr>
        <w:t xml:space="preserve">5 </w:t>
      </w:r>
      <w:r w:rsidR="00513282">
        <w:rPr>
          <w:i/>
          <w:iCs/>
        </w:rPr>
        <w:t>Nr. </w:t>
      </w:r>
      <w:r w:rsidR="000E4B35">
        <w:rPr>
          <w:i/>
          <w:iCs/>
        </w:rPr>
        <w:t>1 des G. vom 5. März 2017 (B.S. vom 15. März 2017);</w:t>
      </w:r>
      <w:r w:rsidR="000E4B35" w:rsidRPr="00C16E35">
        <w:rPr>
          <w:i/>
          <w:iCs/>
        </w:rPr>
        <w:t xml:space="preserve"> </w:t>
      </w:r>
      <w:r w:rsidR="00513282">
        <w:rPr>
          <w:i/>
          <w:iCs/>
        </w:rPr>
        <w:t>§ </w:t>
      </w:r>
      <w:r w:rsidRPr="00C16E35">
        <w:rPr>
          <w:i/>
          <w:iCs/>
        </w:rPr>
        <w:t xml:space="preserve">1 </w:t>
      </w:r>
      <w:r w:rsidR="00BB08B0" w:rsidRPr="00C16E35">
        <w:rPr>
          <w:i/>
          <w:iCs/>
        </w:rPr>
        <w:t>früherer </w:t>
      </w:r>
      <w:r w:rsidRPr="00C16E35">
        <w:rPr>
          <w:i/>
          <w:iCs/>
        </w:rPr>
        <w:t>Abs</w:t>
      </w:r>
      <w:r w:rsidR="00BB08B0" w:rsidRPr="00C16E35">
        <w:rPr>
          <w:i/>
          <w:iCs/>
        </w:rPr>
        <w:t>atz </w:t>
      </w:r>
      <w:r w:rsidRPr="00C16E35">
        <w:rPr>
          <w:i/>
          <w:iCs/>
        </w:rPr>
        <w:t>8</w:t>
      </w:r>
      <w:r w:rsidR="00B22379" w:rsidRPr="00C16E35">
        <w:rPr>
          <w:i/>
          <w:iCs/>
        </w:rPr>
        <w:t xml:space="preserve"> aufgehoben durch </w:t>
      </w:r>
      <w:r w:rsidR="00513282">
        <w:rPr>
          <w:i/>
          <w:iCs/>
        </w:rPr>
        <w:t>Art. </w:t>
      </w:r>
      <w:r w:rsidR="00B22379" w:rsidRPr="00C16E35">
        <w:rPr>
          <w:i/>
          <w:iCs/>
        </w:rPr>
        <w:t xml:space="preserve">3 </w:t>
      </w:r>
      <w:r w:rsidR="00513282">
        <w:rPr>
          <w:i/>
          <w:iCs/>
        </w:rPr>
        <w:t>Nr. </w:t>
      </w:r>
      <w:r w:rsidR="00B22379" w:rsidRPr="00C16E35">
        <w:rPr>
          <w:i/>
          <w:iCs/>
        </w:rPr>
        <w:t xml:space="preserve">1 des G. vom 17. August 2013 (B.S. vom </w:t>
      </w:r>
      <w:r w:rsidR="002B673A" w:rsidRPr="00C16E35">
        <w:rPr>
          <w:i/>
          <w:iCs/>
        </w:rPr>
        <w:t>29</w:t>
      </w:r>
      <w:r w:rsidR="00B22379" w:rsidRPr="00C16E35">
        <w:rPr>
          <w:i/>
          <w:iCs/>
        </w:rPr>
        <w:t>.</w:t>
      </w:r>
      <w:r w:rsidR="002B673A" w:rsidRPr="00C16E35">
        <w:rPr>
          <w:i/>
          <w:iCs/>
        </w:rPr>
        <w:t> August </w:t>
      </w:r>
      <w:r w:rsidR="00B22379" w:rsidRPr="00C16E35">
        <w:rPr>
          <w:i/>
          <w:iCs/>
        </w:rPr>
        <w:t>2013</w:t>
      </w:r>
      <w:r w:rsidRPr="00C16E35">
        <w:rPr>
          <w:i/>
          <w:iCs/>
        </w:rPr>
        <w:t xml:space="preserve">); </w:t>
      </w:r>
      <w:r w:rsidR="00513282">
        <w:rPr>
          <w:i/>
          <w:iCs/>
        </w:rPr>
        <w:t>§ </w:t>
      </w:r>
      <w:r w:rsidR="00B22379" w:rsidRPr="00C16E35">
        <w:rPr>
          <w:i/>
          <w:iCs/>
        </w:rPr>
        <w:t xml:space="preserve">1bis eingefügt durch </w:t>
      </w:r>
      <w:r w:rsidR="00513282">
        <w:rPr>
          <w:i/>
          <w:iCs/>
        </w:rPr>
        <w:t>Art. </w:t>
      </w:r>
      <w:r w:rsidR="00B22379" w:rsidRPr="00C16E35">
        <w:rPr>
          <w:i/>
          <w:iCs/>
        </w:rPr>
        <w:t xml:space="preserve">3 </w:t>
      </w:r>
      <w:r w:rsidR="00513282">
        <w:rPr>
          <w:i/>
          <w:iCs/>
        </w:rPr>
        <w:t>Nr. </w:t>
      </w:r>
      <w:r w:rsidR="00B22379" w:rsidRPr="00C16E35">
        <w:rPr>
          <w:i/>
          <w:iCs/>
        </w:rPr>
        <w:t xml:space="preserve">2 des G. vom 17. August 2013 (B.S. vom </w:t>
      </w:r>
      <w:r w:rsidR="002B673A" w:rsidRPr="00C16E35">
        <w:rPr>
          <w:i/>
          <w:iCs/>
        </w:rPr>
        <w:t>29. August </w:t>
      </w:r>
      <w:r w:rsidR="00B22379" w:rsidRPr="00C16E35">
        <w:rPr>
          <w:i/>
          <w:iCs/>
        </w:rPr>
        <w:t> 2013)</w:t>
      </w:r>
      <w:r w:rsidR="000E4B35">
        <w:rPr>
          <w:i/>
          <w:iCs/>
        </w:rPr>
        <w:t xml:space="preserve"> und ersetzt durch </w:t>
      </w:r>
      <w:r w:rsidR="00513282">
        <w:rPr>
          <w:i/>
          <w:iCs/>
        </w:rPr>
        <w:t>Art. </w:t>
      </w:r>
      <w:r w:rsidR="000E4B35">
        <w:rPr>
          <w:i/>
          <w:iCs/>
        </w:rPr>
        <w:t xml:space="preserve">5 </w:t>
      </w:r>
      <w:r w:rsidR="00513282">
        <w:rPr>
          <w:i/>
          <w:iCs/>
        </w:rPr>
        <w:t>Nr. </w:t>
      </w:r>
      <w:r w:rsidR="000E4B35">
        <w:rPr>
          <w:i/>
          <w:iCs/>
        </w:rPr>
        <w:t>2 des G. vom 5. März 2017 (B.S. vom 15. März 2017)</w:t>
      </w:r>
      <w:r w:rsidR="00B22379" w:rsidRPr="00C16E35">
        <w:rPr>
          <w:i/>
          <w:iCs/>
        </w:rPr>
        <w:t xml:space="preserve">; </w:t>
      </w:r>
      <w:r w:rsidR="00513282">
        <w:rPr>
          <w:i/>
          <w:iCs/>
        </w:rPr>
        <w:t>§ </w:t>
      </w:r>
      <w:r w:rsidRPr="00C16E35">
        <w:rPr>
          <w:i/>
          <w:iCs/>
        </w:rPr>
        <w:t xml:space="preserve">2bis eingefügt durch </w:t>
      </w:r>
      <w:r w:rsidR="00513282">
        <w:rPr>
          <w:i/>
          <w:iCs/>
        </w:rPr>
        <w:t>Art. </w:t>
      </w:r>
      <w:r w:rsidRPr="00C16E35">
        <w:rPr>
          <w:i/>
          <w:iCs/>
        </w:rPr>
        <w:t>11</w:t>
      </w:r>
      <w:r w:rsidR="00E12834">
        <w:rPr>
          <w:i/>
          <w:iCs/>
        </w:rPr>
        <w:t xml:space="preserve"> des G. vom 10. Juni 1993 (B.S. </w:t>
      </w:r>
      <w:r w:rsidRPr="00C16E35">
        <w:rPr>
          <w:i/>
          <w:iCs/>
        </w:rPr>
        <w:t>vom 30. Juni 1993) und ersetzt durch</w:t>
      </w:r>
      <w:r w:rsidR="002F68B0" w:rsidRPr="00C16E35">
        <w:rPr>
          <w:i/>
          <w:iCs/>
        </w:rPr>
        <w:t xml:space="preserve"> </w:t>
      </w:r>
      <w:r w:rsidR="00513282">
        <w:rPr>
          <w:i/>
          <w:iCs/>
        </w:rPr>
        <w:t>Art. </w:t>
      </w:r>
      <w:r w:rsidR="002F68B0" w:rsidRPr="00C16E35">
        <w:rPr>
          <w:i/>
          <w:iCs/>
        </w:rPr>
        <w:t xml:space="preserve">3 </w:t>
      </w:r>
      <w:r w:rsidR="00513282">
        <w:rPr>
          <w:i/>
          <w:iCs/>
        </w:rPr>
        <w:t>Nr. </w:t>
      </w:r>
      <w:r w:rsidR="002F68B0" w:rsidRPr="00C16E35">
        <w:rPr>
          <w:i/>
          <w:iCs/>
        </w:rPr>
        <w:t>3 d</w:t>
      </w:r>
      <w:r w:rsidR="00E12834">
        <w:rPr>
          <w:i/>
          <w:iCs/>
        </w:rPr>
        <w:t xml:space="preserve">es G. vom 17. August 2013 (B.S. </w:t>
      </w:r>
      <w:r w:rsidR="002F68B0" w:rsidRPr="00C16E35">
        <w:rPr>
          <w:i/>
          <w:iCs/>
        </w:rPr>
        <w:t xml:space="preserve">vom </w:t>
      </w:r>
      <w:r w:rsidR="002B673A" w:rsidRPr="00C16E35">
        <w:rPr>
          <w:i/>
          <w:iCs/>
        </w:rPr>
        <w:t>29. August </w:t>
      </w:r>
      <w:r w:rsidR="002F68B0" w:rsidRPr="00C16E35">
        <w:rPr>
          <w:i/>
          <w:iCs/>
        </w:rPr>
        <w:t>2013)</w:t>
      </w:r>
      <w:r w:rsidRPr="00C16E35">
        <w:rPr>
          <w:i/>
          <w:iCs/>
        </w:rPr>
        <w:t xml:space="preserve">; </w:t>
      </w:r>
      <w:r w:rsidR="00513282">
        <w:rPr>
          <w:i/>
          <w:iCs/>
        </w:rPr>
        <w:t>§ </w:t>
      </w:r>
      <w:r w:rsidRPr="00C16E35">
        <w:rPr>
          <w:i/>
          <w:iCs/>
        </w:rPr>
        <w:t xml:space="preserve">3 </w:t>
      </w:r>
      <w:r w:rsidR="00513282">
        <w:rPr>
          <w:i/>
          <w:iCs/>
        </w:rPr>
        <w:t>Abs. </w:t>
      </w:r>
      <w:r w:rsidRPr="00C16E35">
        <w:rPr>
          <w:i/>
          <w:iCs/>
        </w:rPr>
        <w:t xml:space="preserve">1 ersetzt durch </w:t>
      </w:r>
      <w:r w:rsidR="00513282">
        <w:rPr>
          <w:i/>
          <w:iCs/>
        </w:rPr>
        <w:t>Art. </w:t>
      </w:r>
      <w:r w:rsidRPr="00C16E35">
        <w:rPr>
          <w:i/>
          <w:iCs/>
        </w:rPr>
        <w:t xml:space="preserve">80 </w:t>
      </w:r>
      <w:r w:rsidR="00513282">
        <w:rPr>
          <w:i/>
          <w:iCs/>
        </w:rPr>
        <w:t>Nr. </w:t>
      </w:r>
      <w:r w:rsidRPr="00C16E35">
        <w:rPr>
          <w:i/>
          <w:iCs/>
        </w:rPr>
        <w:t>5 d</w:t>
      </w:r>
      <w:r w:rsidR="00E12834">
        <w:rPr>
          <w:i/>
          <w:iCs/>
        </w:rPr>
        <w:t xml:space="preserve">es G. vom 22. Januar 1985 (B.S. </w:t>
      </w:r>
      <w:r w:rsidRPr="00C16E35">
        <w:rPr>
          <w:i/>
          <w:iCs/>
        </w:rPr>
        <w:t xml:space="preserve">vom 24. Januar 1985); </w:t>
      </w:r>
      <w:r w:rsidR="00513282">
        <w:rPr>
          <w:i/>
          <w:iCs/>
        </w:rPr>
        <w:t>§ </w:t>
      </w:r>
      <w:r w:rsidRPr="00C16E35">
        <w:rPr>
          <w:i/>
          <w:iCs/>
        </w:rPr>
        <w:t xml:space="preserve">3 </w:t>
      </w:r>
      <w:r w:rsidR="00513282">
        <w:rPr>
          <w:i/>
          <w:iCs/>
        </w:rPr>
        <w:t>Abs. </w:t>
      </w:r>
      <w:r w:rsidRPr="00C16E35">
        <w:rPr>
          <w:i/>
          <w:iCs/>
        </w:rPr>
        <w:t>2</w:t>
      </w:r>
      <w:r w:rsidR="004F2BA3" w:rsidRPr="00C16E35">
        <w:rPr>
          <w:i/>
          <w:iCs/>
        </w:rPr>
        <w:t xml:space="preserve"> ersetzt durch </w:t>
      </w:r>
      <w:r w:rsidR="00513282">
        <w:rPr>
          <w:i/>
          <w:iCs/>
        </w:rPr>
        <w:t>Art. </w:t>
      </w:r>
      <w:r w:rsidR="004F2BA3" w:rsidRPr="00C16E35">
        <w:rPr>
          <w:i/>
          <w:iCs/>
        </w:rPr>
        <w:t xml:space="preserve">3 </w:t>
      </w:r>
      <w:r w:rsidR="00513282">
        <w:rPr>
          <w:i/>
          <w:iCs/>
        </w:rPr>
        <w:t>Nr. </w:t>
      </w:r>
      <w:r w:rsidR="004F2BA3" w:rsidRPr="00C16E35">
        <w:rPr>
          <w:i/>
          <w:iCs/>
        </w:rPr>
        <w:t xml:space="preserve">4 des G. vom 17. August 2013 (B.S. vom </w:t>
      </w:r>
      <w:r w:rsidR="002B673A" w:rsidRPr="00C16E35">
        <w:rPr>
          <w:i/>
          <w:iCs/>
        </w:rPr>
        <w:t>29</w:t>
      </w:r>
      <w:r w:rsidR="004F2BA3" w:rsidRPr="00C16E35">
        <w:rPr>
          <w:i/>
          <w:iCs/>
        </w:rPr>
        <w:t>.</w:t>
      </w:r>
      <w:r w:rsidR="002B673A" w:rsidRPr="00C16E35">
        <w:rPr>
          <w:i/>
          <w:iCs/>
        </w:rPr>
        <w:t> August </w:t>
      </w:r>
      <w:r w:rsidR="004F2BA3" w:rsidRPr="00C16E35">
        <w:rPr>
          <w:i/>
          <w:iCs/>
        </w:rPr>
        <w:t>2013)</w:t>
      </w:r>
      <w:r w:rsidRPr="00C16E35">
        <w:rPr>
          <w:i/>
          <w:iCs/>
        </w:rPr>
        <w:t xml:space="preserve">; </w:t>
      </w:r>
      <w:r w:rsidR="00513282">
        <w:rPr>
          <w:i/>
          <w:iCs/>
        </w:rPr>
        <w:t>§ </w:t>
      </w:r>
      <w:r w:rsidRPr="00C16E35">
        <w:rPr>
          <w:i/>
          <w:iCs/>
        </w:rPr>
        <w:t xml:space="preserve">3 </w:t>
      </w:r>
      <w:r w:rsidR="00513282">
        <w:rPr>
          <w:i/>
          <w:iCs/>
        </w:rPr>
        <w:t>Abs. </w:t>
      </w:r>
      <w:r w:rsidRPr="00C16E35">
        <w:rPr>
          <w:i/>
          <w:iCs/>
        </w:rPr>
        <w:t xml:space="preserve">4 abgeändert durch </w:t>
      </w:r>
      <w:r w:rsidR="00513282">
        <w:rPr>
          <w:i/>
          <w:iCs/>
        </w:rPr>
        <w:t>Art. </w:t>
      </w:r>
      <w:r w:rsidRPr="00C16E35">
        <w:rPr>
          <w:i/>
          <w:iCs/>
        </w:rPr>
        <w:t xml:space="preserve">5 </w:t>
      </w:r>
      <w:r w:rsidR="00513282">
        <w:rPr>
          <w:i/>
          <w:iCs/>
        </w:rPr>
        <w:t>Nr. </w:t>
      </w:r>
      <w:r w:rsidRPr="00C16E35">
        <w:rPr>
          <w:i/>
          <w:iCs/>
        </w:rPr>
        <w:t>2 de</w:t>
      </w:r>
      <w:r w:rsidR="00E12834">
        <w:rPr>
          <w:i/>
          <w:iCs/>
        </w:rPr>
        <w:t xml:space="preserve">s G. vom 4. Dezember 1998 (B.S. </w:t>
      </w:r>
      <w:r w:rsidRPr="00C16E35">
        <w:rPr>
          <w:i/>
          <w:iCs/>
        </w:rPr>
        <w:t xml:space="preserve">vom 17. Dezember 1998) und </w:t>
      </w:r>
      <w:r w:rsidR="00513282">
        <w:rPr>
          <w:i/>
          <w:iCs/>
        </w:rPr>
        <w:t>Art. </w:t>
      </w:r>
      <w:r w:rsidRPr="00C16E35">
        <w:rPr>
          <w:i/>
          <w:iCs/>
        </w:rPr>
        <w:t xml:space="preserve">16 </w:t>
      </w:r>
      <w:r w:rsidR="00513282">
        <w:rPr>
          <w:i/>
          <w:iCs/>
        </w:rPr>
        <w:t>Nr. </w:t>
      </w:r>
      <w:r w:rsidRPr="00C16E35">
        <w:rPr>
          <w:i/>
          <w:iCs/>
        </w:rPr>
        <w:t>3</w:t>
      </w:r>
      <w:r w:rsidRPr="00C16E35">
        <w:t xml:space="preserve"> </w:t>
      </w:r>
      <w:r w:rsidRPr="00C16E35">
        <w:rPr>
          <w:i/>
          <w:iCs/>
        </w:rPr>
        <w:t>des G. vom 4. Dezember 1998 (B.S. vom 17. Dezember 1998)]</w:t>
      </w:r>
    </w:p>
    <w:p w14:paraId="2D86D6C9" w14:textId="77777777" w:rsidR="004F2BA3" w:rsidRPr="00C16E35" w:rsidRDefault="004F2BA3"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b/>
          <w:bCs/>
        </w:rPr>
      </w:pPr>
    </w:p>
    <w:p w14:paraId="28EAA600" w14:textId="77777777" w:rsidR="004F2BA3" w:rsidRDefault="004F2BA3"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b/>
          <w:bCs/>
        </w:rPr>
      </w:pPr>
    </w:p>
    <w:p w14:paraId="4CEF24B1" w14:textId="22642CCC" w:rsidR="00410448" w:rsidRDefault="006E504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Pr>
          <w:b/>
          <w:bCs/>
        </w:rPr>
        <w:br w:type="page"/>
      </w:r>
      <w:r w:rsidR="00410448" w:rsidRPr="00410448">
        <w:rPr>
          <w:b/>
          <w:bCs/>
        </w:rPr>
        <w:lastRenderedPageBreak/>
        <w:tab/>
      </w:r>
      <w:r w:rsidR="00410448">
        <w:t>[</w:t>
      </w:r>
      <w:r w:rsidR="00513282">
        <w:rPr>
          <w:b/>
          <w:bCs/>
        </w:rPr>
        <w:t>Art. </w:t>
      </w:r>
      <w:r w:rsidR="00410448" w:rsidRPr="00410448">
        <w:rPr>
          <w:b/>
          <w:bCs/>
        </w:rPr>
        <w:t>26</w:t>
      </w:r>
      <w:r w:rsidR="00410448" w:rsidRPr="00AB40B9">
        <w:rPr>
          <w:b/>
          <w:bCs/>
          <w:i/>
        </w:rPr>
        <w:t>ter</w:t>
      </w:r>
      <w:r w:rsidR="00410448">
        <w:t xml:space="preserve"> - [...]]</w:t>
      </w:r>
    </w:p>
    <w:p w14:paraId="0D5F7A3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2E0304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26ter eingefügt durch </w:t>
      </w:r>
      <w:r w:rsidR="00513282">
        <w:rPr>
          <w:i/>
          <w:iCs/>
        </w:rPr>
        <w:t>Art. </w:t>
      </w:r>
      <w:r w:rsidRPr="00410448">
        <w:rPr>
          <w:i/>
          <w:iCs/>
        </w:rPr>
        <w:t xml:space="preserve">81 des G. vom 21. Dezember 1994 (B.S. vom 23. Dezember 1994) und aufgehoben durch </w:t>
      </w:r>
      <w:r w:rsidR="00513282">
        <w:rPr>
          <w:i/>
          <w:iCs/>
        </w:rPr>
        <w:t>Art. </w:t>
      </w:r>
      <w:r w:rsidR="00E12834">
        <w:rPr>
          <w:i/>
          <w:iCs/>
        </w:rPr>
        <w:t>39 des G. vom 26. </w:t>
      </w:r>
      <w:r w:rsidRPr="00410448">
        <w:rPr>
          <w:i/>
          <w:iCs/>
        </w:rPr>
        <w:t>Juli 1996 (B.S. vom 1. August 1996)]</w:t>
      </w:r>
    </w:p>
    <w:p w14:paraId="0DA8D24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09800B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260C0F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27</w:t>
      </w:r>
      <w:r>
        <w:t> - [</w:t>
      </w:r>
      <w:r w:rsidR="00513282">
        <w:t>§ </w:t>
      </w:r>
      <w:r>
        <w:t xml:space="preserve">1 - Außer in den Fällen, die in den Artikeln 22 </w:t>
      </w:r>
      <w:r w:rsidR="00513282">
        <w:t>Nr. </w:t>
      </w:r>
      <w:r>
        <w:t xml:space="preserve">2 und 26 </w:t>
      </w:r>
      <w:r w:rsidR="00513282">
        <w:t>§ </w:t>
      </w:r>
      <w:r>
        <w:t xml:space="preserve">1 </w:t>
      </w:r>
      <w:r w:rsidR="00513282">
        <w:t>Nr. </w:t>
      </w:r>
      <w:r w:rsidR="00D946D1">
        <w:t>1</w:t>
      </w:r>
      <w:r>
        <w:t xml:space="preserve"> und 2 und </w:t>
      </w:r>
      <w:r w:rsidR="00513282">
        <w:t>§ </w:t>
      </w:r>
      <w:r>
        <w:t>2 vorgesehen sind, darf die Arbeitszeit selbst im Fall gleichzeitiger Anwendung mehrerer Bestimmungen elf Stunden pro Tag und fünfzig Stunden pro Woche nicht überschreiten.</w:t>
      </w:r>
    </w:p>
    <w:p w14:paraId="54D815C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0C76C4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 xml:space="preserve">2 - Wenn in Anwendung von Artikel 22 </w:t>
      </w:r>
      <w:r w:rsidR="00513282">
        <w:t>Nr. </w:t>
      </w:r>
      <w:r>
        <w:t xml:space="preserve">2 gearbeitet wird, ist die Arbeitszeit jedoch auf zwölf Stunden pro Tag und fünfzig Stunden pro Woche begrenzt. Die wöchentliche Arbeitszeit kann auf sechsundfünfzig Stunden erhöht werden, wenn die tägliche Arbeitszeit acht Stunden nicht überschreitet. Diese täglichen und wöchentlichen Grenzen können im Fall der Anwendung von Artikel 26 </w:t>
      </w:r>
      <w:r w:rsidR="00513282">
        <w:t>§ </w:t>
      </w:r>
      <w:r>
        <w:t xml:space="preserve">1 </w:t>
      </w:r>
      <w:r w:rsidR="00513282">
        <w:t>Nr. </w:t>
      </w:r>
      <w:r>
        <w:t>1 und 2 und </w:t>
      </w:r>
      <w:r w:rsidR="00513282">
        <w:t>§ </w:t>
      </w:r>
      <w:r>
        <w:t>2 überschritten werden.</w:t>
      </w:r>
    </w:p>
    <w:p w14:paraId="7D919E2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66C5CF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 xml:space="preserve">3 - Der König kann die Überschreitung der in den Paragraphen 1 und 2 vorgesehenen Fünfzigstundengrenze in Beschäftigungszweigen, Unternehmenskategorien oder Unternehmenszweigen, wo diese Grenze nicht angewendet werden kann, erlauben, außer wenn der Arbeitnehmer im Rahmen einer in Artikel 38 </w:t>
      </w:r>
      <w:r w:rsidR="00513282">
        <w:t>§ </w:t>
      </w:r>
      <w:r>
        <w:t>4 erwähnten Arbeitsregelung beschäftigt ist.</w:t>
      </w:r>
    </w:p>
    <w:p w14:paraId="163824D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2E8FD4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 xml:space="preserve">4 - Die in den Artikeln 22 </w:t>
      </w:r>
      <w:r w:rsidR="00513282">
        <w:t>Nr. </w:t>
      </w:r>
      <w:r>
        <w:t xml:space="preserve">1 und 2, 23 und 24 vorgesehenen Abweichungen finden keine Anwendung auf Nachtarbeiter, wenn ihre Arbeit mit besonderen Risiken oder wichtigen körperlichen oder geistigen Anspannungen einhergeht. Für die Anwendung des vorliegenden Absatzes versteht man unter Nachtarbeiter denjenigen, der gewöhnlich im Rahmen einer in Artikel 38 </w:t>
      </w:r>
      <w:r w:rsidR="00513282">
        <w:t>§ </w:t>
      </w:r>
      <w:r>
        <w:t>4 erwähnten Arbeitsregelung beschäftigt ist.</w:t>
      </w:r>
    </w:p>
    <w:p w14:paraId="3F4A6696" w14:textId="77777777" w:rsidR="00410448" w:rsidRDefault="00410448" w:rsidP="00410448">
      <w:pPr>
        <w:autoSpaceDE w:val="0"/>
        <w:autoSpaceDN w:val="0"/>
        <w:adjustRightInd w:val="0"/>
        <w:jc w:val="both"/>
      </w:pPr>
    </w:p>
    <w:p w14:paraId="244E6CC0" w14:textId="77777777" w:rsidR="00410448" w:rsidRDefault="00410448" w:rsidP="00410448">
      <w:pPr>
        <w:autoSpaceDE w:val="0"/>
        <w:autoSpaceDN w:val="0"/>
        <w:adjustRightInd w:val="0"/>
        <w:jc w:val="both"/>
      </w:pPr>
      <w:r>
        <w:tab/>
        <w:t>Diese besonderen Risiken oder wichtigen körperlichen oder geistigen Anspannungen werden durch ein vom König für allgemeinverbindlich erklärtes kollektives Arbeitsabkommen oder in Ermangelung eines solchen kollektiven Arbeitsabkommens vom König festgelegt. Bestimmte dieser Abweichungen können durch dieses kollektive Arbeitsabkommen oder in dessen Ermangelung vom König ganz oder teilweise auf die in Absatz 1 erwähnten Nachtarbeiter für anwendbar erklärt werden.]</w:t>
      </w:r>
    </w:p>
    <w:p w14:paraId="6FAECD93" w14:textId="77777777" w:rsidR="000E4B35" w:rsidRDefault="000E4B35" w:rsidP="00410448">
      <w:pPr>
        <w:autoSpaceDE w:val="0"/>
        <w:autoSpaceDN w:val="0"/>
        <w:adjustRightInd w:val="0"/>
        <w:jc w:val="both"/>
      </w:pPr>
    </w:p>
    <w:p w14:paraId="201179B7" w14:textId="77777777" w:rsidR="000E4B35" w:rsidRDefault="000E4B35" w:rsidP="00410448">
      <w:pPr>
        <w:autoSpaceDE w:val="0"/>
        <w:autoSpaceDN w:val="0"/>
        <w:adjustRightInd w:val="0"/>
        <w:jc w:val="both"/>
      </w:pPr>
      <w:r>
        <w:tab/>
        <w:t>[</w:t>
      </w:r>
      <w:r w:rsidR="00513282">
        <w:t>§ </w:t>
      </w:r>
      <w:r>
        <w:t>5 - Die Anwendung der durch vorliegendes Gesetz erlaubten Abweichungen lässt die Bestimmungen der Richtlinie 2003/88/EG des Europäischen Parlaments und des Rates vom 4. November 2003 über bestimmte Aspekte der Arbeitszeitgestaltung unberührt.]</w:t>
      </w:r>
    </w:p>
    <w:p w14:paraId="597717F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8DEC7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27 ersetzt durch </w:t>
      </w:r>
      <w:r w:rsidR="00513282">
        <w:rPr>
          <w:i/>
          <w:iCs/>
        </w:rPr>
        <w:t>Art. </w:t>
      </w:r>
      <w:r w:rsidR="00E12834">
        <w:rPr>
          <w:i/>
          <w:iCs/>
        </w:rPr>
        <w:t>6 des G. vom 4. Dezember 1998 (B.S. vom 17. Dezember </w:t>
      </w:r>
      <w:r w:rsidRPr="00410448">
        <w:rPr>
          <w:i/>
          <w:iCs/>
        </w:rPr>
        <w:t>1998)</w:t>
      </w:r>
      <w:r w:rsidR="000E4B35">
        <w:rPr>
          <w:i/>
          <w:iCs/>
        </w:rPr>
        <w:t xml:space="preserve">; </w:t>
      </w:r>
      <w:r w:rsidR="00513282">
        <w:rPr>
          <w:i/>
          <w:iCs/>
        </w:rPr>
        <w:t>§ </w:t>
      </w:r>
      <w:r w:rsidR="000E4B35">
        <w:rPr>
          <w:i/>
          <w:iCs/>
        </w:rPr>
        <w:t xml:space="preserve">5 eingefügt durch </w:t>
      </w:r>
      <w:r w:rsidR="00513282">
        <w:rPr>
          <w:i/>
          <w:iCs/>
        </w:rPr>
        <w:t>Art. </w:t>
      </w:r>
      <w:r w:rsidR="000E4B35">
        <w:rPr>
          <w:i/>
          <w:iCs/>
        </w:rPr>
        <w:t>6 des G. vom 5. März 2017 (B.S. vom 15. März 2017)</w:t>
      </w:r>
      <w:r w:rsidRPr="00410448">
        <w:rPr>
          <w:i/>
          <w:iCs/>
        </w:rPr>
        <w:t>]</w:t>
      </w:r>
    </w:p>
    <w:p w14:paraId="25986DD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3BB947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E3CA47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28</w:t>
      </w:r>
      <w:r>
        <w:t> - </w:t>
      </w:r>
      <w:r w:rsidR="00513282">
        <w:t>§ </w:t>
      </w:r>
      <w:r>
        <w:t>1 - Die durch oder aufgrund der Bestimmungen des vorliegenden Abschnitts fest</w:t>
      </w:r>
      <w:r>
        <w:softHyphen/>
        <w:t>gelegten Arbeitszeitgrenzen können aufgrund eines für allgemeinverbindlich erklärten kollektiven Ar</w:t>
      </w:r>
      <w:r>
        <w:softHyphen/>
        <w:t>beitsabkommens herabgesetzt werden.</w:t>
      </w:r>
    </w:p>
    <w:p w14:paraId="677EBC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022A5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r>
      <w:r w:rsidR="00513282">
        <w:t>§ </w:t>
      </w:r>
      <w:r>
        <w:t>2 - In Unternehmen oder Beschäftigungszweigen, wo ungesunde, gefährliche oder schwere Arbeiten durchgeführt werden, kann der König unter bestimmten Bedingungen oder für bestimmte Kategorien von Arbeitnehmern die Arbeitszeit gegebenenfalls schrittweise auf [weniger als vierzig Stunden] pro Woche herabsetzen.</w:t>
      </w:r>
    </w:p>
    <w:p w14:paraId="621F856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E4E926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3 - Die aus der Anwendung des vorliegenden Gesetzes hervorgehenden Verringerungen der Arbeitszeit dürfen auf keinen Fall eine Verringerung der Entlohnung mit sich bringen.</w:t>
      </w:r>
    </w:p>
    <w:p w14:paraId="5753FB52" w14:textId="77777777" w:rsidR="00C16E35" w:rsidRDefault="00C16E3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BDD5AB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t>§ </w:t>
      </w:r>
      <w:r>
        <w:t>4 - Für die Anwendung der Artikel 26</w:t>
      </w:r>
      <w:r w:rsidRPr="00410448">
        <w:rPr>
          <w:i/>
          <w:iCs/>
        </w:rPr>
        <w:t>bis</w:t>
      </w:r>
      <w:r>
        <w:t xml:space="preserve"> und 29 muss die Arbeitszeit berücksichtigt wer</w:t>
      </w:r>
      <w:r>
        <w:softHyphen/>
        <w:t>den, die festgelegt ist durch das für das Unternehmen gültige kollektive Arbeitsabkommen, [das ge</w:t>
      </w:r>
      <w:r>
        <w:softHyphen/>
        <w:t>mäß dem Gesetz vom 5. Dezember 1968 über die kollektiven Arbeitsabkommen und die paritätischen Kommissionen abgeschlossen wurde], auch wenn dieses Abkommen nicht durch Königlichen Erlass für allgemeinverbindlich erklärt worden ist.]</w:t>
      </w:r>
    </w:p>
    <w:p w14:paraId="05EE2E3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D6EF67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28 </w:t>
      </w:r>
      <w:r w:rsidR="00513282">
        <w:rPr>
          <w:i/>
          <w:iCs/>
        </w:rPr>
        <w:t>§ </w:t>
      </w:r>
      <w:r w:rsidRPr="00410448">
        <w:rPr>
          <w:i/>
          <w:iCs/>
        </w:rPr>
        <w:t xml:space="preserve">2 abgeändert durch einzigen Artikel des G. vom 20. Juli 1978 (B.S. vom 29. September 1978); </w:t>
      </w:r>
      <w:r w:rsidR="00513282">
        <w:rPr>
          <w:i/>
          <w:iCs/>
        </w:rPr>
        <w:t>§ </w:t>
      </w:r>
      <w:r w:rsidRPr="00410448">
        <w:rPr>
          <w:i/>
          <w:iCs/>
        </w:rPr>
        <w:t xml:space="preserve">4 eingefügt durch </w:t>
      </w:r>
      <w:r w:rsidR="00513282">
        <w:rPr>
          <w:i/>
          <w:iCs/>
        </w:rPr>
        <w:t>Art. </w:t>
      </w:r>
      <w:r w:rsidRPr="00410448">
        <w:rPr>
          <w:i/>
          <w:iCs/>
        </w:rPr>
        <w:t xml:space="preserve">8 des K.E. </w:t>
      </w:r>
      <w:r w:rsidR="00513282">
        <w:rPr>
          <w:i/>
          <w:iCs/>
        </w:rPr>
        <w:t>Nr. </w:t>
      </w:r>
      <w:r w:rsidR="00E12834">
        <w:rPr>
          <w:i/>
          <w:iCs/>
        </w:rPr>
        <w:t xml:space="preserve">225 vom 7. Dezember 1983 (B.S. </w:t>
      </w:r>
      <w:r w:rsidRPr="00410448">
        <w:rPr>
          <w:i/>
          <w:iCs/>
        </w:rPr>
        <w:t xml:space="preserve">vom 15. Dezember 1983) und abgeändert durch </w:t>
      </w:r>
      <w:r w:rsidR="00513282">
        <w:rPr>
          <w:i/>
          <w:iCs/>
        </w:rPr>
        <w:t>Art. </w:t>
      </w:r>
      <w:r w:rsidRPr="00410448">
        <w:rPr>
          <w:i/>
          <w:iCs/>
        </w:rPr>
        <w:t>82 des G. vom 22. Januar 1985 (B.S.</w:t>
      </w:r>
      <w:r w:rsidR="00E12834">
        <w:rPr>
          <w:i/>
          <w:iCs/>
        </w:rPr>
        <w:t xml:space="preserve"> </w:t>
      </w:r>
      <w:r w:rsidRPr="00410448">
        <w:rPr>
          <w:i/>
          <w:iCs/>
        </w:rPr>
        <w:t>vom 24. Januar 1985)]</w:t>
      </w:r>
    </w:p>
    <w:p w14:paraId="44F276A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4BE66F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781E9F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29</w:t>
      </w:r>
      <w:r>
        <w:t xml:space="preserve"> - </w:t>
      </w:r>
      <w:r w:rsidR="00513282">
        <w:t>§ </w:t>
      </w:r>
      <w:r>
        <w:t>1 - [Überarbeit wird mit einem Betrag entlohnt, der die Höhe der normalen Ent</w:t>
      </w:r>
      <w:r>
        <w:softHyphen/>
        <w:t>lohnung um mindestens 50 % übersteigt. Diese Erhöhung wird auf 100 % angehoben, wenn die Über</w:t>
      </w:r>
      <w:r>
        <w:softHyphen/>
        <w:t>arbeit an einem Sonntag oder während der aufgrund der Rechtsvorschriften über die Feiertage ge</w:t>
      </w:r>
      <w:r>
        <w:softHyphen/>
        <w:t>währten Ruhetage durchgeführt wird.]</w:t>
      </w:r>
    </w:p>
    <w:p w14:paraId="0DF8FAA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3B4974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[Für die Anwendung des vorliegenden Artikels ist jede Arbeit, die über neun Stunden pro Tag oder vierzig Stunden pro Woche beziehungsweise über die gemäß Artikel 28 festgelegten nie</w:t>
      </w:r>
      <w:r>
        <w:softHyphen/>
        <w:t>drigeren Grenzen hinaus geleistet wird, als Überarbeit zu betrachten.</w:t>
      </w:r>
    </w:p>
    <w:p w14:paraId="621D85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1A488A3" w14:textId="4988527A"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In Abweichung von Absatz 1 wird die Arbeit, die unter Einhaltung der Bedingungen und Grenzen geleistet wird, die auf eine in den Artikeln 20,</w:t>
      </w:r>
      <w:r w:rsidR="0016664C">
        <w:t xml:space="preserve"> </w:t>
      </w:r>
      <w:r w:rsidR="005D652F">
        <w:t>[</w:t>
      </w:r>
      <w:r w:rsidR="005D652F" w:rsidRPr="00C30BD5">
        <w:t>20</w:t>
      </w:r>
      <w:r w:rsidR="005D652F" w:rsidRPr="00C30BD5">
        <w:rPr>
          <w:i/>
        </w:rPr>
        <w:t>bis</w:t>
      </w:r>
      <w:r w:rsidR="005D652F" w:rsidRPr="00C30BD5">
        <w:t>, 20</w:t>
      </w:r>
      <w:r w:rsidR="005D652F" w:rsidRPr="00C30BD5">
        <w:rPr>
          <w:i/>
        </w:rPr>
        <w:t>bis</w:t>
      </w:r>
      <w:r w:rsidR="005D652F" w:rsidRPr="00C30BD5">
        <w:t>/1, 20</w:t>
      </w:r>
      <w:r w:rsidR="005D652F" w:rsidRPr="00C30BD5">
        <w:rPr>
          <w:i/>
        </w:rPr>
        <w:t>ter</w:t>
      </w:r>
      <w:r w:rsidR="005D652F" w:rsidRPr="00C30BD5">
        <w:t>, 20</w:t>
      </w:r>
      <w:r w:rsidR="005D652F" w:rsidRPr="00C30BD5">
        <w:rPr>
          <w:i/>
        </w:rPr>
        <w:t>quater</w:t>
      </w:r>
      <w:r w:rsidR="005D652F" w:rsidRPr="00C30BD5">
        <w:t>,</w:t>
      </w:r>
      <w:r w:rsidR="008453AA">
        <w:t xml:space="preserve">] </w:t>
      </w:r>
      <w:r>
        <w:t xml:space="preserve">22 </w:t>
      </w:r>
      <w:r w:rsidR="00513282">
        <w:t>Nr. </w:t>
      </w:r>
      <w:r>
        <w:t>1 und 2 und 23 vorgesehene Arbeitsregelung anwendbar sind, nicht als Überarbeit betrachtet.]</w:t>
      </w:r>
    </w:p>
    <w:p w14:paraId="401A8E8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5DAF5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t>§ </w:t>
      </w:r>
      <w:r>
        <w:t>3 - Der König kann bestimmte Leistungen der Teilzeitarbeitnehmer, die die im vorangehenden Paragraphen festgelegten Grenzen nicht erreichen, mit Überarbeit gleichsetzen.]</w:t>
      </w:r>
    </w:p>
    <w:p w14:paraId="4C17D05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89F9ED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t>§ </w:t>
      </w:r>
      <w:r>
        <w:t xml:space="preserve">4 - Ein kollektives Arbeitsabkommen, abgeschlossen gemäß dem Gesetz vom 5. Dezember 1968 über die kollektiven Arbeitsabkommen und die paritätischen Kommissionen, kann die Umwandlung der in Anwendung von </w:t>
      </w:r>
      <w:r w:rsidR="00513282">
        <w:t>§ </w:t>
      </w:r>
      <w:r>
        <w:t>1 geschuldeten Lohnzulage in zusätzliche Ausgleichsruhe erlauben.</w:t>
      </w:r>
    </w:p>
    <w:p w14:paraId="2E9EBCF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C4DF93" w14:textId="13731773" w:rsidR="00410448" w:rsidRDefault="005D652F"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br w:type="page"/>
      </w:r>
      <w:r w:rsidR="00410448">
        <w:lastRenderedPageBreak/>
        <w:tab/>
        <w:t>Im Rahmen eines solchen Abkommens gibt jede Überstunde, auf die eine Lohnzulage von 50 % gezahlt wird, Anrecht auf mindestens eine halbe Stunde Ausgleichsruhe und gibt jede Überstunde, auf die eine Lohnzulage von 100 % gezahlt wird, Anrecht auf mindestens eine Stunde Ausgleichsruhe.]</w:t>
      </w:r>
    </w:p>
    <w:p w14:paraId="0DC1BD9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C92B2ED" w14:textId="1CA12F9E"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29 </w:t>
      </w:r>
      <w:r w:rsidR="00513282">
        <w:rPr>
          <w:i/>
          <w:iCs/>
        </w:rPr>
        <w:t>§ </w:t>
      </w:r>
      <w:r w:rsidRPr="00410448">
        <w:rPr>
          <w:i/>
          <w:iCs/>
        </w:rPr>
        <w:t xml:space="preserve">1 ersetzt durch </w:t>
      </w:r>
      <w:r w:rsidR="00513282">
        <w:rPr>
          <w:i/>
          <w:iCs/>
        </w:rPr>
        <w:t>Art. </w:t>
      </w:r>
      <w:r w:rsidRPr="00410448">
        <w:rPr>
          <w:i/>
          <w:iCs/>
        </w:rPr>
        <w:t xml:space="preserve">9 des K.E. </w:t>
      </w:r>
      <w:r w:rsidR="00513282">
        <w:rPr>
          <w:i/>
          <w:iCs/>
        </w:rPr>
        <w:t>Nr. </w:t>
      </w:r>
      <w:r w:rsidRPr="00410448">
        <w:rPr>
          <w:i/>
          <w:iCs/>
        </w:rPr>
        <w:t xml:space="preserve">225 vom 7. Dezember 1983 (B.S. vom 15. Dezember 1983); </w:t>
      </w:r>
      <w:r w:rsidR="00513282">
        <w:rPr>
          <w:i/>
          <w:iCs/>
        </w:rPr>
        <w:t>§ </w:t>
      </w:r>
      <w:r w:rsidRPr="00410448">
        <w:rPr>
          <w:i/>
          <w:iCs/>
        </w:rPr>
        <w:t xml:space="preserve">2 ersetzt durch </w:t>
      </w:r>
      <w:r w:rsidR="00513282">
        <w:rPr>
          <w:i/>
          <w:iCs/>
        </w:rPr>
        <w:t>Art. </w:t>
      </w:r>
      <w:r w:rsidRPr="00410448">
        <w:rPr>
          <w:i/>
          <w:iCs/>
        </w:rPr>
        <w:t>83 des G. vom 22. Januar 1985 (B.S. vom 24. Januar 1985);</w:t>
      </w:r>
      <w:r w:rsidR="00181117">
        <w:rPr>
          <w:i/>
          <w:iCs/>
        </w:rPr>
        <w:t xml:space="preserve"> </w:t>
      </w:r>
      <w:r w:rsidR="00513282">
        <w:rPr>
          <w:i/>
          <w:iCs/>
        </w:rPr>
        <w:t>§ </w:t>
      </w:r>
      <w:r w:rsidR="00181117">
        <w:rPr>
          <w:i/>
          <w:iCs/>
        </w:rPr>
        <w:t xml:space="preserve">2 </w:t>
      </w:r>
      <w:r w:rsidR="00513282">
        <w:rPr>
          <w:i/>
          <w:iCs/>
        </w:rPr>
        <w:t>Abs. </w:t>
      </w:r>
      <w:r w:rsidR="00181117">
        <w:rPr>
          <w:i/>
          <w:iCs/>
        </w:rPr>
        <w:t xml:space="preserve">2 abgeändert durch </w:t>
      </w:r>
      <w:r w:rsidR="00513282">
        <w:rPr>
          <w:i/>
          <w:iCs/>
        </w:rPr>
        <w:t>Art. </w:t>
      </w:r>
      <w:r w:rsidR="00181117">
        <w:rPr>
          <w:i/>
          <w:iCs/>
        </w:rPr>
        <w:t xml:space="preserve">69 </w:t>
      </w:r>
      <w:r w:rsidR="00181117">
        <w:rPr>
          <w:bCs/>
          <w:i/>
        </w:rPr>
        <w:t>des G. vom 5. März 2017 (B.S. vom 15. März 2017)</w:t>
      </w:r>
      <w:r w:rsidR="005D652F">
        <w:rPr>
          <w:bCs/>
          <w:i/>
        </w:rPr>
        <w:t xml:space="preserve"> und Art. 9</w:t>
      </w:r>
      <w:r w:rsidR="005D652F" w:rsidRPr="005D652F">
        <w:rPr>
          <w:bCs/>
          <w:i/>
        </w:rPr>
        <w:t xml:space="preserve"> des G. vom 3. Oktober 2022 (B.S. vom 10. November 2022)</w:t>
      </w:r>
      <w:r w:rsidR="00181117">
        <w:rPr>
          <w:bCs/>
          <w:i/>
        </w:rPr>
        <w:t>;</w:t>
      </w:r>
      <w:r w:rsidRPr="00410448">
        <w:rPr>
          <w:i/>
          <w:iCs/>
        </w:rPr>
        <w:t xml:space="preserve"> </w:t>
      </w:r>
      <w:r w:rsidR="00513282">
        <w:rPr>
          <w:i/>
          <w:iCs/>
        </w:rPr>
        <w:t>§ </w:t>
      </w:r>
      <w:r w:rsidRPr="00410448">
        <w:rPr>
          <w:i/>
          <w:iCs/>
        </w:rPr>
        <w:t xml:space="preserve">3 eingefügt durch </w:t>
      </w:r>
      <w:r w:rsidR="00513282">
        <w:rPr>
          <w:i/>
          <w:iCs/>
        </w:rPr>
        <w:t>Art. </w:t>
      </w:r>
      <w:r w:rsidRPr="00410448">
        <w:rPr>
          <w:i/>
          <w:iCs/>
        </w:rPr>
        <w:t xml:space="preserve">183 des G. vom 22. Dezember 1989 (B.S. vom 30. Dezember 1989); </w:t>
      </w:r>
      <w:r w:rsidR="00513282">
        <w:rPr>
          <w:i/>
          <w:iCs/>
        </w:rPr>
        <w:t>§ </w:t>
      </w:r>
      <w:r w:rsidRPr="00410448">
        <w:rPr>
          <w:i/>
          <w:iCs/>
        </w:rPr>
        <w:t>4</w:t>
      </w:r>
      <w:r>
        <w:t xml:space="preserve"> </w:t>
      </w:r>
      <w:r w:rsidRPr="00410448">
        <w:rPr>
          <w:i/>
          <w:iCs/>
        </w:rPr>
        <w:t xml:space="preserve">eingefügt durch </w:t>
      </w:r>
      <w:r w:rsidR="00513282">
        <w:rPr>
          <w:i/>
          <w:iCs/>
        </w:rPr>
        <w:t>Art. </w:t>
      </w:r>
      <w:r w:rsidRPr="00410448">
        <w:rPr>
          <w:i/>
          <w:iCs/>
        </w:rPr>
        <w:t>12 des G. vom 10. Juni 199</w:t>
      </w:r>
      <w:r w:rsidR="00E12834">
        <w:rPr>
          <w:i/>
          <w:iCs/>
        </w:rPr>
        <w:t xml:space="preserve">3 (B.S. vom </w:t>
      </w:r>
      <w:r w:rsidRPr="00410448">
        <w:rPr>
          <w:i/>
          <w:iCs/>
        </w:rPr>
        <w:t>30. Juni 1993)]</w:t>
      </w:r>
    </w:p>
    <w:p w14:paraId="02E717F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68F782E" w14:textId="77777777" w:rsidR="003D3E50" w:rsidRDefault="003D3E5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9027CE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rsidRPr="00410448">
        <w:rPr>
          <w:i/>
          <w:iCs/>
        </w:rPr>
        <w:t>Abschnitt III</w:t>
      </w:r>
      <w:r>
        <w:t> - Arbeitszeitregelung für jugendliche Arbeitnehmer</w:t>
      </w:r>
    </w:p>
    <w:p w14:paraId="6F7F05A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709DAF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022588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30</w:t>
      </w:r>
      <w:r>
        <w:t> - Für die Anwendung des vorliegenden Abschnitts ist beziehungsweise sind zu ver</w:t>
      </w:r>
      <w:r>
        <w:softHyphen/>
        <w:t>stehen unter:</w:t>
      </w:r>
    </w:p>
    <w:p w14:paraId="50ABE7D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DE951E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Feiertagen: die in Anwendung der Rechtsvorschriften über die bezahlten Feiertage festge</w:t>
      </w:r>
      <w:r>
        <w:softHyphen/>
        <w:t>legten Feiertage,</w:t>
      </w:r>
    </w:p>
    <w:p w14:paraId="2AF728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6E67C9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2. Überarbeit: Arbeit, die über die durch oder aufgrund von Artikel 31 festgelegte Anzahl Arbeitsstunden hinaus geleistet wird, und Arbeit, die gemäß Artikel 29 </w:t>
      </w:r>
      <w:r w:rsidR="00513282">
        <w:t>§ </w:t>
      </w:r>
      <w:r>
        <w:t>2 als Überarbeit betrachtet wird, unabhängig davon, ob Abschnitt II auf den jugendlichen Arbeitnehmer anwendbar ist oder nicht,</w:t>
      </w:r>
    </w:p>
    <w:p w14:paraId="3345DD4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46F0B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Arbeitszeit: die Zeit, während deren der jugendliche Arbeitnehmer einem oder mehreren Arbeitgebern zur Verfügung steht.]</w:t>
      </w:r>
    </w:p>
    <w:p w14:paraId="2E8E7D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B7E92A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30 einziger Absatz </w:t>
      </w:r>
      <w:r w:rsidR="00513282">
        <w:rPr>
          <w:i/>
          <w:iCs/>
        </w:rPr>
        <w:t>Nr. </w:t>
      </w:r>
      <w:r w:rsidRPr="00410448">
        <w:rPr>
          <w:i/>
          <w:iCs/>
        </w:rPr>
        <w:t xml:space="preserve">3 eingefügt durch </w:t>
      </w:r>
      <w:r w:rsidR="00513282">
        <w:rPr>
          <w:i/>
          <w:iCs/>
        </w:rPr>
        <w:t>Art. </w:t>
      </w:r>
      <w:r w:rsidRPr="00410448">
        <w:rPr>
          <w:i/>
          <w:iCs/>
        </w:rPr>
        <w:t>6 des G. vom 21. März 1995 (B.S. vom 21. April 1995)]</w:t>
      </w:r>
    </w:p>
    <w:p w14:paraId="31CBBEB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60745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F5BB26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31</w:t>
      </w:r>
      <w:r>
        <w:t> - [Die Arbeitszeit der jugendlichen Arbeitnehmer darf acht Stunden pro Tag und vierzig Stunden pro Woche nicht überschreiten. Wird Artikel 26 angewandt, kann der König auf einstimmige Stellungnahme des in Artikel 47 erwähnten paritätischen Organs hin eine höhere tägliche und wöchentliche Grenze bis maximal zehn Stunden pro Tag und fünfzig Stunden pro Woche festlegen.]</w:t>
      </w:r>
    </w:p>
    <w:p w14:paraId="3BD7E4D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474157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31 ersetzt durch </w:t>
      </w:r>
      <w:r w:rsidR="00513282">
        <w:rPr>
          <w:i/>
          <w:iCs/>
        </w:rPr>
        <w:t>Art. </w:t>
      </w:r>
      <w:r w:rsidRPr="00410448">
        <w:rPr>
          <w:i/>
          <w:iCs/>
        </w:rPr>
        <w:t>7 des G. vom 21. März 1995 (B.S. vom 21. April 1995)]</w:t>
      </w:r>
    </w:p>
    <w:p w14:paraId="5468DAB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59A64F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F1FEEB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32</w:t>
      </w:r>
      <w:r>
        <w:t xml:space="preserve"> - </w:t>
      </w:r>
      <w:r w:rsidR="00513282">
        <w:t>§ </w:t>
      </w:r>
      <w:r>
        <w:t>1 - [Außer der Sonntagsruhe muss den jugendlichen Arbeitnehmern ein zusätzlicher Ruhetag bewilligt werden, der dem Sonntag unmittelbar folgt oder vorausgeht.</w:t>
      </w:r>
      <w:r w:rsidR="00603581">
        <w:t>]</w:t>
      </w:r>
    </w:p>
    <w:p w14:paraId="2716731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3494C0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603581">
        <w:t>[</w:t>
      </w:r>
      <w:r>
        <w:t>Jugendliche Arbeitnehmer dürfen nur in den jeweils in Artikel 12 </w:t>
      </w:r>
      <w:r w:rsidR="00513282">
        <w:t>Nr. </w:t>
      </w:r>
      <w:r>
        <w:t>3 und 4 und Artikel 26 vorgesehenen Fällen sonntags, am zusätzlichen Ruhetag und an Feiertagen arbeiten oder Überarbeit leisten.]</w:t>
      </w:r>
    </w:p>
    <w:p w14:paraId="4DF6CE9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06017C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t>Ein Arbeitgeber, der in Anwendung des vorliegenden Paragraphen Arbeit verrichten lässt, teilt dies dem vom König bestimmten Beamten binnen drei Tagen schriftlich mit.</w:t>
      </w:r>
    </w:p>
    <w:p w14:paraId="517BF0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CAF5B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Außerdem kann der König im Rahmen der Grenzen, die durch oder aufgrund von Ab</w:t>
      </w:r>
      <w:r>
        <w:softHyphen/>
        <w:t>schnitt I und durch oder aufgrund der Rechtsvorschriften über die bezahlten Feiertage festgelegt sind, für die Durchführung bestimmter Arbeiten oder für bestimmte Kategorien von jugendlichen Arbeit</w:t>
      </w:r>
      <w:r>
        <w:softHyphen/>
        <w:t>nehmern gegebenenfalls unter den von Ihm festgelegten Bedingungen erlauben, dass in bestimmten Be</w:t>
      </w:r>
      <w:r>
        <w:softHyphen/>
        <w:t>schäftigungszweigen, Unternehmen oder Berufen sonntags oder an Feiertagen gearbeitet wird.</w:t>
      </w:r>
    </w:p>
    <w:p w14:paraId="7741C4F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12E6D9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3 - Auf keinen Fall dürfen jugendliche Arbeitnehmer öfter als jeden zweiten Sonntag ar</w:t>
      </w:r>
      <w:r>
        <w:softHyphen/>
        <w:t xml:space="preserve">beiten, außer wenn sie dazu die vorherige Erlaubnis des in </w:t>
      </w:r>
      <w:r w:rsidR="00513282">
        <w:t>§ </w:t>
      </w:r>
      <w:r>
        <w:t>1 Absatz 2 erwähnten Beamten erhalten.</w:t>
      </w:r>
    </w:p>
    <w:p w14:paraId="5D2EC0F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5ADF41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32 </w:t>
      </w:r>
      <w:r w:rsidR="00513282">
        <w:rPr>
          <w:i/>
          <w:iCs/>
        </w:rPr>
        <w:t>§ </w:t>
      </w:r>
      <w:r w:rsidRPr="00410448">
        <w:rPr>
          <w:i/>
          <w:iCs/>
        </w:rPr>
        <w:t xml:space="preserve">1 </w:t>
      </w:r>
      <w:r w:rsidR="00513282">
        <w:rPr>
          <w:i/>
          <w:iCs/>
        </w:rPr>
        <w:t>Abs. </w:t>
      </w:r>
      <w:r w:rsidRPr="00410448">
        <w:rPr>
          <w:i/>
          <w:iCs/>
        </w:rPr>
        <w:t xml:space="preserve">1 ersetzt durch </w:t>
      </w:r>
      <w:r w:rsidR="00513282">
        <w:rPr>
          <w:i/>
          <w:iCs/>
        </w:rPr>
        <w:t>Art. </w:t>
      </w:r>
      <w:r w:rsidRPr="00410448">
        <w:rPr>
          <w:i/>
          <w:iCs/>
        </w:rPr>
        <w:t>8 des G. vom 21. März 1995 (B.S. vom 21. April 1995)</w:t>
      </w:r>
      <w:r w:rsidR="00603581">
        <w:rPr>
          <w:i/>
          <w:iCs/>
        </w:rPr>
        <w:t xml:space="preserve">; </w:t>
      </w:r>
      <w:r w:rsidR="00513282">
        <w:rPr>
          <w:i/>
          <w:iCs/>
        </w:rPr>
        <w:t>§ </w:t>
      </w:r>
      <w:r w:rsidR="00603581" w:rsidRPr="00410448">
        <w:rPr>
          <w:i/>
          <w:iCs/>
        </w:rPr>
        <w:t xml:space="preserve">1 </w:t>
      </w:r>
      <w:r w:rsidR="00603581">
        <w:rPr>
          <w:i/>
          <w:iCs/>
        </w:rPr>
        <w:t xml:space="preserve">neuer </w:t>
      </w:r>
      <w:r w:rsidR="00603581" w:rsidRPr="00410448">
        <w:rPr>
          <w:i/>
          <w:iCs/>
        </w:rPr>
        <w:t>Abs</w:t>
      </w:r>
      <w:r w:rsidR="00E12834">
        <w:rPr>
          <w:i/>
          <w:iCs/>
        </w:rPr>
        <w:t>atz </w:t>
      </w:r>
      <w:r w:rsidR="00603581">
        <w:rPr>
          <w:i/>
          <w:iCs/>
        </w:rPr>
        <w:t>2</w:t>
      </w:r>
      <w:r w:rsidR="00603581" w:rsidRPr="00410448">
        <w:rPr>
          <w:i/>
          <w:iCs/>
        </w:rPr>
        <w:t xml:space="preserve"> </w:t>
      </w:r>
      <w:r w:rsidR="00603581">
        <w:rPr>
          <w:i/>
          <w:iCs/>
        </w:rPr>
        <w:t>eingefüg</w:t>
      </w:r>
      <w:r w:rsidR="00603581" w:rsidRPr="00410448">
        <w:rPr>
          <w:i/>
          <w:iCs/>
        </w:rPr>
        <w:t xml:space="preserve">t durch </w:t>
      </w:r>
      <w:r w:rsidR="00513282">
        <w:rPr>
          <w:i/>
          <w:iCs/>
        </w:rPr>
        <w:t>Art. </w:t>
      </w:r>
      <w:r w:rsidR="00603581" w:rsidRPr="00410448">
        <w:rPr>
          <w:i/>
          <w:iCs/>
        </w:rPr>
        <w:t>8 des G. vom 21. März 1995 (B.S. vom 21. April 1995)</w:t>
      </w:r>
      <w:r w:rsidRPr="00410448">
        <w:rPr>
          <w:i/>
          <w:iCs/>
        </w:rPr>
        <w:t>]</w:t>
      </w:r>
    </w:p>
    <w:p w14:paraId="5D7AC65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A17CE3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E4F39A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33</w:t>
      </w:r>
      <w:r>
        <w:t> - </w:t>
      </w:r>
      <w:r w:rsidR="00513282">
        <w:t>§ </w:t>
      </w:r>
      <w:r>
        <w:t>1 - Jugendliche Arbeitnehmer, die Überarbeit leisten, haben Anrecht auf Aus</w:t>
      </w:r>
      <w:r>
        <w:softHyphen/>
        <w:t>gleichsruhe, deren Dauer der Dauer der Überarbeit entspricht, die sie geleistet haben. Die Ausgleichs</w:t>
      </w:r>
      <w:r>
        <w:softHyphen/>
        <w:t>ruhe wird auf die Arbeitszeit angerechnet.</w:t>
      </w:r>
    </w:p>
    <w:p w14:paraId="1063601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F69EA1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Außer bei einer Abweichung, die von dem in Artikel 32 </w:t>
      </w:r>
      <w:r w:rsidR="00513282">
        <w:t>§ </w:t>
      </w:r>
      <w:r>
        <w:t>1 Absatz 2 erwähnten Beamten ge</w:t>
      </w:r>
      <w:r>
        <w:softHyphen/>
        <w:t>währt wird, wird die Ausgleichsruhe auf einmal genommen, und zwar vor Ende der Woche, die der</w:t>
      </w:r>
      <w:r>
        <w:softHyphen/>
        <w:t>jenigen folgt, in der die Überarbeit geleistet worden ist.</w:t>
      </w:r>
    </w:p>
    <w:p w14:paraId="2D46FDE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787569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[Werden jugendliche Arbeitnehmer sonntags oder am zusätzlichen Ruhetag beschäftigt, darf die wöchentliche Ruhezeit nicht weniger als sechsunddreißig aufeinander folgende Stunden betragen.</w:t>
      </w:r>
    </w:p>
    <w:p w14:paraId="3E10D5BD" w14:textId="77777777" w:rsidR="00410448" w:rsidRDefault="00410448" w:rsidP="00410448">
      <w:pPr>
        <w:autoSpaceDE w:val="0"/>
        <w:autoSpaceDN w:val="0"/>
        <w:adjustRightInd w:val="0"/>
        <w:jc w:val="both"/>
      </w:pPr>
    </w:p>
    <w:p w14:paraId="26E47E11" w14:textId="77777777" w:rsidR="00410448" w:rsidRDefault="00410448" w:rsidP="00410448">
      <w:pPr>
        <w:autoSpaceDE w:val="0"/>
        <w:autoSpaceDN w:val="0"/>
        <w:adjustRightInd w:val="0"/>
        <w:jc w:val="both"/>
      </w:pPr>
      <w:r>
        <w:tab/>
        <w:t>Jugendliche Arbeitnehmer, die sonntags, am zusätzlichen Ruhetag oder an Feiertagen arbeiten, haben ein Recht auf Ausgleichsruhe gemäß Artikel 16 des vorliegenden Gesetzes in Bezug auf die Sonntagsruhe beziehungsweise gemäß den Artikeln 11 und 12 des Gesetzes vom 4. Januar 1974 über die Feiertage.]</w:t>
      </w:r>
    </w:p>
    <w:p w14:paraId="26C513D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95F0E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33 </w:t>
      </w:r>
      <w:r w:rsidR="00513282">
        <w:rPr>
          <w:i/>
          <w:iCs/>
        </w:rPr>
        <w:t>§ </w:t>
      </w:r>
      <w:r w:rsidRPr="00410448">
        <w:rPr>
          <w:i/>
          <w:iCs/>
        </w:rPr>
        <w:t xml:space="preserve">2 ersetzt durch </w:t>
      </w:r>
      <w:r w:rsidR="00513282">
        <w:rPr>
          <w:i/>
          <w:iCs/>
        </w:rPr>
        <w:t>Art. </w:t>
      </w:r>
      <w:r w:rsidRPr="00410448">
        <w:rPr>
          <w:i/>
          <w:iCs/>
        </w:rPr>
        <w:t>9 des G. vom 21. März 1995 (B.S. vom 21. April 1995)]</w:t>
      </w:r>
    </w:p>
    <w:p w14:paraId="2047755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6D065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198DD8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34</w:t>
      </w:r>
      <w:r>
        <w:t> - Jugendliche Arbeitnehmer dürfen nicht mehr als viereinhalb Stunden ununterbrochen arbeiten.</w:t>
      </w:r>
    </w:p>
    <w:p w14:paraId="00770DD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25B82E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Wenn die tägliche Arbeitszeit viereinhalb Stunden überschreitet, wird eine halbstündige Ruhe gewährt. Überschreitet sie sechs Stunden, beträgt die Ruhe eine Stunde, wovon eine halbe Stunde auf einmal genommen werden muss.</w:t>
      </w:r>
    </w:p>
    <w:p w14:paraId="3BB95A1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0C2141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Was die vorgeschriebene Ruhe betrifft, kann der König Sonderregelungen treffen, ohne ihre Dauer zu verkürzen. Er kann jedoch mit Zustimmung der zuständigen paritätischen Kommission die Ruhezeit von einer Stunde auf eine halbe Stunde herabsetzen, wenn technische Gründe es erforderlich machen, insbesondere wenn in Schichten gearbeitet wird.</w:t>
      </w:r>
    </w:p>
    <w:p w14:paraId="4088F01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06ED43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6CFBDC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34</w:t>
      </w:r>
      <w:r w:rsidRPr="00410448">
        <w:rPr>
          <w:b/>
          <w:bCs/>
          <w:i/>
          <w:iCs/>
        </w:rPr>
        <w:t>bis</w:t>
      </w:r>
      <w:r>
        <w:t xml:space="preserve"> - </w:t>
      </w:r>
      <w:r w:rsidR="00513282">
        <w:t>§ </w:t>
      </w:r>
      <w:r>
        <w:t>1 - Jugendliche Arbeitnehmer dürfen keine Nachtarbeit verrichten.</w:t>
      </w:r>
    </w:p>
    <w:p w14:paraId="3AB09B4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44151F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Jugendliche Arbeitnehmer über 16 Jahre können jedoch in den in Artikel 26 erwähnten Fällen bis 23 Uhr beschäftigt werden. Ein Arbeitgeber, der in Anwendung dieser Abweichung Nachtarbeit verrichten lässt, teilt dies dem vom König bestimmten Beamten binnen drei Tagen schriftlich mit.</w:t>
      </w:r>
    </w:p>
    <w:p w14:paraId="78F2A83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02CB30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jedoch erforderlichenfalls und unter den Bedingungen, die Er bestimmt, erlauben, dass Nachtarbeit in bestimmten Beschäftigungszweigen, Unternehmen oder Berufen für die Durchführung bestimmter Arbeiten oder von bestimmten Kategorien jugendlicher Arbeitnehmer verrichtet wird.</w:t>
      </w:r>
    </w:p>
    <w:p w14:paraId="1DDDEE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6205DE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kann diese Befugnis nur im Hinblick auf jugendliche Arbeitnehmer über 16 Jahre ausüben, es sei denn, es handelt sich um eine in Kapitel II Abschnitt I Unterabschnitt 3 erwähnte Tätigkeit.</w:t>
      </w:r>
    </w:p>
    <w:p w14:paraId="02BF892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8FCE73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Unter Nachtarbeit ist die zwischen 20 und 6 Uhr verrichtete Arbeit zu verstehen.</w:t>
      </w:r>
    </w:p>
    <w:p w14:paraId="693F319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85DCA4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Für die jugendlichen Arbeitnehmer über 16 Jahre werden diese Grenzen auf 22 und 6 Uhr oder 23 und 7 Uhr festgelegt zur Durchführung:</w:t>
      </w:r>
    </w:p>
    <w:p w14:paraId="012505D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5CF37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von Arbeiten, die wegen ihrer Art nicht unterbrochen werden können,</w:t>
      </w:r>
    </w:p>
    <w:p w14:paraId="7CF54C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99477D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von Schichtarbeit.</w:t>
      </w:r>
    </w:p>
    <w:p w14:paraId="7FC58089" w14:textId="77777777" w:rsidR="00410448" w:rsidRDefault="00410448" w:rsidP="00410448">
      <w:pPr>
        <w:autoSpaceDE w:val="0"/>
        <w:autoSpaceDN w:val="0"/>
        <w:adjustRightInd w:val="0"/>
        <w:jc w:val="both"/>
      </w:pPr>
    </w:p>
    <w:p w14:paraId="56E11263" w14:textId="77777777" w:rsidR="00410448" w:rsidRDefault="00410448" w:rsidP="00410448">
      <w:pPr>
        <w:autoSpaceDE w:val="0"/>
        <w:autoSpaceDN w:val="0"/>
        <w:adjustRightInd w:val="0"/>
        <w:jc w:val="both"/>
      </w:pPr>
      <w:r>
        <w:tab/>
      </w:r>
      <w:r w:rsidR="00513282">
        <w:t>§ </w:t>
      </w:r>
      <w:r>
        <w:t xml:space="preserve">3 - Für jugendliche Arbeitnehmer und im Falle der Anwendung von </w:t>
      </w:r>
      <w:r w:rsidR="00513282">
        <w:t>§ </w:t>
      </w:r>
      <w:r>
        <w:t>1 Absatz 3 bleibt Nachtarbeit zwischen Mitternacht und vier Uhr verboten.]</w:t>
      </w:r>
    </w:p>
    <w:p w14:paraId="138B3B4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F6EE2EB"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sidRPr="00410448">
        <w:rPr>
          <w:i/>
          <w:iCs/>
        </w:rPr>
        <w:t>[</w:t>
      </w:r>
      <w:r w:rsidR="00513282">
        <w:rPr>
          <w:i/>
          <w:iCs/>
        </w:rPr>
        <w:t>Art. </w:t>
      </w:r>
      <w:r w:rsidRPr="00410448">
        <w:rPr>
          <w:i/>
          <w:iCs/>
        </w:rPr>
        <w:t xml:space="preserve">34bis eingefügt durch </w:t>
      </w:r>
      <w:r w:rsidR="00513282">
        <w:rPr>
          <w:i/>
          <w:iCs/>
        </w:rPr>
        <w:t>Art. </w:t>
      </w:r>
      <w:r w:rsidRPr="00410448">
        <w:rPr>
          <w:i/>
          <w:iCs/>
        </w:rPr>
        <w:t>4 des G. vom 17. Februar 1997 (B.S. vom 8. April 1997)]</w:t>
      </w:r>
    </w:p>
    <w:p w14:paraId="3C044B6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BCE90A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E91354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00513282">
        <w:rPr>
          <w:b/>
          <w:bCs/>
        </w:rPr>
        <w:t>Art. </w:t>
      </w:r>
      <w:r w:rsidRPr="00410448">
        <w:rPr>
          <w:b/>
          <w:bCs/>
        </w:rPr>
        <w:t>34</w:t>
      </w:r>
      <w:r w:rsidRPr="00410448">
        <w:rPr>
          <w:b/>
          <w:bCs/>
          <w:i/>
          <w:iCs/>
        </w:rPr>
        <w:t>ter</w:t>
      </w:r>
      <w:r w:rsidRPr="00410448">
        <w:rPr>
          <w:b/>
          <w:bCs/>
        </w:rPr>
        <w:t xml:space="preserve"> </w:t>
      </w:r>
      <w:r>
        <w:t>- Zwischen der Beendigung und der Wiederaufnahme der Arbeit müssen mindestens zwölf aufeinander folgende Ruhestunden liegen.]</w:t>
      </w:r>
    </w:p>
    <w:p w14:paraId="73B4FAD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108107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34ter eingefügt durch </w:t>
      </w:r>
      <w:r w:rsidR="00513282">
        <w:rPr>
          <w:i/>
          <w:iCs/>
        </w:rPr>
        <w:t>Art. </w:t>
      </w:r>
      <w:r w:rsidRPr="00410448">
        <w:rPr>
          <w:i/>
          <w:iCs/>
        </w:rPr>
        <w:t>5 des G. vom 17. Februar 1997 (B.S. vom 8. April 1997)]</w:t>
      </w:r>
    </w:p>
    <w:p w14:paraId="2D6BFF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342C2C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3384D29" w14:textId="3104F49A"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rsidRPr="00410448">
        <w:rPr>
          <w:i/>
          <w:iCs/>
        </w:rPr>
        <w:t>Abschnitt IV</w:t>
      </w:r>
      <w:r>
        <w:t> - [Nachtarbeit</w:t>
      </w:r>
    </w:p>
    <w:p w14:paraId="31F50AC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0AC4805" w14:textId="77777777" w:rsidR="00410448" w:rsidRPr="00410448" w:rsidRDefault="00E12834"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Pr>
          <w:i/>
          <w:iCs/>
        </w:rPr>
        <w:t>[Abschnitt </w:t>
      </w:r>
      <w:r w:rsidR="00410448" w:rsidRPr="00410448">
        <w:rPr>
          <w:i/>
          <w:iCs/>
        </w:rPr>
        <w:t>IV mit den Artike</w:t>
      </w:r>
      <w:r>
        <w:rPr>
          <w:i/>
          <w:iCs/>
        </w:rPr>
        <w:t>ln </w:t>
      </w:r>
      <w:r w:rsidR="00410448" w:rsidRPr="00410448">
        <w:rPr>
          <w:i/>
          <w:iCs/>
        </w:rPr>
        <w:t xml:space="preserve">35 bis 38 ersetzt durch </w:t>
      </w:r>
      <w:r w:rsidR="00513282">
        <w:rPr>
          <w:i/>
          <w:iCs/>
        </w:rPr>
        <w:t>Art. </w:t>
      </w:r>
      <w:r w:rsidR="00410448" w:rsidRPr="00410448">
        <w:rPr>
          <w:i/>
          <w:iCs/>
        </w:rPr>
        <w:t xml:space="preserve">2 </w:t>
      </w:r>
      <w:r w:rsidR="00513282">
        <w:rPr>
          <w:i/>
          <w:iCs/>
        </w:rPr>
        <w:t>§ </w:t>
      </w:r>
      <w:r w:rsidR="00410448" w:rsidRPr="00410448">
        <w:rPr>
          <w:i/>
          <w:iCs/>
        </w:rPr>
        <w:t>1 de</w:t>
      </w:r>
      <w:r>
        <w:rPr>
          <w:i/>
          <w:iCs/>
        </w:rPr>
        <w:t xml:space="preserve">s G. vom 17. Februar 1997 (B.S. </w:t>
      </w:r>
      <w:r w:rsidR="00410448" w:rsidRPr="00410448">
        <w:rPr>
          <w:i/>
          <w:iCs/>
        </w:rPr>
        <w:t>vom 8. April 1997)]</w:t>
      </w:r>
    </w:p>
    <w:p w14:paraId="0C53B0BA"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01AF78E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3BF267E" w14:textId="77777777" w:rsidR="00410448" w:rsidRDefault="00BB2D7D"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1 - </w:t>
      </w:r>
      <w:r w:rsidR="00410448" w:rsidRPr="00410448">
        <w:rPr>
          <w:i/>
          <w:iCs/>
        </w:rPr>
        <w:t>Verbot der Nachtarbeit</w:t>
      </w:r>
    </w:p>
    <w:p w14:paraId="1734761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2A1F67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A7904F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35</w:t>
      </w:r>
      <w:r>
        <w:t xml:space="preserve"> - </w:t>
      </w:r>
      <w:r w:rsidR="00513282">
        <w:t>§ </w:t>
      </w:r>
      <w:r>
        <w:t>1 - [Arbeitnehmer] dürfen keine Nachtarbeit verrichten.</w:t>
      </w:r>
    </w:p>
    <w:p w14:paraId="7FC0CB2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23F6DD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lastRenderedPageBreak/>
        <w:tab/>
      </w:r>
      <w:r w:rsidR="00513282">
        <w:t>§ </w:t>
      </w:r>
      <w:r>
        <w:t>2 - Unter Nachtarbeit ist die zwischen 20 und 6 Uhr verrichtete Arbeit zu verstehen.</w:t>
      </w:r>
    </w:p>
    <w:p w14:paraId="7664B72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0D23C6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35 </w:t>
      </w:r>
      <w:r w:rsidR="00513282">
        <w:rPr>
          <w:i/>
          <w:iCs/>
        </w:rPr>
        <w:t>§ </w:t>
      </w:r>
      <w:r w:rsidRPr="00410448">
        <w:rPr>
          <w:i/>
          <w:iCs/>
        </w:rPr>
        <w:t xml:space="preserve">1 abgeändert durch </w:t>
      </w:r>
      <w:r w:rsidR="00513282">
        <w:rPr>
          <w:i/>
          <w:iCs/>
        </w:rPr>
        <w:t>Art. </w:t>
      </w:r>
      <w:r w:rsidRPr="00410448">
        <w:rPr>
          <w:i/>
          <w:iCs/>
        </w:rPr>
        <w:t>7 des G. vom 4. Dezember 1998 (B.S. vom 17. Dezember 1998)]</w:t>
      </w:r>
    </w:p>
    <w:p w14:paraId="6C6476A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5292E8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7EAB1B4" w14:textId="77777777" w:rsidR="00410448" w:rsidRDefault="00E12834"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2 - </w:t>
      </w:r>
      <w:r w:rsidR="00410448" w:rsidRPr="00410448">
        <w:rPr>
          <w:i/>
          <w:iCs/>
        </w:rPr>
        <w:t>Abweichungen vom Nachtarbeitsverbot</w:t>
      </w:r>
    </w:p>
    <w:p w14:paraId="01B03D3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129B73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8663DA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 xml:space="preserve">36 </w:t>
      </w:r>
      <w:r w:rsidR="00E12834">
        <w:t>- In Abweichung von Artikel </w:t>
      </w:r>
      <w:r>
        <w:t>35 darf Nachtarbeit verrichtet werden, insofern die Art der Arbeiten oder der Tätigkeit es rechtfertigt:</w:t>
      </w:r>
    </w:p>
    <w:p w14:paraId="25571E0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27085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ﾠin"/>
        </w:smartTagPr>
        <w:r>
          <w:t>1. in</w:t>
        </w:r>
      </w:smartTag>
      <w:r>
        <w:t xml:space="preserve"> Hotels und Motels, auf Campingplätzen, in Restaurants und Restaurationsbetrieben, bei Bankettlieferanten, in Kaffeehäusern und Schankstätten,</w:t>
      </w:r>
    </w:p>
    <w:p w14:paraId="6678EF9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88C4DD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2.ﾠin"/>
        </w:smartTagPr>
        <w:r>
          <w:t>2. in</w:t>
        </w:r>
      </w:smartTag>
      <w:r>
        <w:t xml:space="preserve"> öffentlichen Show- und Spielunternehmen,</w:t>
      </w:r>
    </w:p>
    <w:p w14:paraId="4993371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FB4CB6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3.ﾠin"/>
        </w:smartTagPr>
        <w:r>
          <w:t>3. in</w:t>
        </w:r>
      </w:smartTag>
      <w:r>
        <w:t xml:space="preserve"> Zeitungsunternehmen,</w:t>
      </w:r>
    </w:p>
    <w:p w14:paraId="45EC707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A409C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4.ﾠin"/>
        </w:smartTagPr>
        <w:r>
          <w:t>4. in</w:t>
        </w:r>
      </w:smartTag>
      <w:r>
        <w:t xml:space="preserve"> Nachrichtenagenturen und Reisebüros,</w:t>
      </w:r>
    </w:p>
    <w:p w14:paraId="2217209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C4ABEE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5.ﾠin"/>
        </w:smartTagPr>
        <w:r>
          <w:t>5. in</w:t>
        </w:r>
      </w:smartTag>
      <w:r>
        <w:t xml:space="preserve"> Schiffsreparatur- und -wartungsunternehmen,</w:t>
      </w:r>
    </w:p>
    <w:p w14:paraId="0A8BD4DB" w14:textId="77777777" w:rsidR="00410448" w:rsidRDefault="00410448" w:rsidP="00410448">
      <w:pPr>
        <w:autoSpaceDE w:val="0"/>
        <w:autoSpaceDN w:val="0"/>
        <w:adjustRightInd w:val="0"/>
        <w:jc w:val="both"/>
      </w:pPr>
    </w:p>
    <w:p w14:paraId="31719D1E" w14:textId="77777777" w:rsidR="00410448" w:rsidRDefault="00410448" w:rsidP="00410448">
      <w:pPr>
        <w:autoSpaceDE w:val="0"/>
        <w:autoSpaceDN w:val="0"/>
        <w:adjustRightInd w:val="0"/>
        <w:jc w:val="both"/>
      </w:pPr>
      <w:r>
        <w:tab/>
      </w:r>
      <w:smartTag w:uri="urn:schemas-microsoft-com:office:smarttags" w:element="metricconverter">
        <w:smartTagPr>
          <w:attr w:name="ProductID" w:val="6.ﾠin"/>
        </w:smartTagPr>
        <w:r>
          <w:t>6. in</w:t>
        </w:r>
      </w:smartTag>
      <w:r>
        <w:t xml:space="preserve"> Einzelhandelsunternehmen, die Kraftstoffe und Motorenöle für Kraftfahrzeuge verkau</w:t>
      </w:r>
      <w:r>
        <w:softHyphen/>
        <w:t>fen, aber nur was die im Verkauf tätigen Arbeitnehmer betrifft,</w:t>
      </w:r>
    </w:p>
    <w:p w14:paraId="6EA54D4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692A4A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7.ﾠin"/>
        </w:smartTagPr>
        <w:r>
          <w:t>7. in</w:t>
        </w:r>
      </w:smartTag>
      <w:r>
        <w:t xml:space="preserve"> Unternehmen, die Parkplätze für Kraftfahrzeuge betreiben,</w:t>
      </w:r>
    </w:p>
    <w:p w14:paraId="52C2E73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A2C24C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8.ﾠin"/>
        </w:smartTagPr>
        <w:r>
          <w:t>8. in</w:t>
        </w:r>
      </w:smartTag>
      <w:r>
        <w:t xml:space="preserve"> Unternehmen, die Gas, Strom, Dampf oder Kernenergie erzeugen, verarbeiten oder transportieren, und in Wasserversorgungsunternehmen,</w:t>
      </w:r>
    </w:p>
    <w:p w14:paraId="2A8CE32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9F333B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9. wenn Einrichtungen oder Personen betroffen sind, die Gesundheitspflege, Präventivpflege oder Hygieneleistungen erbringen,</w:t>
      </w:r>
    </w:p>
    <w:p w14:paraId="021410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6D95FE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10. zur Durchführung von landwirtschaftlichen Arbeiten,</w:t>
      </w:r>
    </w:p>
    <w:p w14:paraId="6C4045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8B765F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11. zur Durchführung von Arbeiten, die wegen ihrer Art nicht unterbrochen werden können,</w:t>
      </w:r>
    </w:p>
    <w:p w14:paraId="2ED08C2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19C932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12. zur Durchführung von Transport-, Lade- und Abladearbeiten,</w:t>
      </w:r>
    </w:p>
    <w:p w14:paraId="3EC5E56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8FDAC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3.ﾠin"/>
        </w:smartTagPr>
        <w:r>
          <w:t>13. in</w:t>
        </w:r>
      </w:smartTag>
      <w:r>
        <w:t xml:space="preserve"> Apotheken,</w:t>
      </w:r>
    </w:p>
    <w:p w14:paraId="46CFAAC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7D76CE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4.ﾠin"/>
        </w:smartTagPr>
        <w:r>
          <w:t>14. in</w:t>
        </w:r>
      </w:smartTag>
      <w:r>
        <w:t xml:space="preserve"> Foto- und Filmunternehmen und in Unternehmen, die Fernseh- oder Hörfunk</w:t>
      </w:r>
      <w:r>
        <w:softHyphen/>
        <w:t>programme anbieten oder ausstrahlen,</w:t>
      </w:r>
    </w:p>
    <w:p w14:paraId="0E7AE21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B40815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5.ﾠin"/>
        </w:smartTagPr>
        <w:r>
          <w:t>15. in</w:t>
        </w:r>
      </w:smartTag>
      <w:r>
        <w:t xml:space="preserve"> Unternehmen, die Erdölprodukte an Privatleute liefern,</w:t>
      </w:r>
    </w:p>
    <w:p w14:paraId="14ADEF0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FB7708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16. zur Durchführung von Inventar- und Bilanzarbeiten unter der Bedingung, dass pro Arbeitnehmer und Kalen</w:t>
      </w:r>
      <w:r>
        <w:softHyphen/>
        <w:t>derjahr während höchstens sieben Nächten gearbeitet wird,</w:t>
      </w:r>
    </w:p>
    <w:p w14:paraId="6B65B3F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7B6673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7.ﾠin"/>
        </w:smartTagPr>
        <w:r>
          <w:t>17. in</w:t>
        </w:r>
      </w:smartTag>
      <w:r>
        <w:t xml:space="preserve"> handwerklichen Bäckerei- und Konditoreibetrieben,</w:t>
      </w:r>
    </w:p>
    <w:p w14:paraId="6BA3A53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0070EB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8.ﾠin"/>
        </w:smartTagPr>
        <w:r>
          <w:t>18. in</w:t>
        </w:r>
      </w:smartTag>
      <w:r>
        <w:t xml:space="preserve"> Erziehungs- und Unterbringungseinrichtungen,</w:t>
      </w:r>
    </w:p>
    <w:p w14:paraId="29CB8E1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117EB5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19. zur Durchführung von Aufsichts- und Bewachungsarbeiten, die nicht zu einem anderen Zeitpunkt erfolgen können,</w:t>
      </w:r>
    </w:p>
    <w:p w14:paraId="0DAD4DC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C8E13A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20. zur Durchführung der für die regelmäßige Weiterführung des Betriebs notwendigen  Reinigungs-, Reparatur- und Unterhaltsarbeiten,</w:t>
      </w:r>
    </w:p>
    <w:p w14:paraId="0194C7C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3C0A77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21. in"/>
        </w:smartTagPr>
        <w:r>
          <w:t>21. in</w:t>
        </w:r>
      </w:smartTag>
      <w:r>
        <w:t xml:space="preserve"> den in Artikel 26 des vorliegend</w:t>
      </w:r>
      <w:r w:rsidR="008766BC">
        <w:t>en Gesetzes vorgesehenen Fällen,</w:t>
      </w:r>
    </w:p>
    <w:p w14:paraId="50E60E7F" w14:textId="77777777" w:rsidR="008766BC" w:rsidRDefault="008766B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4C70A43" w14:textId="77777777" w:rsidR="008766BC" w:rsidRDefault="008766B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[22. zur Erbringung aller Logistik- und Unterstützungsdienstleistungen, die mit dem elektronischen Geschäftsverkehr verbunden sind.]</w:t>
      </w:r>
    </w:p>
    <w:p w14:paraId="02E163F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BC3BF7D" w14:textId="77777777" w:rsidR="008766BC" w:rsidRPr="008766BC" w:rsidRDefault="008766B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rPr>
      </w:pPr>
      <w:r w:rsidRPr="008766BC">
        <w:rPr>
          <w:i/>
        </w:rPr>
        <w:t>[</w:t>
      </w:r>
      <w:r w:rsidR="00513282">
        <w:rPr>
          <w:i/>
        </w:rPr>
        <w:t>Art. </w:t>
      </w:r>
      <w:r>
        <w:rPr>
          <w:i/>
        </w:rPr>
        <w:t xml:space="preserve">36 einziger Absatz </w:t>
      </w:r>
      <w:r w:rsidR="00513282">
        <w:rPr>
          <w:i/>
        </w:rPr>
        <w:t>Nr. </w:t>
      </w:r>
      <w:r>
        <w:rPr>
          <w:i/>
        </w:rPr>
        <w:t xml:space="preserve">22 eingefügt durch </w:t>
      </w:r>
      <w:r w:rsidR="00513282">
        <w:rPr>
          <w:i/>
        </w:rPr>
        <w:t>Art. </w:t>
      </w:r>
      <w:r>
        <w:rPr>
          <w:i/>
        </w:rPr>
        <w:t>79 des G. vom 5. März 2017</w:t>
      </w:r>
      <w:r w:rsidR="00901AD2">
        <w:rPr>
          <w:i/>
        </w:rPr>
        <w:t xml:space="preserve"> (B.S. vom 15. März 2017)</w:t>
      </w:r>
      <w:r w:rsidRPr="008766BC">
        <w:rPr>
          <w:i/>
        </w:rPr>
        <w:t>]</w:t>
      </w:r>
    </w:p>
    <w:p w14:paraId="3F95D4F6" w14:textId="77777777" w:rsidR="008766BC" w:rsidRDefault="008766BC"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217B4D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2815CE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37</w:t>
      </w:r>
      <w:r>
        <w:t xml:space="preserve"> - </w:t>
      </w:r>
      <w:r w:rsidR="00513282">
        <w:t>§ </w:t>
      </w:r>
      <w:r>
        <w:t>1 - Der König kann erforderlichenfalls und unter den Bedingungen, die Er bestimmt, Nachtarbeit in bestimmten Beschäftigungszweigen, Unternehmen oder Berufen oder für die Durchführung bestimmter Arbeiten erlauben.</w:t>
      </w:r>
    </w:p>
    <w:p w14:paraId="07D681DC" w14:textId="77777777" w:rsidR="00410448" w:rsidRDefault="00410448" w:rsidP="00410448">
      <w:pPr>
        <w:autoSpaceDE w:val="0"/>
        <w:autoSpaceDN w:val="0"/>
        <w:adjustRightInd w:val="0"/>
        <w:jc w:val="both"/>
      </w:pPr>
    </w:p>
    <w:p w14:paraId="4B408A45" w14:textId="77777777" w:rsidR="00410448" w:rsidRDefault="00410448" w:rsidP="00410448">
      <w:pPr>
        <w:autoSpaceDE w:val="0"/>
        <w:autoSpaceDN w:val="0"/>
        <w:adjustRightInd w:val="0"/>
        <w:jc w:val="both"/>
      </w:pPr>
      <w:r>
        <w:tab/>
      </w:r>
      <w:r w:rsidR="00513282">
        <w:t>§ </w:t>
      </w:r>
      <w:r>
        <w:t xml:space="preserve">2 - Falls der König die Ihm aufgrund von </w:t>
      </w:r>
      <w:r w:rsidR="00513282">
        <w:t>§ </w:t>
      </w:r>
      <w:r>
        <w:t>1 zuerkannte Befugnis nicht binnen sechs Monaten nach Inkrafttreten des vorliegenden Artikels ausgeübt hat, wird nach Ablauf dieser Frist das in Artikel 38 vorgesehene Verfahren angewandt werden können, um in den folgenden Fällen eine Arbeitsregelung mit Nachtleistungen einzuführen:</w:t>
      </w:r>
    </w:p>
    <w:p w14:paraId="06055F7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72D4A3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zur Durchführung von Schichtarbeit,</w:t>
      </w:r>
    </w:p>
    <w:p w14:paraId="3F856AA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C59BC3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Arbeiten, für die ein Bereitschaftsdienst für notwendig erachtet wird,</w:t>
      </w:r>
    </w:p>
    <w:p w14:paraId="1995AC1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DF7FE2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3.ﾠin"/>
        </w:smartTagPr>
        <w:r>
          <w:t>3. in</w:t>
        </w:r>
      </w:smartTag>
      <w:r>
        <w:t xml:space="preserve"> Unternehmen, in denen die verarbeiteten Materialien sich sehr schnell verändern können.</w:t>
      </w:r>
    </w:p>
    <w:p w14:paraId="4DDD9AB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985776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042C692" w14:textId="26288E57" w:rsidR="00410448" w:rsidRDefault="00BB2D7D"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Unterabschnitt </w:t>
      </w:r>
      <w:r w:rsidR="00410448">
        <w:t xml:space="preserve">3 - </w:t>
      </w:r>
      <w:r w:rsidR="00410448" w:rsidRPr="00410448">
        <w:rPr>
          <w:i/>
          <w:iCs/>
        </w:rPr>
        <w:t>Einführung einer Arbeitsregelung mit Nachtleistungen</w:t>
      </w:r>
    </w:p>
    <w:p w14:paraId="3CC89732" w14:textId="77777777" w:rsidR="00410448" w:rsidRP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p>
    <w:p w14:paraId="765D2FE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04A45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38</w:t>
      </w:r>
      <w:r>
        <w:t xml:space="preserve"> - </w:t>
      </w:r>
      <w:r w:rsidR="00513282">
        <w:t>§ </w:t>
      </w:r>
      <w:r>
        <w:t>1 - Falls eine Gewerkschaftsvertretung besteht, kann für die Arbeitnehmer, für die sie zuständig ist, eine Arbeitsregelung mit Nachtleistungen nur eingeführt werden, sofern zwischen dem Arbeitgeber und allen in dieser Gewerkschaftsvertretung vertretenen Organisationen ein kollektives Arbeitsabkommen im Sinne des Gesetzes vom 5. Dezember 1968 über die kollektiven Arbeitsabkommen und die paritätischen Kommissionen abgeschlossen wird.</w:t>
      </w:r>
    </w:p>
    <w:p w14:paraId="7D21603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750A41" w14:textId="77777777" w:rsidR="00DA6EB5" w:rsidRDefault="00DA6EB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w:t>
      </w:r>
      <w:r w:rsidRPr="00FB588A">
        <w:t xml:space="preserve">In Abweichung von Absatz 1 kann in Unternehmen, in denen Nachtarbeit aufgrund von Artikel 36 </w:t>
      </w:r>
      <w:r w:rsidR="00513282">
        <w:t>Nr. </w:t>
      </w:r>
      <w:r w:rsidRPr="00FB588A">
        <w:t xml:space="preserve">22 erlaubt ist, eine Arbeitsregelung mit Nachtleistungen durch den Abschluss eines kollektiven Arbeitsabkommens im Sinne des Gesetzes vom </w:t>
      </w:r>
      <w:r w:rsidRPr="00FB588A">
        <w:lastRenderedPageBreak/>
        <w:t>5. Dezember 1968 über die kollektiven Arbeitsabkommen und die paritätischen Kommissionen eingeführt werden.</w:t>
      </w:r>
      <w:r>
        <w:t>]</w:t>
      </w:r>
    </w:p>
    <w:p w14:paraId="19172539" w14:textId="77777777" w:rsidR="00DA6EB5" w:rsidRDefault="00DA6EB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7FBCBBB" w14:textId="77777777" w:rsidR="00410448" w:rsidRDefault="00E12834"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In Abweichung von den Artikeln </w:t>
      </w:r>
      <w:r w:rsidR="00410448">
        <w:t>11 und 12 des Gesetzes vom 8. April 1965 zur Einführung der Arbeitsordnungen werden die Bestimmungen dieses kollektiven Arbeitsabkommens, die die Arbeitsordnung abändern, ab Hinterlegung dieses kollektiven Arbeitsabkommens bei der Kanzlei des Ministeriums der Beschäftigung und der Arbeit in diese Arbeitsordnung eingeführt.</w:t>
      </w:r>
    </w:p>
    <w:p w14:paraId="01C39E7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8A3641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In Unternehmen, in denen keine Gewerkschaftsvertretung besteht, wird eine Arbeitsregelung mit Nachtleistungen gemäß den in den Artikeln 11 und 12 des Gesetzes vom 8. April 1965 zur Einführung der Arbeitsordnungen vorgesehenen Regeln eingeführt.</w:t>
      </w:r>
    </w:p>
    <w:p w14:paraId="3F44BCC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B0ADBA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3 - Vo</w:t>
      </w:r>
      <w:r w:rsidR="00E12834">
        <w:t>r Beginn der in den Paragraphen </w:t>
      </w:r>
      <w:r>
        <w:t xml:space="preserve">1 und 2 vorgesehenen Verfahren ist der Arbeitgeber dazu verpflichtet, die Vertreter der Arbeitnehmer in Bezug auf die notwendigen Anpassungen der Arbeitsbedingungen für Arbeitnehmer, die gemäß den in </w:t>
      </w:r>
      <w:r w:rsidR="00513282">
        <w:t>§ </w:t>
      </w:r>
      <w:r>
        <w:t>4 erwähnten Arbeitsregelungen beschäftigt werden, zu konsultieren.</w:t>
      </w:r>
    </w:p>
    <w:p w14:paraId="7A99B32A" w14:textId="77777777" w:rsidR="00DA6EB5" w:rsidRDefault="00DA6EB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57B4B1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König bestimmt, welche Angelegenheiten die Konsultationen mindestens umfassen müssen.</w:t>
      </w:r>
    </w:p>
    <w:p w14:paraId="15FD974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CA1C02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Diese Konsultationen erfolgen im Betriebsrat oder, in dessen Ermangelung, mit der Gewerkschaftsvertretung. In Ermangelung eines Betriebsrates und einer Gewerkschaftsvertretung finden sie mit dem Personal statt.</w:t>
      </w:r>
    </w:p>
    <w:p w14:paraId="24569DC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9F062F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Der Konsultationsbericht wird den zuständigen paritätischen Kommissionen übermittelt. Der König bestimmt die Modalitäten für die Übermittlung.</w:t>
      </w:r>
    </w:p>
    <w:p w14:paraId="06117EFE" w14:textId="77777777" w:rsidR="00410448" w:rsidRDefault="00410448" w:rsidP="00410448">
      <w:pPr>
        <w:autoSpaceDE w:val="0"/>
        <w:autoSpaceDN w:val="0"/>
        <w:adjustRightInd w:val="0"/>
        <w:jc w:val="both"/>
      </w:pPr>
    </w:p>
    <w:p w14:paraId="684180E8" w14:textId="77777777" w:rsidR="00410448" w:rsidRDefault="00410448" w:rsidP="00410448">
      <w:pPr>
        <w:autoSpaceDE w:val="0"/>
        <w:autoSpaceDN w:val="0"/>
        <w:adjustRightInd w:val="0"/>
        <w:jc w:val="both"/>
      </w:pPr>
      <w:r>
        <w:tab/>
      </w:r>
      <w:r w:rsidR="00513282">
        <w:t>§ </w:t>
      </w:r>
      <w:r>
        <w:t>4 - Der König bestimmt, was unter Arbeitsregelung mit Nachtleistungen zu verstehen ist.</w:t>
      </w:r>
    </w:p>
    <w:p w14:paraId="33FB2BA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5C7A58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5 - Eine gemäß den Bestimmungen der Paragraphen 1 und 2 oder des Gesetzes vom 17. März 1987 zur Einführung neuer Arbeitsregelungen in den Unternehmen eingeführte Arbeitsregelung mit Nachtleistungen kann nur angewandt werden, wenn der Arbeitgeber die Bestimmungen der im Nationalen Arbeitsrat abgeschlossenen kollektiven Arbeitsabkommen über Betreuungsmaßnahmen für Schichtarbeit mit Nachtleistungen wie auch für andere Formen von Arbeit mit Nachtleistungen und der aufgrund dieser Abkommen abgeschlossenen kollektiven Arbeitsabkommen einhält.</w:t>
      </w:r>
    </w:p>
    <w:p w14:paraId="1725F46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61EBEE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6 - Der König kann für Arbeitgeber, die nicht in den Anwendungsbereich des Gesetzes vom 5. Dezember 1968 über die kollektiven Arbeitsabkommen und die paritätischen Kommissionen fallen, ein anderes Verfahren festlegen. Anhand dieses Verfahrens können die in der Arbeitsordnung aufgenommenen Vermerke abgeändert werden, falls diese Arbeitgeber den Bestimmungen des Gesetzes vom 8. April 1965 zur Einführung der Arbeitsordnungen unterliegen.</w:t>
      </w:r>
    </w:p>
    <w:p w14:paraId="048EA4C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F54E9C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Er kann ebenfalls für Arbeitgeber, die nicht in den Anwendungsbereich des Gesetzes vom 5. Dezember 1968 über die kollektiven Arbeitsabkommen und die paritätischen Kommissionen fallen, Bedingungen festlegen, die denen gleichwertig sind, die durch die Bestimmungen der im Nationalen Arbeitsrat abgeschlossenen kollektiven Arbeitsabkommen </w:t>
      </w:r>
      <w:r>
        <w:lastRenderedPageBreak/>
        <w:t>über Betreuungsmaßnahmen für Schichtarbeit mit Nachtleistungen wie auch für andere Formen von Arbeit mit Nachtleistungen vorgesehen sind.]</w:t>
      </w:r>
    </w:p>
    <w:p w14:paraId="2799053B"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46A7A2E" w14:textId="77777777" w:rsidR="00DA6EB5" w:rsidRDefault="00DA6EB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iCs/>
        </w:rPr>
      </w:pPr>
      <w:r>
        <w:rPr>
          <w:i/>
        </w:rPr>
        <w:t>[</w:t>
      </w:r>
      <w:r w:rsidR="00513282">
        <w:rPr>
          <w:i/>
        </w:rPr>
        <w:t>Art. </w:t>
      </w:r>
      <w:r>
        <w:rPr>
          <w:i/>
        </w:rPr>
        <w:t xml:space="preserve">38 </w:t>
      </w:r>
      <w:r w:rsidR="00513282">
        <w:rPr>
          <w:i/>
        </w:rPr>
        <w:t>§ </w:t>
      </w:r>
      <w:r>
        <w:rPr>
          <w:i/>
        </w:rPr>
        <w:t xml:space="preserve">1 neuer Absatz 2 eingefügt durch </w:t>
      </w:r>
      <w:r w:rsidR="00513282">
        <w:rPr>
          <w:i/>
        </w:rPr>
        <w:t>Art. </w:t>
      </w:r>
      <w:r>
        <w:rPr>
          <w:i/>
        </w:rPr>
        <w:t>55</w:t>
      </w:r>
      <w:r>
        <w:rPr>
          <w:i/>
          <w:iCs/>
        </w:rPr>
        <w:t xml:space="preserve"> des G. vom 25. Dezember 2017 (B.S. vom 29. Dezember 2017)]</w:t>
      </w:r>
    </w:p>
    <w:p w14:paraId="73DE1711" w14:textId="77777777" w:rsidR="00DA6EB5" w:rsidRPr="00DA6EB5" w:rsidRDefault="00DA6EB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i/>
        </w:rPr>
      </w:pPr>
    </w:p>
    <w:p w14:paraId="2A27D7A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588A12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w:t>
      </w:r>
      <w:r w:rsidRPr="00410448">
        <w:rPr>
          <w:i/>
          <w:iCs/>
        </w:rPr>
        <w:t>Abschnitt</w:t>
      </w:r>
      <w:r w:rsidR="00BB2D7D">
        <w:rPr>
          <w:i/>
          <w:iCs/>
        </w:rPr>
        <w:t> </w:t>
      </w:r>
      <w:r w:rsidRPr="00410448">
        <w:rPr>
          <w:i/>
          <w:iCs/>
        </w:rPr>
        <w:t>V</w:t>
      </w:r>
      <w:r>
        <w:t xml:space="preserve"> - Einhaltung der Arbeitsstundenpläne]</w:t>
      </w:r>
    </w:p>
    <w:p w14:paraId="759AD7D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05827C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[Untertei</w:t>
      </w:r>
      <w:r w:rsidR="00BB2D7D">
        <w:rPr>
          <w:i/>
          <w:iCs/>
        </w:rPr>
        <w:t>lung Abschnitt </w:t>
      </w:r>
      <w:r w:rsidRPr="00410448">
        <w:rPr>
          <w:i/>
          <w:iCs/>
        </w:rPr>
        <w:t xml:space="preserve">V eingefügt durch </w:t>
      </w:r>
      <w:r w:rsidR="00513282">
        <w:rPr>
          <w:i/>
          <w:iCs/>
        </w:rPr>
        <w:t>Art. </w:t>
      </w:r>
      <w:r w:rsidRPr="00410448">
        <w:rPr>
          <w:i/>
          <w:iCs/>
        </w:rPr>
        <w:t>3 de</w:t>
      </w:r>
      <w:r w:rsidR="00E12834">
        <w:rPr>
          <w:i/>
          <w:iCs/>
        </w:rPr>
        <w:t xml:space="preserve">s G. vom 17. Februar 1997 (B.S. </w:t>
      </w:r>
      <w:r w:rsidRPr="00410448">
        <w:rPr>
          <w:i/>
          <w:iCs/>
        </w:rPr>
        <w:t>vom 8. April 1997)]</w:t>
      </w:r>
    </w:p>
    <w:p w14:paraId="60FBE0A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9E73AB1" w14:textId="77777777" w:rsidR="00181117" w:rsidRDefault="00181117"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6C37D14" w14:textId="2447816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38</w:t>
      </w:r>
      <w:r w:rsidRPr="00410448">
        <w:rPr>
          <w:b/>
          <w:bCs/>
          <w:i/>
          <w:iCs/>
        </w:rPr>
        <w:t>bis</w:t>
      </w:r>
      <w:r>
        <w:t xml:space="preserve"> - [Es ist verboten, </w:t>
      </w:r>
      <w:r w:rsidR="00181117">
        <w:t>[</w:t>
      </w:r>
      <w:r w:rsidR="008A5E8A">
        <w:t xml:space="preserve">außerhalb der Arbeitszeit, die in der Arbeitsordnung oder im Falle der Anwendung von Artikel 25 des vorliegenden Gesetzes in der in Artikel 14 </w:t>
      </w:r>
      <w:r w:rsidR="00513282">
        <w:t>Nr. </w:t>
      </w:r>
      <w:r w:rsidR="008A5E8A">
        <w:t xml:space="preserve">1 des Gesetzes vom 8. April 1965 zur Einführung der Arbeitsordnungen vorgesehenen Mitteilung </w:t>
      </w:r>
      <w:r w:rsidR="006E5040">
        <w:t>[</w:t>
      </w:r>
      <w:r w:rsidR="006E5040" w:rsidRPr="00C30BD5">
        <w:t>oder in der in Artikel 20</w:t>
      </w:r>
      <w:r w:rsidR="006E5040" w:rsidRPr="00C30BD5">
        <w:rPr>
          <w:i/>
          <w:iCs/>
        </w:rPr>
        <w:t>quater</w:t>
      </w:r>
      <w:r w:rsidR="006E5040" w:rsidRPr="00C30BD5">
        <w:t xml:space="preserve"> </w:t>
      </w:r>
      <w:r w:rsidR="006E5040">
        <w:t xml:space="preserve">des vorliegenden Gesetzes </w:t>
      </w:r>
      <w:r w:rsidR="006E5040" w:rsidRPr="00C30BD5">
        <w:t>erwähnten Vereinbarung</w:t>
      </w:r>
      <w:r w:rsidR="006E5040">
        <w:t xml:space="preserve">] </w:t>
      </w:r>
      <w:r w:rsidR="008A5E8A">
        <w:t>festgelegt ist, oder bei Anwendung von Artikel 20</w:t>
      </w:r>
      <w:r w:rsidR="008A5E8A">
        <w:rPr>
          <w:i/>
        </w:rPr>
        <w:t>bis</w:t>
      </w:r>
      <w:r w:rsidR="008A5E8A">
        <w:t xml:space="preserve"> außerhalb der Kernarbeitszeit und der Gleitzeit]</w:t>
      </w:r>
      <w:r>
        <w:t xml:space="preserve"> Arbeit verrichten zu lassen oder zuzulassen, dass Arbeit verrichtet wird.</w:t>
      </w:r>
    </w:p>
    <w:p w14:paraId="44A24DD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192232E" w14:textId="77777777" w:rsidR="00410448" w:rsidRDefault="00DA518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E12834">
        <w:t>Absatz </w:t>
      </w:r>
      <w:r w:rsidR="00410448">
        <w:t>1 ist nicht anwendbar:</w:t>
      </w:r>
    </w:p>
    <w:p w14:paraId="7E5C53E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70BCDF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1. im Falle von Arbeiten zur Bewältigung eines Unfalls, der sich ereignet hat oder sich zu ereignen droht,</w:t>
      </w:r>
    </w:p>
    <w:p w14:paraId="5AE938B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032E42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im Falle von dringenden Arbeiten an Maschinen oder Material, insofern die Durchführung dieser Arbeiten außerhalb der normalen Arbeitsstunden unerlässlich ist,</w:t>
      </w:r>
    </w:p>
    <w:p w14:paraId="7B68AF05" w14:textId="77777777" w:rsidR="00410448" w:rsidRDefault="00410448" w:rsidP="00410448">
      <w:pPr>
        <w:autoSpaceDE w:val="0"/>
        <w:autoSpaceDN w:val="0"/>
        <w:adjustRightInd w:val="0"/>
        <w:jc w:val="both"/>
      </w:pPr>
    </w:p>
    <w:p w14:paraId="7A0F4BBF" w14:textId="77777777" w:rsidR="00410448" w:rsidRDefault="00410448" w:rsidP="00410448">
      <w:pPr>
        <w:autoSpaceDE w:val="0"/>
        <w:autoSpaceDN w:val="0"/>
        <w:adjustRightInd w:val="0"/>
        <w:jc w:val="both"/>
      </w:pPr>
      <w:r>
        <w:tab/>
        <w:t>3. im Falle von Arbeiten, die durch eine unvorhergesehene Notwendigkeit erforderlich geworden s</w:t>
      </w:r>
      <w:r w:rsidR="00E12834">
        <w:t xml:space="preserve">ind, insofern das in Artikel 26 </w:t>
      </w:r>
      <w:r w:rsidR="00513282">
        <w:t>§ </w:t>
      </w:r>
      <w:r w:rsidR="00E12834">
        <w:t xml:space="preserve">1 </w:t>
      </w:r>
      <w:r w:rsidR="00513282">
        <w:t>Nr. </w:t>
      </w:r>
      <w:r>
        <w:t>3 vorgesehene Verfahren eingehalten wird,</w:t>
      </w:r>
    </w:p>
    <w:p w14:paraId="37D9E52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D3A0D3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4. bei der Durchführung von Inventar- und Bilanzarbeiten unter der Bedingung, dass pro Arbeitnehmer und Kalen</w:t>
      </w:r>
      <w:r>
        <w:softHyphen/>
        <w:t>derjahr während höchstens sieben Tagen gearbeitet wird,</w:t>
      </w:r>
    </w:p>
    <w:p w14:paraId="771A12A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E4B884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5. in"/>
        </w:smartTagPr>
        <w:r>
          <w:t>5. in</w:t>
        </w:r>
      </w:smartTag>
      <w:r>
        <w:t xml:space="preserve"> Schiffsreparatur- und -wartungsunternehmen,</w:t>
      </w:r>
    </w:p>
    <w:p w14:paraId="72B821B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CF2A1C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6. bei der Durchführung von Transport-, Lade- und Abladearbeiten,</w:t>
      </w:r>
    </w:p>
    <w:p w14:paraId="23362F6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0C48A6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 xml:space="preserve">7. im Falle </w:t>
      </w:r>
      <w:r w:rsidR="00E12834">
        <w:t xml:space="preserve">der Anwendung der in Artikel 24 </w:t>
      </w:r>
      <w:r w:rsidR="00513282">
        <w:t>§ </w:t>
      </w:r>
      <w:r>
        <w:t>2 des vorliegenden Gesetzes vorgesehenen Abweichung</w:t>
      </w:r>
      <w:r w:rsidR="00DA5180">
        <w:t>,</w:t>
      </w:r>
      <w:r>
        <w:t>]</w:t>
      </w:r>
    </w:p>
    <w:p w14:paraId="3EFDABE4" w14:textId="77777777" w:rsidR="00DA5180" w:rsidRDefault="00DA518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4B81F06" w14:textId="77777777" w:rsidR="00DA5180" w:rsidRDefault="00DA5180"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[8. bei Überschreitung der Arbeitszeitgrenzen in Anwendung von Artikel 25</w:t>
      </w:r>
      <w:r>
        <w:rPr>
          <w:i/>
        </w:rPr>
        <w:t>bis.</w:t>
      </w:r>
      <w:r>
        <w:t>]</w:t>
      </w:r>
    </w:p>
    <w:p w14:paraId="468AF0D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5B4527EA" w14:textId="3673270F"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38bis aufgehoben durch </w:t>
      </w:r>
      <w:r w:rsidR="00513282">
        <w:rPr>
          <w:i/>
          <w:iCs/>
        </w:rPr>
        <w:t>Art. </w:t>
      </w:r>
      <w:r w:rsidRPr="00410448">
        <w:rPr>
          <w:i/>
          <w:iCs/>
        </w:rPr>
        <w:t xml:space="preserve">2 </w:t>
      </w:r>
      <w:r w:rsidR="00513282">
        <w:rPr>
          <w:i/>
          <w:iCs/>
        </w:rPr>
        <w:t>§ </w:t>
      </w:r>
      <w:r w:rsidRPr="00410448">
        <w:rPr>
          <w:i/>
          <w:iCs/>
        </w:rPr>
        <w:t xml:space="preserve">2 des G. vom 17. Februar 1997 (B.S. vom 8. April 1997) und wieder aufgenommen durch </w:t>
      </w:r>
      <w:r w:rsidR="00513282">
        <w:rPr>
          <w:i/>
          <w:iCs/>
        </w:rPr>
        <w:t>Art. </w:t>
      </w:r>
      <w:r w:rsidRPr="00410448">
        <w:rPr>
          <w:i/>
          <w:iCs/>
        </w:rPr>
        <w:t>3 de</w:t>
      </w:r>
      <w:r w:rsidR="00BB2D7D">
        <w:rPr>
          <w:i/>
          <w:iCs/>
        </w:rPr>
        <w:t xml:space="preserve">s G. vom 17. Februar 1997 (B.S. </w:t>
      </w:r>
      <w:r w:rsidRPr="00410448">
        <w:rPr>
          <w:i/>
          <w:iCs/>
        </w:rPr>
        <w:t>vom 8. April 1997)</w:t>
      </w:r>
      <w:r w:rsidR="00DA5180">
        <w:rPr>
          <w:i/>
          <w:iCs/>
        </w:rPr>
        <w:t xml:space="preserve">; </w:t>
      </w:r>
      <w:r w:rsidR="00513282">
        <w:rPr>
          <w:i/>
          <w:iCs/>
        </w:rPr>
        <w:t>Abs. </w:t>
      </w:r>
      <w:r w:rsidR="008A5E8A">
        <w:rPr>
          <w:i/>
          <w:iCs/>
        </w:rPr>
        <w:t xml:space="preserve">1 abgeändert durch </w:t>
      </w:r>
      <w:r w:rsidR="00513282">
        <w:rPr>
          <w:i/>
          <w:iCs/>
        </w:rPr>
        <w:t>Art. </w:t>
      </w:r>
      <w:r w:rsidR="008A5E8A">
        <w:rPr>
          <w:i/>
          <w:iCs/>
        </w:rPr>
        <w:t xml:space="preserve">70 </w:t>
      </w:r>
      <w:r w:rsidR="008A5E8A">
        <w:rPr>
          <w:bCs/>
          <w:i/>
        </w:rPr>
        <w:t>des G. vom 5. März 2017 (B.S. vom 15. März 2017)</w:t>
      </w:r>
      <w:r w:rsidR="005D652F">
        <w:rPr>
          <w:bCs/>
          <w:i/>
        </w:rPr>
        <w:t xml:space="preserve"> und Art. 7</w:t>
      </w:r>
      <w:r w:rsidR="005D652F" w:rsidRPr="005D652F">
        <w:rPr>
          <w:bCs/>
          <w:i/>
        </w:rPr>
        <w:t xml:space="preserve"> des G. vom 3. Oktober 2022 (B.S. vom 10. November 2022)</w:t>
      </w:r>
      <w:r w:rsidR="008A5E8A">
        <w:rPr>
          <w:bCs/>
          <w:i/>
        </w:rPr>
        <w:t>;</w:t>
      </w:r>
      <w:r w:rsidR="00E12834">
        <w:rPr>
          <w:i/>
          <w:iCs/>
        </w:rPr>
        <w:t xml:space="preserve"> </w:t>
      </w:r>
      <w:r w:rsidR="00513282">
        <w:rPr>
          <w:i/>
          <w:iCs/>
        </w:rPr>
        <w:t>Abs. </w:t>
      </w:r>
      <w:r w:rsidR="00DA5180">
        <w:rPr>
          <w:i/>
          <w:iCs/>
        </w:rPr>
        <w:t xml:space="preserve">2 </w:t>
      </w:r>
      <w:r w:rsidR="00513282">
        <w:rPr>
          <w:i/>
          <w:iCs/>
        </w:rPr>
        <w:t>Nr. </w:t>
      </w:r>
      <w:r w:rsidR="00DA5180">
        <w:rPr>
          <w:i/>
          <w:iCs/>
        </w:rPr>
        <w:t xml:space="preserve">8 eingefügt durch </w:t>
      </w:r>
      <w:r w:rsidR="00513282">
        <w:rPr>
          <w:i/>
          <w:iCs/>
        </w:rPr>
        <w:t>Art. </w:t>
      </w:r>
      <w:r w:rsidR="00DA5180">
        <w:rPr>
          <w:i/>
          <w:iCs/>
        </w:rPr>
        <w:t>7 des G. vom 5. März 2017 (B.S. vom 15. März 2017)</w:t>
      </w:r>
      <w:r w:rsidRPr="00410448">
        <w:rPr>
          <w:i/>
          <w:iCs/>
        </w:rPr>
        <w:t>]</w:t>
      </w:r>
    </w:p>
    <w:p w14:paraId="0719195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8EF116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67C5A1D"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t>[</w:t>
      </w:r>
      <w:r w:rsidR="00BB2D7D">
        <w:rPr>
          <w:i/>
          <w:iCs/>
        </w:rPr>
        <w:t>Abschnitt </w:t>
      </w:r>
      <w:r w:rsidRPr="00410448">
        <w:rPr>
          <w:i/>
          <w:iCs/>
        </w:rPr>
        <w:t>VI</w:t>
      </w:r>
      <w:r>
        <w:t xml:space="preserve"> - Ruhezeiten</w:t>
      </w:r>
    </w:p>
    <w:p w14:paraId="5B99EA5E"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AC0FE34" w14:textId="77777777" w:rsidR="00410448" w:rsidRDefault="00BB2D7D"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Pr>
          <w:i/>
          <w:iCs/>
        </w:rPr>
        <w:t>[Abschnitt </w:t>
      </w:r>
      <w:r w:rsidR="00410448" w:rsidRPr="00410448">
        <w:rPr>
          <w:i/>
          <w:iCs/>
        </w:rPr>
        <w:t xml:space="preserve">VI mit </w:t>
      </w:r>
      <w:r w:rsidR="00513282">
        <w:rPr>
          <w:i/>
          <w:iCs/>
        </w:rPr>
        <w:t>Art. </w:t>
      </w:r>
      <w:r w:rsidR="00410448" w:rsidRPr="00410448">
        <w:rPr>
          <w:i/>
          <w:iCs/>
        </w:rPr>
        <w:t xml:space="preserve">38ter eingefügt durch </w:t>
      </w:r>
      <w:r w:rsidR="00513282">
        <w:rPr>
          <w:i/>
          <w:iCs/>
        </w:rPr>
        <w:t>Art. </w:t>
      </w:r>
      <w:r w:rsidR="00410448" w:rsidRPr="00410448">
        <w:rPr>
          <w:i/>
          <w:iCs/>
        </w:rPr>
        <w:t>6 des G. vom 17. Februar 1997 (B.S. vom 8. April 1997)]</w:t>
      </w:r>
    </w:p>
    <w:p w14:paraId="18E4D38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1D92C1B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21DAE9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38</w:t>
      </w:r>
      <w:r w:rsidRPr="00410448">
        <w:rPr>
          <w:b/>
          <w:bCs/>
          <w:i/>
          <w:iCs/>
        </w:rPr>
        <w:t>ter</w:t>
      </w:r>
      <w:r>
        <w:t xml:space="preserve"> - </w:t>
      </w:r>
      <w:r w:rsidR="00513282">
        <w:t>§ </w:t>
      </w:r>
      <w:r>
        <w:t>1 - [Arbeitnehmer] haben während jedes Zeitraumes von vierundzwanzig Stunden ein Recht auf eine Mindestruhezeit von elf aufeinander folgenden Stunden zwischen Beendigung und Wiederaufnahme der Arbeit.</w:t>
      </w:r>
    </w:p>
    <w:p w14:paraId="67BFCA6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3C461F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 xml:space="preserve">2 - Von dem in </w:t>
      </w:r>
      <w:r w:rsidR="00513282">
        <w:t>§ </w:t>
      </w:r>
      <w:r>
        <w:t>1 vorgesehenen Recht kann abgewichen werden:</w:t>
      </w:r>
    </w:p>
    <w:p w14:paraId="5FEF932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4EC34A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1. In"/>
        </w:smartTagPr>
        <w:r>
          <w:t>1. in</w:t>
        </w:r>
      </w:smartTag>
      <w:r w:rsidR="00E12834">
        <w:t xml:space="preserve"> den in Artikel </w:t>
      </w:r>
      <w:r>
        <w:t>26 vorgesehenen Fällen,</w:t>
      </w:r>
    </w:p>
    <w:p w14:paraId="74ABBD9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B94E6B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2. für die durch aufgeteilte Arbeitsperioden gekennzeichneten Tätigkeiten,</w:t>
      </w:r>
    </w:p>
    <w:p w14:paraId="1A635EA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1342A9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3. bei durchgehender Arbeit oder bei Schichtarbeit, ausschließlich im Fall von Schichtwechsel; es ist jedoch verboten, dass ein Arbeitnehmer in zwei aufeinander folgenden Schichten beschäftigt wird,</w:t>
      </w:r>
    </w:p>
    <w:p w14:paraId="795242C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3D8FCB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smartTag w:uri="urn:schemas-microsoft-com:office:smarttags" w:element="metricconverter">
        <w:smartTagPr>
          <w:attr w:name="ProductID" w:val="4. in"/>
        </w:smartTagPr>
        <w:r>
          <w:t>4. in</w:t>
        </w:r>
      </w:smartTag>
      <w:r>
        <w:t xml:space="preserve"> den Fällen, die durch ein durch Königlichen Erlass für allgemeinverbindlich erklärtes kollektives Arbeitsabkommen vorgesehen sind.]</w:t>
      </w:r>
    </w:p>
    <w:p w14:paraId="1665229A"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0ED210C" w14:textId="77777777" w:rsidR="00410448" w:rsidRPr="00DA6EB5"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rPr>
          <w:spacing w:val="-4"/>
        </w:rPr>
      </w:pPr>
      <w:r w:rsidRPr="00DA6EB5">
        <w:rPr>
          <w:spacing w:val="-4"/>
        </w:rPr>
        <w:tab/>
        <w:t>[</w:t>
      </w:r>
      <w:r w:rsidR="00513282">
        <w:rPr>
          <w:spacing w:val="-4"/>
        </w:rPr>
        <w:t>§ </w:t>
      </w:r>
      <w:r w:rsidRPr="00DA6EB5">
        <w:rPr>
          <w:spacing w:val="-4"/>
        </w:rPr>
        <w:t xml:space="preserve">3 - Die Dauer der aufgrund von </w:t>
      </w:r>
      <w:r w:rsidR="00513282">
        <w:rPr>
          <w:spacing w:val="-4"/>
        </w:rPr>
        <w:t>§ </w:t>
      </w:r>
      <w:r w:rsidRPr="00DA6EB5">
        <w:rPr>
          <w:spacing w:val="-4"/>
        </w:rPr>
        <w:t>1 gewährten Ruhezeit kommt zu der in Artikel 11 er</w:t>
      </w:r>
      <w:r w:rsidR="00DA6EB5" w:rsidRPr="00DA6EB5">
        <w:rPr>
          <w:spacing w:val="-4"/>
        </w:rPr>
        <w:softHyphen/>
      </w:r>
      <w:r w:rsidRPr="00DA6EB5">
        <w:rPr>
          <w:spacing w:val="-4"/>
        </w:rPr>
        <w:t>wähnten Sonntagsruhe oder der in Artikel 16 erwähnten Ausgleichsruhe hinzu, so dass der Arbeit</w:t>
      </w:r>
      <w:r w:rsidR="00DA6EB5" w:rsidRPr="00DA6EB5">
        <w:rPr>
          <w:spacing w:val="-4"/>
        </w:rPr>
        <w:softHyphen/>
      </w:r>
      <w:r w:rsidRPr="00DA6EB5">
        <w:rPr>
          <w:spacing w:val="-4"/>
        </w:rPr>
        <w:t>nehmer eine Arbeitsunterbrechung von fünfunddreißig aufeinander folgenden Stunden erhält.</w:t>
      </w:r>
    </w:p>
    <w:p w14:paraId="64199E8D" w14:textId="77777777" w:rsidR="00410448" w:rsidRDefault="00410448" w:rsidP="00410448">
      <w:pPr>
        <w:autoSpaceDE w:val="0"/>
        <w:autoSpaceDN w:val="0"/>
        <w:adjustRightInd w:val="0"/>
        <w:jc w:val="both"/>
      </w:pPr>
    </w:p>
    <w:p w14:paraId="45E47538" w14:textId="77777777" w:rsidR="00410448" w:rsidRDefault="00410448" w:rsidP="00410448">
      <w:pPr>
        <w:autoSpaceDE w:val="0"/>
        <w:autoSpaceDN w:val="0"/>
        <w:adjustRightInd w:val="0"/>
        <w:jc w:val="both"/>
      </w:pPr>
      <w:r>
        <w:tab/>
        <w:t xml:space="preserve">Von der Bestimmung von Absatz 1 kann in den in </w:t>
      </w:r>
      <w:r w:rsidR="00513282">
        <w:t>§ </w:t>
      </w:r>
      <w:r>
        <w:t>2 vorgesehenen Fällen abgewichen werden.</w:t>
      </w:r>
    </w:p>
    <w:p w14:paraId="6871B1B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CBAD706" w14:textId="0BD1CD4C" w:rsidR="00410448" w:rsidRDefault="00E12834"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In Abweichung von Absatz </w:t>
      </w:r>
      <w:r w:rsidR="00410448">
        <w:t>1 können die Arbeitnehmer, die Transportarbeiten durchführen, entweder eine Arbeitsunterbrechung gemäß Absatz 1 oder eine Arbeitsunterbrechung von siebzig aufeinander folgenden Stunden innerhalb einer Periode von zwei Wochen erhalten. Diese Periode von zwei Wochen kann durch ein vom König für allgemeinverbindlich erklärtes kollektives Arbeitsabkommen verlängert werden, sofern die Arbeitsunterbrechung im selben Verhältnis verlängert wird.]</w:t>
      </w:r>
    </w:p>
    <w:p w14:paraId="56D7E77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3D74B1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sidRPr="00410448">
        <w:rPr>
          <w:i/>
          <w:iCs/>
        </w:rPr>
        <w:t>[</w:t>
      </w:r>
      <w:r w:rsidR="00513282">
        <w:rPr>
          <w:i/>
          <w:iCs/>
        </w:rPr>
        <w:t>Art. </w:t>
      </w:r>
      <w:r w:rsidRPr="00410448">
        <w:rPr>
          <w:i/>
          <w:iCs/>
        </w:rPr>
        <w:t xml:space="preserve">38ter </w:t>
      </w:r>
      <w:r w:rsidR="00513282">
        <w:rPr>
          <w:i/>
          <w:iCs/>
        </w:rPr>
        <w:t>§ </w:t>
      </w:r>
      <w:r w:rsidRPr="00410448">
        <w:rPr>
          <w:i/>
          <w:iCs/>
        </w:rPr>
        <w:t xml:space="preserve">1 abgeändert durch </w:t>
      </w:r>
      <w:r w:rsidR="00513282">
        <w:rPr>
          <w:i/>
          <w:iCs/>
        </w:rPr>
        <w:t>Art. </w:t>
      </w:r>
      <w:r w:rsidRPr="00410448">
        <w:rPr>
          <w:i/>
          <w:iCs/>
        </w:rPr>
        <w:t xml:space="preserve">8 </w:t>
      </w:r>
      <w:r w:rsidR="00513282">
        <w:rPr>
          <w:i/>
          <w:iCs/>
        </w:rPr>
        <w:t>Nr. </w:t>
      </w:r>
      <w:r w:rsidRPr="00410448">
        <w:rPr>
          <w:i/>
          <w:iCs/>
        </w:rPr>
        <w:t xml:space="preserve">1 </w:t>
      </w:r>
      <w:r w:rsidR="00E12834">
        <w:rPr>
          <w:i/>
          <w:iCs/>
        </w:rPr>
        <w:t>des G. vom 4. Dezember </w:t>
      </w:r>
      <w:r w:rsidR="00603581" w:rsidRPr="00410448">
        <w:rPr>
          <w:i/>
          <w:iCs/>
        </w:rPr>
        <w:t>1998 (B.S. vom 17.</w:t>
      </w:r>
      <w:r w:rsidR="00603581">
        <w:rPr>
          <w:i/>
          <w:iCs/>
        </w:rPr>
        <w:t> </w:t>
      </w:r>
      <w:r w:rsidR="00E12834">
        <w:rPr>
          <w:i/>
          <w:iCs/>
        </w:rPr>
        <w:t>Dezember </w:t>
      </w:r>
      <w:r w:rsidR="00603581" w:rsidRPr="00410448">
        <w:rPr>
          <w:i/>
          <w:iCs/>
        </w:rPr>
        <w:t>1998)</w:t>
      </w:r>
      <w:r w:rsidR="00603581">
        <w:rPr>
          <w:i/>
          <w:iCs/>
        </w:rPr>
        <w:t>;</w:t>
      </w:r>
      <w:r w:rsidRPr="00410448">
        <w:rPr>
          <w:i/>
          <w:iCs/>
        </w:rPr>
        <w:t xml:space="preserve"> </w:t>
      </w:r>
      <w:r w:rsidR="00513282">
        <w:rPr>
          <w:i/>
          <w:iCs/>
        </w:rPr>
        <w:t>§ </w:t>
      </w:r>
      <w:r w:rsidRPr="00410448">
        <w:rPr>
          <w:i/>
          <w:iCs/>
        </w:rPr>
        <w:t xml:space="preserve">3 eingefügt durch </w:t>
      </w:r>
      <w:r w:rsidR="00513282">
        <w:rPr>
          <w:i/>
          <w:iCs/>
        </w:rPr>
        <w:t>Art. </w:t>
      </w:r>
      <w:r w:rsidRPr="00410448">
        <w:rPr>
          <w:i/>
          <w:iCs/>
        </w:rPr>
        <w:t xml:space="preserve">8 </w:t>
      </w:r>
      <w:r w:rsidR="00513282">
        <w:rPr>
          <w:i/>
          <w:iCs/>
        </w:rPr>
        <w:t>Nr. </w:t>
      </w:r>
      <w:r w:rsidRPr="00410448">
        <w:rPr>
          <w:i/>
          <w:iCs/>
        </w:rPr>
        <w:t>2 des G. vom 4. Dezember</w:t>
      </w:r>
      <w:r w:rsidR="00E12834">
        <w:rPr>
          <w:i/>
          <w:iCs/>
        </w:rPr>
        <w:t> 1998 (B.S. vom 17. Dezember </w:t>
      </w:r>
      <w:r w:rsidRPr="00410448">
        <w:rPr>
          <w:i/>
          <w:iCs/>
        </w:rPr>
        <w:t>1998)]</w:t>
      </w:r>
    </w:p>
    <w:p w14:paraId="6568BE8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7E61D63F" w14:textId="77777777" w:rsidR="00DA6EB5" w:rsidRDefault="00DA6EB5"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p>
    <w:p w14:paraId="0A65183D" w14:textId="0ABD9C14" w:rsidR="00410448" w:rsidRDefault="005D652F"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br w:type="page"/>
      </w:r>
      <w:r w:rsidR="00410448">
        <w:lastRenderedPageBreak/>
        <w:t>[</w:t>
      </w:r>
      <w:r w:rsidR="00BB2D7D">
        <w:rPr>
          <w:i/>
          <w:iCs/>
        </w:rPr>
        <w:t>Abschnitt </w:t>
      </w:r>
      <w:r w:rsidR="00410448" w:rsidRPr="00410448">
        <w:rPr>
          <w:i/>
          <w:iCs/>
        </w:rPr>
        <w:t>VII</w:t>
      </w:r>
      <w:r w:rsidR="00410448">
        <w:t xml:space="preserve"> - Pausen</w:t>
      </w:r>
    </w:p>
    <w:p w14:paraId="635F9E9F"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6551805" w14:textId="77777777" w:rsidR="00410448" w:rsidRDefault="00BB2D7D"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rPr>
          <w:i/>
          <w:iCs/>
        </w:rPr>
        <w:t>[Abschnitt </w:t>
      </w:r>
      <w:r w:rsidR="00410448" w:rsidRPr="00410448">
        <w:rPr>
          <w:i/>
          <w:iCs/>
        </w:rPr>
        <w:t xml:space="preserve">VII mit </w:t>
      </w:r>
      <w:r w:rsidR="00513282">
        <w:rPr>
          <w:i/>
          <w:iCs/>
        </w:rPr>
        <w:t>Art. </w:t>
      </w:r>
      <w:r w:rsidR="00410448" w:rsidRPr="00410448">
        <w:rPr>
          <w:i/>
          <w:iCs/>
        </w:rPr>
        <w:t xml:space="preserve">38quater eingefügt durch </w:t>
      </w:r>
      <w:r w:rsidR="00513282">
        <w:rPr>
          <w:i/>
          <w:iCs/>
        </w:rPr>
        <w:t>Art. </w:t>
      </w:r>
      <w:r w:rsidR="00E12834">
        <w:rPr>
          <w:i/>
          <w:iCs/>
        </w:rPr>
        <w:t>9 des G. vom 4. Dezember </w:t>
      </w:r>
      <w:r w:rsidR="00410448" w:rsidRPr="00410448">
        <w:rPr>
          <w:i/>
          <w:iCs/>
        </w:rPr>
        <w:t>1998 (B.S.</w:t>
      </w:r>
      <w:r w:rsidR="00E12834">
        <w:rPr>
          <w:i/>
          <w:iCs/>
        </w:rPr>
        <w:t xml:space="preserve"> </w:t>
      </w:r>
      <w:r w:rsidR="00410448" w:rsidRPr="00410448">
        <w:rPr>
          <w:i/>
          <w:iCs/>
        </w:rPr>
        <w:t>vom 17. Dezember 1998)]</w:t>
      </w:r>
    </w:p>
    <w:p w14:paraId="698764F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0A3A0A5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6FAB6992"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38</w:t>
      </w:r>
      <w:r w:rsidRPr="00410448">
        <w:rPr>
          <w:b/>
          <w:bCs/>
          <w:i/>
          <w:iCs/>
        </w:rPr>
        <w:t>quater</w:t>
      </w:r>
      <w:r>
        <w:t xml:space="preserve"> - </w:t>
      </w:r>
      <w:r w:rsidR="00513282">
        <w:t>§ </w:t>
      </w:r>
      <w:r>
        <w:t>1 - Arbeitnehmer dürfen nicht mehr als sechs Stunden ununterbrochen arbeiten.</w:t>
      </w:r>
    </w:p>
    <w:p w14:paraId="1DFDE83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0C19E35"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t>Die Bestimmungen des vorliegenden Artikels beeinträchtigen nicht die Anwendung von Artikel 34.</w:t>
      </w:r>
    </w:p>
    <w:p w14:paraId="0EDF1B24"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020FD49"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2 - Überschreitet die Arbeitszeit sechs Stunden, wird dem Arbeitnehmer eine Pause gewährt. Die Dauer und die Modalitäten für die Gewährung dieser Pause werden durch das gemäß dem Gesetz vom 5. Dezember 1968 über die kollektiven Arbeitsabkommen und die paritätischen Kommissionen abgeschlossene kollektive Arbeitsabkommen oder, für die Arbeitgeber, die nicht in den Anwendungsbereich des Gesetzes vom 5. Dezember 1968 über die kollektiven Arbeitsabkommen und die paritätischen Kommissionen fallen, vom König festgelegt.</w:t>
      </w:r>
    </w:p>
    <w:p w14:paraId="2CA19EC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4F5425A8"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 xml:space="preserve">3 - In Ermangelung eines in Anwendung von </w:t>
      </w:r>
      <w:r w:rsidR="00513282">
        <w:t>§ </w:t>
      </w:r>
      <w:r>
        <w:t>2 abgeschlossenen kollektiven Arbeitsabkommens oder eines Königlichen Erlasses wird dem Arbeitnehmer spätestens ab dem Zeitpunkt, an dem die Dauer der Leistungen 6 Stunden erreicht, mindestens eine Viertelstunde Pause gewährt.</w:t>
      </w:r>
    </w:p>
    <w:p w14:paraId="6A358C2C"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234F74A3"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t>§ </w:t>
      </w:r>
      <w:r>
        <w:t>4 - Von den durch die Bestimmungen des vorliegenden Artikels auferlegten Verpflichtungen kann im Falle von Arbeiten zur Bewältigung eines Unfalls, der sich ereignet hat oder sich zu ereignen droht, abgewichen werden.]</w:t>
      </w:r>
    </w:p>
    <w:p w14:paraId="3A3A6656"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center"/>
      </w:pPr>
      <w:r w:rsidRPr="00410448">
        <w:rPr>
          <w:rFonts w:ascii="CG Times" w:hAnsi="CG Times"/>
        </w:rPr>
        <w:br w:type="page"/>
      </w:r>
      <w:r>
        <w:lastRenderedPageBreak/>
        <w:t>KAPITEL IV - Mutterschutz</w:t>
      </w:r>
    </w:p>
    <w:p w14:paraId="6D74B1E7"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0D9E1C1"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p>
    <w:p w14:paraId="31B68640" w14:textId="77777777" w:rsidR="00410448" w:rsidRDefault="00410448" w:rsidP="00410448">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jc w:val="both"/>
      </w:pPr>
      <w:r>
        <w:tab/>
      </w:r>
      <w:r w:rsidR="00513282">
        <w:rPr>
          <w:b/>
          <w:bCs/>
        </w:rPr>
        <w:t>Art. </w:t>
      </w:r>
      <w:r w:rsidRPr="00410448">
        <w:rPr>
          <w:b/>
          <w:bCs/>
        </w:rPr>
        <w:t>39</w:t>
      </w:r>
      <w:r>
        <w:t> - [Auf Antrag der Arbeitnehmerin muss der Arbeitgeber ihr frühestens ab der sechsten Woche vor dem voraussichtlichen Entbindungsdatum oder, wenn eine Mehrlingsgeburt vorgesehen ist, ab der achten Woche vor diesem Datum Urlaub gewähren. Spätestens sieben Wochen vor dem voraussichtlichen Entbindungsdatum oder, wenn eine Mehrlingsgeburt vorgesehen ist, neun Wochen vor diesem Datum besorgt die Arbeitnehmerin ihm ein dieses Datum bestätigendes ärztliches Attest. Erfolgt die Entbindung erst nach dem vom Arzt vorgesehenen Datum, so wird der Urlaub bis zum tatsächlichen Entbindungsdatum verlängert.</w:t>
      </w:r>
    </w:p>
    <w:p w14:paraId="4249169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F5B5A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18473D">
        <w:t>[</w:t>
      </w:r>
      <w:r w:rsidR="0018473D" w:rsidRPr="004435B6">
        <w:t>Die Arbeitnehmerin darf ab dem siebten Tag vor dem voraussichtlichen Entbindungsdatum bis zum Ablauf eines Zeitraums von neun Wochen, beginnend am Tag der Entbindung, keine Arbeit verrichten. Der Zeitraum von neun Wochen beginnt am Tag nach der Entbindung, wenn die Arbeitnehmerin am Tag der Entbindung die Arbeit noch begonnen hat.</w:t>
      </w:r>
      <w:r w:rsidR="0018473D">
        <w:t>]</w:t>
      </w:r>
      <w:r w:rsidR="00A31485">
        <w:t xml:space="preserve"> [</w:t>
      </w:r>
      <w:r w:rsidR="00A31485" w:rsidRPr="002B4D97">
        <w:t>Wird die Arbeitnehmerin von einem leblosen Kind entbunden, wird ihr die Arbeitsunterbrechung gewährt, insofern die Schwangerschaft mindestens hundertachtzig Tage ab der Empfängnis gedauert hat.</w:t>
      </w:r>
      <w:r w:rsidR="00A31485">
        <w:t>]</w:t>
      </w:r>
    </w:p>
    <w:p w14:paraId="5546334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2A682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Arbeitsunterbrechung wird auf ihren Antrag über die neunte Woche hinaus um einen Zeitraum verlängert, dessen Dauer der Dauer des Zeitraums entspricht, in dem sie ab der sechsten Woche oder, wenn eine Mehrlingsgeburt vorgesehen ist, ab der achten Woche vor dem genauen Entbindungsdatum weitergearbeitet hat. Dieser Zeitraum wird im Falle einer Frühgeburt um die Anzahl Tage verkürzt, an denen sie während des Zeitraums von sieben Tagen vor dem Entbindungsdatum gearbeitet hat. </w:t>
      </w:r>
      <w:r w:rsidR="008B0521">
        <w:t>[</w:t>
      </w:r>
      <w:r w:rsidR="008B0521" w:rsidRPr="00804E4A">
        <w:t>Der König kann die Perioden bestimmen, die für die Verlängerung der Arbeits</w:t>
      </w:r>
      <w:r w:rsidR="008B0521" w:rsidRPr="00804E4A">
        <w:softHyphen/>
        <w:t>unterbrechung mit Arbeitsperio</w:t>
      </w:r>
      <w:r w:rsidR="008B0521">
        <w:t>den gleichgesetzt werden können.]</w:t>
      </w:r>
      <w:r w:rsidR="00C14E9E">
        <w:t xml:space="preserve"> [</w:t>
      </w:r>
      <w:r w:rsidR="00C14E9E" w:rsidRPr="000D5CBE">
        <w:rPr>
          <w:color w:val="000000"/>
        </w:rPr>
        <w:t>Wenn die Arbeitnehmerin die Arbeitsunterbrechung nach der neunten Woche um mindestens zwei Wochen verlängern kann, können die letzten zwei Wochen des Zeitraums postnatalen Urlaubs auf ihren Antrag in Tage postnatalen Urlaubs umgewandelt werden. Der Arbeitgeber muss diesen Zeitraum dann je nach der Anzahl der im Arbeitsstundenplan der Arbeitnehmerin vorgesehenen Tage in Tage postnatalen Urlaubs umwandeln. Die Arbeitnehmerin muss diese Tage postnatalen Urlaubs gemäß einem von ihr selbst festgelegten Zeitplan innerhalb von acht Wochen ab dem Ende des ununterbrochenen Zeitraums postnatalen Urlaubs nehmen. Der König kann die Modalitäten bestimmen, gemäß denen die Arbeitnehmerin den Arbeitgeber von der Umwandlung und von diesem Zeitplan in Kenntnis setzt, und Er kann andere Weisen der Umwandlung festlegen.</w:t>
      </w:r>
      <w:r w:rsidR="00C14E9E">
        <w:rPr>
          <w:color w:val="000000"/>
        </w:rPr>
        <w:t>]</w:t>
      </w:r>
    </w:p>
    <w:p w14:paraId="52E9E0C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6118D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A0017C">
        <w:t>..</w:t>
      </w:r>
      <w:r>
        <w:t>.]</w:t>
      </w:r>
    </w:p>
    <w:p w14:paraId="3503FB8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D44B4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Im Falle einer Mehrlingsgeburt wird auf Antrag der Arbeitnehmerin der gemäß den Bestimmungen [der Absätze</w:t>
      </w:r>
      <w:r w:rsidR="00A31485">
        <w:t> </w:t>
      </w:r>
      <w:r>
        <w:t>3 und 4] eventuell verlängerte Zeitraum der Arbeitsunterbrechung nach der neunten Woche um einen Zeitraum von (höchstens) zwei Wochen verlängert.</w:t>
      </w:r>
    </w:p>
    <w:p w14:paraId="0F5873E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62421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Wenn das Neugeborene nach den ersten sieben Tagen, gerechnet ab seiner Geburt, in der Pflegeanstalt bleiben muss, kann der postnatale Urlaub auf Antrag der Arbeitnehmerin um einen Zeitraum verlängert werden, dessen Dauer der Dauer des Zeitraums entspricht, in dem ihr Kind weiterhin nach den ersten sieben Tagen in dieser Anstalt bleibt. Die Dauer dieser </w:t>
      </w:r>
      <w:r>
        <w:lastRenderedPageBreak/>
        <w:t>Verlängerung darf vierundzwanzig Wochen nicht überschreiten. Zu diesem Zweck besorgt die Arbeitnehmerin ihrem Arbeitgeber:</w:t>
      </w:r>
    </w:p>
    <w:p w14:paraId="078E9E3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5945E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410448">
        <w:rPr>
          <w:i/>
          <w:iCs/>
        </w:rPr>
        <w:t>a)</w:t>
      </w:r>
      <w:r>
        <w:t xml:space="preserve"> am Ende des postnatalen Urlaubs eine Bescheinigung der Pflegeanstalt, aus der hervorgeht, dass das Neugeborene nach den ersten sieben Tagen ab seiner Geburt weiterhin in der Pflegeanstalt bleibt, und in der die Dauer der Aufnahme vermerkt ist,</w:t>
      </w:r>
    </w:p>
    <w:p w14:paraId="4CDA99A9" w14:textId="77777777" w:rsidR="00C14E9E" w:rsidRDefault="00C14E9E"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45C8D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410448">
        <w:rPr>
          <w:i/>
          <w:iCs/>
        </w:rPr>
        <w:t>b)</w:t>
      </w:r>
      <w:r>
        <w:t xml:space="preserve"> gegebenenfalls am Ende des Verlängerungszeitraums, der auf die in vorliegendem Absatz vorgesehenen Bestimmungen zurückzuführen ist, eine neue Bescheinigung der Pflegeanstalt, aus der hervorgeht, dass das Neugeborene noch nicht aus der Pflegeanstalt entlassen worden ist, und in der die Dauer der Aufnahme vermerkt ist.</w:t>
      </w:r>
    </w:p>
    <w:p w14:paraId="05363E1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F8C084" w14:textId="5195F70A"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64DC5">
        <w:t>[</w:t>
      </w:r>
      <w:r w:rsidR="008B0521" w:rsidRPr="00804E4A">
        <w:t xml:space="preserve">Der König bestimmt, für welche Dauer, unter welchen Bedingungen und nach welchen Modalitäten bei Tod oder Krankenhausaufenthalt der Mutter die Aussetzung der Erfüllung des Arbeitsvertrags oder die Abwesenheiten, die in vorliegendem Artikel erwähnt sind, in einen Urlaub für den Arbeitnehmer, der </w:t>
      </w:r>
      <w:r w:rsidR="00C81A68" w:rsidRPr="00C81A68">
        <w:t xml:space="preserve">[der Vater oder die Mitmutter] </w:t>
      </w:r>
      <w:r w:rsidR="008B0521" w:rsidRPr="00804E4A">
        <w:t xml:space="preserve">ist oder der die in Artikel 30 </w:t>
      </w:r>
      <w:r w:rsidR="00513282">
        <w:t>§ </w:t>
      </w:r>
      <w:r w:rsidR="008B0521" w:rsidRPr="00804E4A">
        <w:t xml:space="preserve">2 </w:t>
      </w:r>
      <w:r w:rsidR="00C81A68">
        <w:t>[</w:t>
      </w:r>
      <w:r w:rsidR="008B0521" w:rsidRPr="00804E4A">
        <w:t xml:space="preserve">Absatz 1 bis </w:t>
      </w:r>
      <w:r w:rsidR="00C81A68">
        <w:t>7]</w:t>
      </w:r>
      <w:r w:rsidR="008B0521" w:rsidRPr="00804E4A">
        <w:t xml:space="preserve"> des Gesetzes vom 3. </w:t>
      </w:r>
      <w:r w:rsidR="008B0521" w:rsidRPr="000B38CE">
        <w:t xml:space="preserve">Juli 1978 über die Arbeitsverträge erwähnten Bedingungen erfüllt, umgewandelt werden. </w:t>
      </w:r>
      <w:r w:rsidR="008B0521" w:rsidRPr="00804E4A">
        <w:t xml:space="preserve">Bei Umwandlung des Mutterschaftsurlaubs kann der König dem Arbeitnehmer, der </w:t>
      </w:r>
      <w:r w:rsidR="00C81A68">
        <w:t>[</w:t>
      </w:r>
      <w:r w:rsidR="008B0521" w:rsidRPr="00804E4A">
        <w:t xml:space="preserve">der Vater </w:t>
      </w:r>
      <w:r w:rsidR="00C81A68">
        <w:t xml:space="preserve">oder die Mitmutter] </w:t>
      </w:r>
      <w:r w:rsidR="008B0521" w:rsidRPr="00804E4A">
        <w:t>ist, einen anderen Arbeitnehmer gleichstellen.</w:t>
      </w:r>
      <w:r w:rsidR="008B0521">
        <w:t>]</w:t>
      </w:r>
    </w:p>
    <w:p w14:paraId="3DFE385B" w14:textId="77777777" w:rsidR="00D004FD" w:rsidRDefault="00D004FD"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C4E1EF" w14:textId="77777777" w:rsidR="00D004FD" w:rsidRPr="00AA26E3" w:rsidRDefault="00D004FD" w:rsidP="00D004FD">
      <w:pPr>
        <w:jc w:val="both"/>
      </w:pPr>
      <w:r>
        <w:tab/>
      </w:r>
      <w:r w:rsidR="00E32E48">
        <w:t>[</w:t>
      </w:r>
      <w:r w:rsidRPr="00AA26E3">
        <w:t>Ab dem Zeitpunkt, wo ein Arbeitgeber von der Umwandlung des Mutterschafts</w:t>
      </w:r>
      <w:r w:rsidRPr="00AA26E3">
        <w:softHyphen/>
        <w:t>urlaubs in Vaterschaftsurlaub benachrichtigt worden ist, bis nach Ablauf einer einmonatigen Frist ab Ende des Vaterschaftsurlaubs darf der Arbeitgeber den Arbeitnehmer nicht entlassen, außer aus Gründen, die nicht mit dem Vaterschaftsurlaub zusammenhängen.</w:t>
      </w:r>
      <w:r w:rsidR="008B0521">
        <w:t>]</w:t>
      </w:r>
    </w:p>
    <w:p w14:paraId="081C76BA" w14:textId="77777777" w:rsidR="00D004FD" w:rsidRPr="00AA26E3" w:rsidRDefault="00D004FD" w:rsidP="00D004FD">
      <w:pPr>
        <w:jc w:val="both"/>
      </w:pPr>
    </w:p>
    <w:p w14:paraId="47037C6F" w14:textId="07DBE311" w:rsidR="00D004FD" w:rsidRPr="00AA26E3" w:rsidRDefault="00D004FD" w:rsidP="00D004FD">
      <w:pPr>
        <w:jc w:val="both"/>
      </w:pPr>
      <w:r w:rsidRPr="00AA26E3">
        <w:tab/>
      </w:r>
      <w:r w:rsidR="008B0521">
        <w:t>[</w:t>
      </w:r>
      <w:r w:rsidRPr="00AA26E3">
        <w:t>Die Beweislast für diese Gründe obliegt dem Arbeitgeber.</w:t>
      </w:r>
      <w:r w:rsidR="007F3156">
        <w:t>]</w:t>
      </w:r>
      <w:r w:rsidR="00C81A68">
        <w:t xml:space="preserve"> [</w:t>
      </w:r>
      <w:r w:rsidR="00C81A68" w:rsidRPr="00184CD4">
        <w:t>Auf Antrag des Arbeitnehmers informiert der Arbeitgeber ihn schriftlich über diese Gründe.</w:t>
      </w:r>
      <w:r w:rsidR="00C81A68">
        <w:t>]</w:t>
      </w:r>
    </w:p>
    <w:p w14:paraId="6BC9975F" w14:textId="77777777" w:rsidR="00D004FD" w:rsidRPr="00AA26E3" w:rsidRDefault="00D004FD" w:rsidP="00D004FD">
      <w:pPr>
        <w:jc w:val="both"/>
      </w:pPr>
    </w:p>
    <w:p w14:paraId="2FC10AAE" w14:textId="3A626902" w:rsidR="00D004FD" w:rsidRPr="00AA26E3" w:rsidRDefault="00D004FD" w:rsidP="00D004FD">
      <w:pPr>
        <w:jc w:val="both"/>
      </w:pPr>
      <w:r w:rsidRPr="00AA26E3">
        <w:tab/>
      </w:r>
      <w:r w:rsidR="00C81A68">
        <w:t>[</w:t>
      </w:r>
      <w:r w:rsidRPr="00AA26E3">
        <w:t>Wenn der für die Entlassung angeführte Grund den Vorschriften von Absatz 8 nicht entspricht oder wenn kein Entlassungsgrund vorliegt, zahlt der Arbeitgeber dem Arbeitnehmer eine Pauschalentschädigung, die dem Bruttolohn von sechs Monaten entspricht, unbeschadet der Entschädigungen, die dem Arbeitnehmer im Fall des Bruchs des Arbeitsvertrags zustehen.</w:t>
      </w:r>
    </w:p>
    <w:p w14:paraId="1BC36FBC" w14:textId="77777777" w:rsidR="00D004FD" w:rsidRDefault="00D004FD" w:rsidP="00D004FD">
      <w:pPr>
        <w:jc w:val="both"/>
      </w:pPr>
    </w:p>
    <w:p w14:paraId="33A22D74" w14:textId="77777777" w:rsidR="00D004FD" w:rsidRDefault="00D004FD" w:rsidP="00D004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AA26E3">
        <w:tab/>
        <w:t>Der König bestimmt die Fälle, in denen die im vorhergehenden Absatz erwähnte Entschädigung nicht geschuldet ist.</w:t>
      </w:r>
      <w:r>
        <w:t>]</w:t>
      </w:r>
    </w:p>
    <w:p w14:paraId="39650AA8" w14:textId="77777777" w:rsidR="00C81A68" w:rsidRDefault="00C81A68" w:rsidP="00D004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C799A3" w14:textId="49BD6B28" w:rsidR="00C81A68" w:rsidRPr="00410448" w:rsidRDefault="00C81A68" w:rsidP="00D004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tab/>
        <w:t>[</w:t>
      </w:r>
      <w:r w:rsidRPr="00184CD4">
        <w:t>Für die Anwendung der Absätze 7 bis 10 wird einer Entlassung durch den Arbeitgeber während des Schutzzeitraums, wie in Absatz 7 erwähnt, jede Handlung des Arbeitgebers nach Ablauf dieses Zeitraums gleichgestellt, die darauf abzielt, das Arbeitsverhältnis einseitig zu beenden, und für die während dieses Zeitraums Vorbereitungen getroffen worden sind. Unter dem Treffen von Vorbereitungen versteht man auch das Treffen der Entlassungsentscheidung.</w:t>
      </w:r>
      <w:r>
        <w:t>]</w:t>
      </w:r>
    </w:p>
    <w:p w14:paraId="6FB690C8" w14:textId="77777777" w:rsidR="00410448" w:rsidRP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9DD3A19" w14:textId="302E87C1"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00564DC5">
        <w:rPr>
          <w:i/>
          <w:iCs/>
        </w:rPr>
        <w:t xml:space="preserve">39 ersetzt durch </w:t>
      </w:r>
      <w:r w:rsidR="00513282">
        <w:rPr>
          <w:i/>
          <w:iCs/>
        </w:rPr>
        <w:t>Art. </w:t>
      </w:r>
      <w:r w:rsidRPr="00410448">
        <w:rPr>
          <w:i/>
          <w:iCs/>
        </w:rPr>
        <w:t xml:space="preserve">289 des G. vom 9. Juli 2004 (B.S. vom 15. Juli 2004); </w:t>
      </w:r>
      <w:r w:rsidR="00513282">
        <w:rPr>
          <w:i/>
          <w:iCs/>
        </w:rPr>
        <w:t>Abs. </w:t>
      </w:r>
      <w:r w:rsidR="00564DC5">
        <w:rPr>
          <w:i/>
          <w:iCs/>
        </w:rPr>
        <w:t xml:space="preserve">2 ersetzt durch </w:t>
      </w:r>
      <w:r w:rsidR="00513282">
        <w:rPr>
          <w:i/>
          <w:iCs/>
        </w:rPr>
        <w:t>Art. </w:t>
      </w:r>
      <w:r w:rsidR="0018473D">
        <w:rPr>
          <w:i/>
          <w:iCs/>
        </w:rPr>
        <w:t>53</w:t>
      </w:r>
      <w:r w:rsidR="0018473D">
        <w:rPr>
          <w:i/>
        </w:rPr>
        <w:t xml:space="preserve"> des G. vom 6. Mai 2009 (B.S. vom 19. Mai 2009)</w:t>
      </w:r>
      <w:r w:rsidR="00A31485">
        <w:rPr>
          <w:i/>
        </w:rPr>
        <w:t xml:space="preserve"> und abgeändert durch </w:t>
      </w:r>
      <w:r w:rsidR="00513282">
        <w:rPr>
          <w:i/>
        </w:rPr>
        <w:t>Art. </w:t>
      </w:r>
      <w:r w:rsidR="00A31485">
        <w:rPr>
          <w:i/>
        </w:rPr>
        <w:t>2 des G. vom 19. Dezember 2018 (B.S. vom 1. Februar 2019)</w:t>
      </w:r>
      <w:r w:rsidR="0018473D">
        <w:rPr>
          <w:i/>
        </w:rPr>
        <w:t xml:space="preserve">; </w:t>
      </w:r>
      <w:r w:rsidR="00513282">
        <w:rPr>
          <w:i/>
          <w:iCs/>
        </w:rPr>
        <w:t>Abs. </w:t>
      </w:r>
      <w:r w:rsidR="00C14E9E">
        <w:rPr>
          <w:i/>
          <w:iCs/>
        </w:rPr>
        <w:t xml:space="preserve">3 </w:t>
      </w:r>
      <w:r w:rsidR="00E32E48">
        <w:rPr>
          <w:i/>
          <w:iCs/>
        </w:rPr>
        <w:t xml:space="preserve">abgeändert </w:t>
      </w:r>
      <w:r w:rsidR="00C14E9E">
        <w:rPr>
          <w:i/>
          <w:iCs/>
        </w:rPr>
        <w:t xml:space="preserve">durch </w:t>
      </w:r>
      <w:r w:rsidR="00513282">
        <w:rPr>
          <w:i/>
          <w:iCs/>
        </w:rPr>
        <w:t>Art. </w:t>
      </w:r>
      <w:r w:rsidR="00C14E9E">
        <w:rPr>
          <w:i/>
          <w:iCs/>
        </w:rPr>
        <w:t>129 des G. vom 22. Dezember 2008 (B.S. vom 29. Dezember 2008)</w:t>
      </w:r>
      <w:r w:rsidR="008B0521">
        <w:rPr>
          <w:i/>
          <w:iCs/>
        </w:rPr>
        <w:t xml:space="preserve"> und </w:t>
      </w:r>
      <w:r w:rsidR="00513282">
        <w:rPr>
          <w:i/>
          <w:iCs/>
        </w:rPr>
        <w:t>Art. </w:t>
      </w:r>
      <w:r w:rsidR="008B0521">
        <w:rPr>
          <w:i/>
          <w:iCs/>
        </w:rPr>
        <w:t xml:space="preserve">12 </w:t>
      </w:r>
      <w:r w:rsidR="00513282">
        <w:rPr>
          <w:i/>
          <w:iCs/>
        </w:rPr>
        <w:t>Nr. </w:t>
      </w:r>
      <w:r w:rsidR="008B0521">
        <w:rPr>
          <w:i/>
          <w:iCs/>
        </w:rPr>
        <w:t>1 des G. vom 25.</w:t>
      </w:r>
      <w:r w:rsidR="00E32E48">
        <w:rPr>
          <w:i/>
          <w:iCs/>
        </w:rPr>
        <w:t> </w:t>
      </w:r>
      <w:r w:rsidR="008B0521">
        <w:rPr>
          <w:i/>
          <w:iCs/>
        </w:rPr>
        <w:t>April 2014 (B.S. vom 6. Juni 2014)</w:t>
      </w:r>
      <w:r w:rsidR="00C14E9E">
        <w:rPr>
          <w:i/>
          <w:iCs/>
        </w:rPr>
        <w:t xml:space="preserve">; </w:t>
      </w:r>
      <w:r w:rsidR="00A0017C">
        <w:rPr>
          <w:i/>
          <w:iCs/>
        </w:rPr>
        <w:t>früher</w:t>
      </w:r>
      <w:r w:rsidR="00564DC5">
        <w:rPr>
          <w:i/>
          <w:iCs/>
        </w:rPr>
        <w:t xml:space="preserve">er Absatz 4 eingefügt durch </w:t>
      </w:r>
      <w:r w:rsidR="00513282">
        <w:rPr>
          <w:i/>
          <w:iCs/>
        </w:rPr>
        <w:t>Art. </w:t>
      </w:r>
      <w:r w:rsidRPr="00410448">
        <w:rPr>
          <w:i/>
          <w:iCs/>
        </w:rPr>
        <w:t xml:space="preserve">271 </w:t>
      </w:r>
      <w:r w:rsidR="00513282">
        <w:rPr>
          <w:i/>
          <w:iCs/>
        </w:rPr>
        <w:t>Nr. </w:t>
      </w:r>
      <w:r w:rsidRPr="00410448">
        <w:rPr>
          <w:i/>
          <w:iCs/>
        </w:rPr>
        <w:t xml:space="preserve">1 des </w:t>
      </w:r>
      <w:r w:rsidRPr="00410448">
        <w:rPr>
          <w:i/>
          <w:iCs/>
        </w:rPr>
        <w:lastRenderedPageBreak/>
        <w:t>G. vom 20. Juli 2006 (B.S. vom 28. Juli 2006) - anwendbar auf Entbindungen, die ab dem 1. Sep</w:t>
      </w:r>
      <w:r w:rsidR="00564DC5">
        <w:rPr>
          <w:i/>
          <w:iCs/>
        </w:rPr>
        <w:t>tember 2006 stattfinden -</w:t>
      </w:r>
      <w:r w:rsidR="00A0017C">
        <w:rPr>
          <w:i/>
          <w:iCs/>
        </w:rPr>
        <w:t xml:space="preserve"> und aufgehoben durch Art. 3 des G. vom 12. Juni 2020 (B.S. vom 18. Juni 2020)</w:t>
      </w:r>
      <w:r w:rsidR="00564DC5">
        <w:rPr>
          <w:i/>
          <w:iCs/>
        </w:rPr>
        <w:t xml:space="preserve">; </w:t>
      </w:r>
      <w:r w:rsidR="00A0017C">
        <w:rPr>
          <w:i/>
          <w:iCs/>
        </w:rPr>
        <w:t xml:space="preserve">neuer </w:t>
      </w:r>
      <w:r w:rsidR="00513282">
        <w:rPr>
          <w:i/>
          <w:iCs/>
        </w:rPr>
        <w:t>Abs</w:t>
      </w:r>
      <w:r w:rsidR="00A0017C">
        <w:rPr>
          <w:i/>
          <w:iCs/>
        </w:rPr>
        <w:t>atz</w:t>
      </w:r>
      <w:r w:rsidR="00513282">
        <w:rPr>
          <w:i/>
          <w:iCs/>
        </w:rPr>
        <w:t> </w:t>
      </w:r>
      <w:r w:rsidR="00A0017C">
        <w:rPr>
          <w:i/>
          <w:iCs/>
        </w:rPr>
        <w:t>4</w:t>
      </w:r>
      <w:r w:rsidR="00564DC5">
        <w:rPr>
          <w:i/>
          <w:iCs/>
        </w:rPr>
        <w:t xml:space="preserve"> abgeändert durch </w:t>
      </w:r>
      <w:r w:rsidR="00513282">
        <w:rPr>
          <w:i/>
          <w:iCs/>
        </w:rPr>
        <w:t>Art. </w:t>
      </w:r>
      <w:r w:rsidRPr="00410448">
        <w:rPr>
          <w:i/>
          <w:iCs/>
        </w:rPr>
        <w:t xml:space="preserve">271 </w:t>
      </w:r>
      <w:r w:rsidR="00513282">
        <w:rPr>
          <w:i/>
          <w:iCs/>
        </w:rPr>
        <w:t>Nr. </w:t>
      </w:r>
      <w:r w:rsidRPr="00410448">
        <w:rPr>
          <w:i/>
          <w:iCs/>
        </w:rPr>
        <w:t>2 des G. vom 20. Juli 2006 (B.S. vom 28. Juli 2006) - anwendbar auf Entbindungen, die ab dem 1. September 2006 stattfinden -</w:t>
      </w:r>
      <w:r w:rsidR="00564DC5">
        <w:rPr>
          <w:i/>
          <w:iCs/>
        </w:rPr>
        <w:t xml:space="preserve">; </w:t>
      </w:r>
      <w:r w:rsidR="00513282">
        <w:rPr>
          <w:i/>
          <w:iCs/>
        </w:rPr>
        <w:t>Abs. </w:t>
      </w:r>
      <w:r w:rsidR="00A0017C">
        <w:rPr>
          <w:i/>
          <w:iCs/>
        </w:rPr>
        <w:t>6</w:t>
      </w:r>
      <w:r w:rsidR="00564DC5">
        <w:rPr>
          <w:i/>
          <w:iCs/>
        </w:rPr>
        <w:t xml:space="preserve"> ersetzt</w:t>
      </w:r>
      <w:r w:rsidR="008B0521" w:rsidRPr="008B0521">
        <w:rPr>
          <w:i/>
          <w:iCs/>
        </w:rPr>
        <w:t xml:space="preserve"> </w:t>
      </w:r>
      <w:r w:rsidR="008B0521">
        <w:rPr>
          <w:i/>
          <w:iCs/>
        </w:rPr>
        <w:t xml:space="preserve">durch </w:t>
      </w:r>
      <w:r w:rsidR="00513282">
        <w:rPr>
          <w:i/>
          <w:iCs/>
        </w:rPr>
        <w:t>Art. </w:t>
      </w:r>
      <w:r w:rsidR="008B0521">
        <w:rPr>
          <w:i/>
          <w:iCs/>
        </w:rPr>
        <w:t xml:space="preserve">12 </w:t>
      </w:r>
      <w:r w:rsidR="00513282">
        <w:rPr>
          <w:i/>
          <w:iCs/>
        </w:rPr>
        <w:t>Nr. </w:t>
      </w:r>
      <w:r w:rsidR="008B0521">
        <w:rPr>
          <w:i/>
          <w:iCs/>
        </w:rPr>
        <w:t>2 des G. vom 25. April 2014 (B.S. vom 6. Juni 2014)</w:t>
      </w:r>
      <w:r w:rsidR="00C81A68">
        <w:rPr>
          <w:i/>
          <w:iCs/>
        </w:rPr>
        <w:t xml:space="preserve"> und abgeändert durch Art. 3 Nr. 1 Buchstabe a) und b) des G. vom 7. Oktober 2022 (B.S. vom 31. Oktober 2022)</w:t>
      </w:r>
      <w:r w:rsidR="00D004FD">
        <w:rPr>
          <w:i/>
          <w:iCs/>
        </w:rPr>
        <w:t xml:space="preserve">; </w:t>
      </w:r>
      <w:r w:rsidR="00513282">
        <w:rPr>
          <w:i/>
          <w:iCs/>
        </w:rPr>
        <w:t>Abs. </w:t>
      </w:r>
      <w:r w:rsidR="00A0017C">
        <w:rPr>
          <w:i/>
          <w:iCs/>
        </w:rPr>
        <w:t>7</w:t>
      </w:r>
      <w:r w:rsidR="00D004FD">
        <w:rPr>
          <w:i/>
          <w:iCs/>
        </w:rPr>
        <w:t xml:space="preserve"> </w:t>
      </w:r>
      <w:r w:rsidR="008B0521">
        <w:rPr>
          <w:i/>
          <w:iCs/>
        </w:rPr>
        <w:t xml:space="preserve">eingefügt durch </w:t>
      </w:r>
      <w:r w:rsidR="00513282">
        <w:rPr>
          <w:i/>
          <w:iCs/>
        </w:rPr>
        <w:t>Art. </w:t>
      </w:r>
      <w:r w:rsidR="008B0521">
        <w:rPr>
          <w:i/>
          <w:iCs/>
        </w:rPr>
        <w:t xml:space="preserve">2 </w:t>
      </w:r>
      <w:r w:rsidR="00513282">
        <w:rPr>
          <w:i/>
          <w:iCs/>
        </w:rPr>
        <w:t>Nr. </w:t>
      </w:r>
      <w:r w:rsidR="008B0521">
        <w:rPr>
          <w:i/>
          <w:iCs/>
        </w:rPr>
        <w:t>2 des G. vom 11. Juni 2011 (B.S. vom 20. Juli 2011)</w:t>
      </w:r>
      <w:r w:rsidR="00E32E48">
        <w:rPr>
          <w:i/>
          <w:iCs/>
        </w:rPr>
        <w:t xml:space="preserve"> </w:t>
      </w:r>
      <w:r w:rsidR="008B0521">
        <w:rPr>
          <w:i/>
          <w:iCs/>
        </w:rPr>
        <w:t xml:space="preserve">und ersetzt durch </w:t>
      </w:r>
      <w:r w:rsidR="00513282">
        <w:rPr>
          <w:i/>
          <w:iCs/>
        </w:rPr>
        <w:t>Art. </w:t>
      </w:r>
      <w:r w:rsidR="008B0521">
        <w:rPr>
          <w:i/>
          <w:iCs/>
        </w:rPr>
        <w:t xml:space="preserve">12 </w:t>
      </w:r>
      <w:r w:rsidR="00513282">
        <w:rPr>
          <w:i/>
          <w:iCs/>
        </w:rPr>
        <w:t>Nr. </w:t>
      </w:r>
      <w:r w:rsidR="008B0521">
        <w:rPr>
          <w:i/>
          <w:iCs/>
        </w:rPr>
        <w:t xml:space="preserve">3 des G. vom 25. April 2014 (B.S. vom 6. Juni 2014); </w:t>
      </w:r>
      <w:r w:rsidR="00513282">
        <w:rPr>
          <w:i/>
          <w:iCs/>
        </w:rPr>
        <w:t>Abs. </w:t>
      </w:r>
      <w:r w:rsidR="00A0017C">
        <w:rPr>
          <w:i/>
          <w:iCs/>
        </w:rPr>
        <w:t>8</w:t>
      </w:r>
      <w:r w:rsidR="008B0521">
        <w:rPr>
          <w:i/>
          <w:iCs/>
        </w:rPr>
        <w:t xml:space="preserve"> </w:t>
      </w:r>
      <w:r w:rsidR="00D004FD">
        <w:rPr>
          <w:i/>
          <w:iCs/>
        </w:rPr>
        <w:t xml:space="preserve">eingefügt durch </w:t>
      </w:r>
      <w:r w:rsidR="00513282">
        <w:rPr>
          <w:i/>
          <w:iCs/>
        </w:rPr>
        <w:t>Art. </w:t>
      </w:r>
      <w:r w:rsidR="00D004FD">
        <w:rPr>
          <w:i/>
          <w:iCs/>
        </w:rPr>
        <w:t xml:space="preserve">2 </w:t>
      </w:r>
      <w:r w:rsidR="00513282">
        <w:rPr>
          <w:i/>
          <w:iCs/>
        </w:rPr>
        <w:t>Nr. </w:t>
      </w:r>
      <w:r w:rsidR="00D004FD">
        <w:rPr>
          <w:i/>
          <w:iCs/>
        </w:rPr>
        <w:t>2 des G. vom 11. Juni 2011 (B.S. vom 20. Juli 2011)</w:t>
      </w:r>
      <w:r w:rsidR="00C81A68">
        <w:rPr>
          <w:i/>
          <w:iCs/>
        </w:rPr>
        <w:t xml:space="preserve"> und abgeändert durch Art. 3 Nr. 2</w:t>
      </w:r>
      <w:r w:rsidR="00C81A68" w:rsidRPr="00C81A68">
        <w:rPr>
          <w:i/>
          <w:iCs/>
        </w:rPr>
        <w:t xml:space="preserve"> des G. vom 7. Oktober 2022 (B.S. vom 31. Oktober 2022)</w:t>
      </w:r>
      <w:r w:rsidR="00C81A68">
        <w:rPr>
          <w:i/>
          <w:iCs/>
        </w:rPr>
        <w:t>; Abs. 9 und 10 eingefügt durch Art. 2 Nr. 2 des G. vom 11. Juni 2011 (B.S. vom 20. Juli 2011); Abs. 11 eingefügt durch Art. 3 Nr. 3</w:t>
      </w:r>
      <w:r w:rsidR="00C81A68" w:rsidRPr="00C81A68">
        <w:rPr>
          <w:i/>
          <w:iCs/>
        </w:rPr>
        <w:t xml:space="preserve"> des G. vom 7. Oktober 2022 (B.S. vom 31. Oktober 2022)</w:t>
      </w:r>
      <w:r w:rsidRPr="00410448">
        <w:rPr>
          <w:i/>
          <w:iCs/>
        </w:rPr>
        <w:t>]</w:t>
      </w:r>
    </w:p>
    <w:p w14:paraId="470AAB3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5770E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92A3B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513282">
        <w:rPr>
          <w:b/>
          <w:bCs/>
        </w:rPr>
        <w:t>Art. </w:t>
      </w:r>
      <w:r w:rsidRPr="00410448">
        <w:rPr>
          <w:b/>
          <w:bCs/>
        </w:rPr>
        <w:t>39</w:t>
      </w:r>
      <w:r w:rsidRPr="00410448">
        <w:rPr>
          <w:b/>
          <w:bCs/>
          <w:i/>
          <w:iCs/>
        </w:rPr>
        <w:t>bis</w:t>
      </w:r>
      <w:r>
        <w:t xml:space="preserve"> - Die schwangere Arbeitnehmerin, die den Arbeitgeber von ihrer Schwangerschaft in Kenntnis gesetzt hat, hat das Recht, der Arbeit bei normaler Lohnfortzahlung für die Zeit fernzubleiben, die sie für die Schwangerenvorsorgeuntersuchungen benötigt, die nicht außerhalb der Arbeitszeiten stattfinden können. Um Anspruch auf ihren Lohn zu haben, muss die Arbeitnehmerin ihren Arbeitgeber vorher von ihrer Abwesenheit in Kenntnis setzen.</w:t>
      </w:r>
    </w:p>
    <w:p w14:paraId="0CA0331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D50AB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ein kollektives Arbeitsabkommen oder die Arbeitsordnung es vorschreibt oder, in Ermangelung einer solchen Vorschrift, wenn der Arbeitgeber die Arbeitnehmerin darum ersucht, muss sie ihm ein ärztliches Attest vorlegen, das ihre Abwesenheit rechtfertigt.]</w:t>
      </w:r>
    </w:p>
    <w:p w14:paraId="2008F70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F8CA3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39bis eingefügt durch </w:t>
      </w:r>
      <w:r w:rsidR="00513282">
        <w:rPr>
          <w:i/>
          <w:iCs/>
        </w:rPr>
        <w:t>Art. </w:t>
      </w:r>
      <w:r w:rsidR="00BB2D7D">
        <w:rPr>
          <w:i/>
          <w:iCs/>
        </w:rPr>
        <w:t>1 des G. vom 3. April </w:t>
      </w:r>
      <w:r w:rsidRPr="00410448">
        <w:rPr>
          <w:i/>
          <w:iCs/>
        </w:rPr>
        <w:t>1995</w:t>
      </w:r>
      <w:r w:rsidR="00BB2D7D">
        <w:rPr>
          <w:i/>
          <w:iCs/>
        </w:rPr>
        <w:t> </w:t>
      </w:r>
      <w:r w:rsidRPr="00410448">
        <w:rPr>
          <w:i/>
          <w:iCs/>
        </w:rPr>
        <w:t>(I) (B.S. vom 10. Mai 1995)]</w:t>
      </w:r>
    </w:p>
    <w:p w14:paraId="6D7171B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23A6D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C42C3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tab/>
      </w:r>
      <w:r w:rsidR="00513282">
        <w:rPr>
          <w:b/>
          <w:bCs/>
        </w:rPr>
        <w:t>Art. </w:t>
      </w:r>
      <w:r w:rsidRPr="00410448">
        <w:rPr>
          <w:b/>
          <w:bCs/>
        </w:rPr>
        <w:t>40</w:t>
      </w:r>
      <w:r>
        <w:t xml:space="preserve"> - </w:t>
      </w:r>
      <w:r w:rsidR="00C14E9E">
        <w:t>[</w:t>
      </w:r>
      <w:r w:rsidR="00C14E9E" w:rsidRPr="000D5CBE">
        <w:rPr>
          <w:color w:val="000000"/>
        </w:rPr>
        <w:t>Ab dem Zeitpunkt, wo ein Arbeitgeber, der eine schwangere Arbeitnehmerin be</w:t>
      </w:r>
      <w:r w:rsidR="00C14E9E" w:rsidRPr="000D5CBE">
        <w:rPr>
          <w:color w:val="000000"/>
        </w:rPr>
        <w:softHyphen/>
        <w:t>schäftigt, von der Schwangerschaft benachrichtigt worden ist, bis nach Ablauf einer einmonatigen Frist ab Ende des postnatalen Urlaubs, einschließlich des achtwöchigen Zeitraums, in dem die Arbeitnehmerin gegebenenfalls ihre Tage postnatalen Urlaubs nehmen muss, darf der Arbeitgeber keine Handlung vornehmen, die darauf abzielt, dem Arbeitsverhältnis einseitig ein Ende zu setzen, außer aus Gründen, die nicht mit der durch die Schwangerschaft oder die Entbindung bedingten körperlichen Verfassung zusammenhängen.</w:t>
      </w:r>
      <w:r w:rsidR="00C14E9E">
        <w:rPr>
          <w:color w:val="000000"/>
        </w:rPr>
        <w:t>]</w:t>
      </w:r>
    </w:p>
    <w:p w14:paraId="3EE231D2" w14:textId="77777777" w:rsidR="00C14E9E" w:rsidRDefault="00C14E9E"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9E235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Beweislast für diese Gründe obliegt dem Arbeitgeber. [Auf Anfrage der Arbeitnehmerin informiert der Arbeitgeber sie schriftlich über diese Gründe.]</w:t>
      </w:r>
    </w:p>
    <w:p w14:paraId="7BBDFF6A" w14:textId="77777777" w:rsidR="00C14E9E" w:rsidRDefault="00C14E9E" w:rsidP="00410448">
      <w:pPr>
        <w:autoSpaceDE w:val="0"/>
        <w:autoSpaceDN w:val="0"/>
        <w:adjustRightInd w:val="0"/>
        <w:jc w:val="both"/>
      </w:pPr>
    </w:p>
    <w:p w14:paraId="42FC84A9" w14:textId="77777777" w:rsidR="00410448" w:rsidRDefault="00410448" w:rsidP="00410448">
      <w:pPr>
        <w:autoSpaceDE w:val="0"/>
        <w:autoSpaceDN w:val="0"/>
        <w:adjustRightInd w:val="0"/>
        <w:jc w:val="both"/>
      </w:pPr>
      <w:r>
        <w:tab/>
        <w:t>[Wenn der für die Entlassung angeführte Grund den Vorschriften von Absatz 1 nicht entspricht oder wenn kein Entlassungsgrund vorliegt, zahlt der Arbeitgeber der Arbeitnehmerin eine Pauschal</w:t>
      </w:r>
      <w:r>
        <w:softHyphen/>
        <w:t>entschädigung, die dem Bruttolohn von sechs Monaten entspricht, unbeschadet der Entschädigungen, die der Arbeitnehmerin im Fall des Bruchs des Arbeitsvertrags zustehen.]</w:t>
      </w:r>
    </w:p>
    <w:p w14:paraId="1419AEF4" w14:textId="77777777" w:rsidR="00C81A68" w:rsidRDefault="00C81A68" w:rsidP="00410448">
      <w:pPr>
        <w:autoSpaceDE w:val="0"/>
        <w:autoSpaceDN w:val="0"/>
        <w:adjustRightInd w:val="0"/>
        <w:jc w:val="both"/>
      </w:pPr>
    </w:p>
    <w:p w14:paraId="5CCE15A3" w14:textId="4516002D" w:rsidR="00C81A68" w:rsidRDefault="00C81A68" w:rsidP="00410448">
      <w:pPr>
        <w:autoSpaceDE w:val="0"/>
        <w:autoSpaceDN w:val="0"/>
        <w:adjustRightInd w:val="0"/>
        <w:jc w:val="both"/>
      </w:pPr>
      <w:r>
        <w:tab/>
        <w:t>[</w:t>
      </w:r>
      <w:r w:rsidRPr="00184CD4">
        <w:t xml:space="preserve">Für die Anwendung des vorliegenden Artikels wird einer Entlassung durch den Arbeitgeber während des Schutzzeitraums, wie in Absatz 1 erwähnt, jede Handlung des Arbeitgebers nach Ablauf dieses Zeitraums gleichgestellt, die darauf abzielt, das </w:t>
      </w:r>
      <w:r w:rsidRPr="00184CD4">
        <w:lastRenderedPageBreak/>
        <w:t>Arbeitsverhältnis einseitig zu beenden, und für die während dieses Zeitraums Vorbereitungen getroffen worden sind. Unter dem Treffen von Vorbereitungen versteht man auch das Treffen der Entlassungsentscheidung.</w:t>
      </w:r>
      <w:r>
        <w:t>]</w:t>
      </w:r>
    </w:p>
    <w:p w14:paraId="6C7A2AA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C3FC2D" w14:textId="73AE683C"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40 </w:t>
      </w:r>
      <w:r w:rsidR="00513282">
        <w:rPr>
          <w:i/>
          <w:iCs/>
        </w:rPr>
        <w:t>Abs. </w:t>
      </w:r>
      <w:r w:rsidR="00C14E9E">
        <w:rPr>
          <w:i/>
          <w:iCs/>
        </w:rPr>
        <w:t xml:space="preserve">1 ersetzt durch </w:t>
      </w:r>
      <w:r w:rsidR="00513282">
        <w:rPr>
          <w:i/>
          <w:iCs/>
        </w:rPr>
        <w:t>Art. </w:t>
      </w:r>
      <w:r w:rsidR="00C14E9E">
        <w:rPr>
          <w:i/>
          <w:iCs/>
        </w:rPr>
        <w:t xml:space="preserve">130 des G. vom 22. Dezember 2008 (B.S. vom 29. Dezember 2008); </w:t>
      </w:r>
      <w:r w:rsidR="00513282">
        <w:rPr>
          <w:i/>
          <w:iCs/>
        </w:rPr>
        <w:t>Abs. </w:t>
      </w:r>
      <w:r w:rsidRPr="00410448">
        <w:rPr>
          <w:i/>
          <w:iCs/>
        </w:rPr>
        <w:t xml:space="preserve">2 ergänzt durch </w:t>
      </w:r>
      <w:r w:rsidR="00513282">
        <w:rPr>
          <w:i/>
          <w:iCs/>
        </w:rPr>
        <w:t>Art. </w:t>
      </w:r>
      <w:r w:rsidR="00BB2D7D">
        <w:rPr>
          <w:i/>
          <w:iCs/>
        </w:rPr>
        <w:t>2 des G. vom 3. April 1995 </w:t>
      </w:r>
      <w:r w:rsidRPr="00410448">
        <w:rPr>
          <w:i/>
          <w:iCs/>
        </w:rPr>
        <w:t xml:space="preserve">(I) (B.S. vom 10. Mai 1995); </w:t>
      </w:r>
      <w:r w:rsidR="00513282">
        <w:rPr>
          <w:i/>
          <w:iCs/>
        </w:rPr>
        <w:t>Abs. </w:t>
      </w:r>
      <w:r w:rsidRPr="00410448">
        <w:rPr>
          <w:i/>
          <w:iCs/>
        </w:rPr>
        <w:t>3 ersetzt durch einzigen A</w:t>
      </w:r>
      <w:r w:rsidR="00BB2D7D">
        <w:rPr>
          <w:i/>
          <w:iCs/>
        </w:rPr>
        <w:t>rtikel des G. vom 3. April 1995 </w:t>
      </w:r>
      <w:r w:rsidRPr="00410448">
        <w:rPr>
          <w:i/>
          <w:iCs/>
        </w:rPr>
        <w:t>(II) (B.S. vom 10. Mai 1995)</w:t>
      </w:r>
      <w:r w:rsidR="00C81A68">
        <w:rPr>
          <w:i/>
          <w:iCs/>
        </w:rPr>
        <w:t>; Abs. 4 eingefügt durch Art. 4</w:t>
      </w:r>
      <w:r w:rsidR="00C81A68" w:rsidRPr="00C81A68">
        <w:rPr>
          <w:i/>
          <w:iCs/>
        </w:rPr>
        <w:t xml:space="preserve"> des G. vom 7. Oktober 2022 (B.S. vom 31. Oktober 2022)</w:t>
      </w:r>
      <w:r w:rsidRPr="00410448">
        <w:rPr>
          <w:i/>
          <w:iCs/>
        </w:rPr>
        <w:t>]</w:t>
      </w:r>
    </w:p>
    <w:p w14:paraId="6AAE0F3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E45BC0" w14:textId="77777777" w:rsidR="00C81A68" w:rsidRDefault="00C81A6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B35CF7" w14:textId="5CF118A8" w:rsidR="00C81A68" w:rsidRPr="00184CD4" w:rsidRDefault="00C81A68" w:rsidP="00C81A68">
      <w:pPr>
        <w:ind w:firstLine="708"/>
        <w:jc w:val="both"/>
      </w:pPr>
      <w:r>
        <w:t>[</w:t>
      </w:r>
      <w:r w:rsidRPr="00C81A68">
        <w:rPr>
          <w:b/>
          <w:bCs/>
        </w:rPr>
        <w:t>Art. 40</w:t>
      </w:r>
      <w:r w:rsidRPr="00C81A68">
        <w:rPr>
          <w:b/>
          <w:bCs/>
          <w:i/>
          <w:iCs/>
        </w:rPr>
        <w:t>bis</w:t>
      </w:r>
      <w:r w:rsidRPr="00184CD4">
        <w:t xml:space="preserve"> - § 1 - Wird der Arbeitsvertrag für die Ausführung zeitweiliger Arbeit oder das befristete Arbeitsverhältnis einer Arbeitnehmerin, deren Arbeitgeber von ihrer Schwangerschaft oder Entbindung benachrichtigt worden ist, nicht erneuert, so wird davon ausgegangen, dass die Nichterneuerung mit der Schwangerschaft oder Entbindung zusammenhängt.</w:t>
      </w:r>
    </w:p>
    <w:p w14:paraId="77023629" w14:textId="77777777" w:rsidR="00C81A68" w:rsidRPr="00184CD4" w:rsidRDefault="00C81A68" w:rsidP="00C81A68">
      <w:pPr>
        <w:ind w:firstLine="708"/>
        <w:jc w:val="both"/>
      </w:pPr>
    </w:p>
    <w:p w14:paraId="2AE4B935" w14:textId="77777777" w:rsidR="00C81A68" w:rsidRPr="00184CD4" w:rsidRDefault="00C81A68" w:rsidP="00C81A68">
      <w:pPr>
        <w:ind w:firstLine="708"/>
        <w:jc w:val="both"/>
      </w:pPr>
      <w:r w:rsidRPr="00184CD4">
        <w:t>Auf Antrag der Arbeitnehmerin informiert der Arbeitgeber sie schriftlich über die Gründe für die Nichterneuerung. Der Arbeitgeber muss nachweisen, dass die Nichterneuerung des betreffenden Arbeitsvertrags oder Arbeitsverhältnisses nicht mit der Schwangerschaft oder Entbindung zusammenhängt.</w:t>
      </w:r>
    </w:p>
    <w:p w14:paraId="23A1F8E7" w14:textId="77777777" w:rsidR="00C81A68" w:rsidRPr="00184CD4" w:rsidRDefault="00C81A68" w:rsidP="00C81A68">
      <w:pPr>
        <w:ind w:firstLine="708"/>
        <w:jc w:val="both"/>
      </w:pPr>
    </w:p>
    <w:p w14:paraId="17D676CF" w14:textId="77777777" w:rsidR="00C81A68" w:rsidRPr="00184CD4" w:rsidRDefault="00C81A68" w:rsidP="00C81A68">
      <w:pPr>
        <w:ind w:firstLine="708"/>
        <w:jc w:val="both"/>
      </w:pPr>
      <w:r w:rsidRPr="00184CD4">
        <w:t>Wenn der für die Nichterneuerung des betreffenden Arbeitsvertrags oder Arbeitsverhältnisses angeführte Grund mit der Schwangerschaft oder Entbindung zusammenhängt oder wenn kein Entlassungsgrund vorliegt, zahlt der Arbeitgeber der Arbeitnehmerin eine Pauschalentschädigung, die der Bruttoentlohnung von drei Monaten entspricht.</w:t>
      </w:r>
    </w:p>
    <w:p w14:paraId="1998A237" w14:textId="77777777" w:rsidR="00C81A68" w:rsidRPr="00184CD4" w:rsidRDefault="00C81A68" w:rsidP="00C81A68">
      <w:pPr>
        <w:ind w:firstLine="708"/>
        <w:jc w:val="both"/>
      </w:pPr>
    </w:p>
    <w:p w14:paraId="0F93E89B" w14:textId="77777777" w:rsidR="00C81A68" w:rsidRPr="00184CD4" w:rsidRDefault="00C81A68" w:rsidP="00C81A68">
      <w:pPr>
        <w:ind w:firstLine="708"/>
        <w:jc w:val="both"/>
      </w:pPr>
      <w:r w:rsidRPr="00184CD4">
        <w:t>§ 2 - Wird der Arbeitsvertrag für die Ausführung zeitweiliger Arbeit oder das befristete Arbeitsverhältnis eines Arbeitnehmers, der seinen Arbeitgeber von der in Artikel 39 Absatz 6 erwähnten Umwandlung des Mutterschaftsurlaubs benachrichtigt hat, nicht erneuert, so wird davon ausgegangen, dass die Nichterneuerung mit der Inanspruchnahme des umgewandelten Mutterschaftsurlaubs zusammenhängt.</w:t>
      </w:r>
    </w:p>
    <w:p w14:paraId="384F46DE" w14:textId="77777777" w:rsidR="00C81A68" w:rsidRPr="00184CD4" w:rsidRDefault="00C81A68" w:rsidP="00C81A68">
      <w:pPr>
        <w:ind w:firstLine="708"/>
        <w:jc w:val="both"/>
      </w:pPr>
    </w:p>
    <w:p w14:paraId="545E9434" w14:textId="77777777" w:rsidR="00C81A68" w:rsidRPr="00184CD4" w:rsidRDefault="00C81A68" w:rsidP="00C81A68">
      <w:pPr>
        <w:ind w:firstLine="708"/>
        <w:jc w:val="both"/>
      </w:pPr>
      <w:r w:rsidRPr="00184CD4">
        <w:t>Auf Antrag des Arbeitnehmers informiert der Arbeitgeber ihn schriftlich über die Gründe für die Nichterneuerung. Der Arbeitgeber muss nachweisen, dass die Nichterneuerung des betreffenden Arbeitsvertrags oder Arbeitsverhältnisses nicht mit der Inanspruchnahme des umgewandelten Mutterschaftsurlaubs zusammenhängt.</w:t>
      </w:r>
    </w:p>
    <w:p w14:paraId="4B687BC3" w14:textId="77777777" w:rsidR="00C81A68" w:rsidRPr="00184CD4" w:rsidRDefault="00C81A68" w:rsidP="00C81A68">
      <w:pPr>
        <w:ind w:firstLine="708"/>
        <w:jc w:val="both"/>
      </w:pPr>
    </w:p>
    <w:p w14:paraId="0260BEC3" w14:textId="77777777" w:rsidR="00C81A68" w:rsidRPr="00184CD4" w:rsidRDefault="00C81A68" w:rsidP="00C81A68">
      <w:pPr>
        <w:ind w:firstLine="708"/>
        <w:jc w:val="both"/>
      </w:pPr>
      <w:r w:rsidRPr="00184CD4">
        <w:t>Wenn der für die Nichterneuerung des betreffenden Arbeitsvertrags oder Arbeitsverhältnisses angeführte Grund mit der Inanspruchnahme des umgewandelten Mutterschaftsurlaubs zusammenhängt oder wenn kein Entlassungsgrund vorliegt, zahlt der Arbeitgeber dem Arbeitnehmer eine Pauschalentschädigung, die der Bruttoentlohnung von drei Monaten entspricht.</w:t>
      </w:r>
    </w:p>
    <w:p w14:paraId="5482E6ED" w14:textId="77777777" w:rsidR="00C81A68" w:rsidRPr="00184CD4" w:rsidRDefault="00C81A68" w:rsidP="00C81A68">
      <w:pPr>
        <w:ind w:firstLine="708"/>
        <w:jc w:val="both"/>
      </w:pPr>
    </w:p>
    <w:p w14:paraId="5ED31C84" w14:textId="284BD62D" w:rsidR="00C81A68" w:rsidRDefault="00C81A68" w:rsidP="00C81A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184CD4">
        <w:t>§ 3 - Für die Anwendung des vorliegenden Artikels gilt der Entleiher eines Leiharbeitnehmers als Arbeitgeber.</w:t>
      </w:r>
      <w:r>
        <w:t>]</w:t>
      </w:r>
    </w:p>
    <w:p w14:paraId="2023B0F6" w14:textId="77777777" w:rsidR="00C81A68" w:rsidRDefault="00C81A68" w:rsidP="00C81A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BC8DE7" w14:textId="123A5971" w:rsidR="00C81A68" w:rsidRPr="00C81A68" w:rsidRDefault="00C81A68" w:rsidP="00C81A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[Art. 40bis eingefügt durch Art. 5</w:t>
      </w:r>
      <w:r w:rsidRPr="00C81A68">
        <w:rPr>
          <w:i/>
          <w:iCs/>
        </w:rPr>
        <w:t xml:space="preserve"> des G. vom 7. Oktober 2022 (B.S. vom 31. Oktober 2022)</w:t>
      </w:r>
      <w:r>
        <w:rPr>
          <w:i/>
          <w:iCs/>
        </w:rPr>
        <w:t>]</w:t>
      </w:r>
    </w:p>
    <w:p w14:paraId="328A3B5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BAF01F" w14:textId="77777777" w:rsidR="00C81A68" w:rsidRDefault="00C81A6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12952C" w14:textId="6385F2A8"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41</w:t>
      </w:r>
      <w:r>
        <w:t> - [Für jede Tätigkeit, die mit einem spezifischen Risiko einhergehen kann, bestimmten Agenzien, Verfahren oder Arbeitsbedingungen ausgesetzt zu werden, insbesondere denjenigen, deren Liste vom König festgelegt ist, beurteilt der Arbeitgeber Art, Grad und Dauer dieser Aussetzung, um jedes Risiko für die Sicherheit oder die Gesundheit sowie jegliche Auswirkung auf die Schwangerschaft der Arbeitnehmerin, das Stillen oder die Gesundheit des Kindes zu ermessen und um die zu treffenden allgemeinen Maßnahmen zu bestimmen.</w:t>
      </w:r>
    </w:p>
    <w:p w14:paraId="6FF1B7C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239A9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Dienste, denen in Anwendung des Gesetzes vom 10. Juni 1952 über die Gesundheit und die Sicherheit der Arbeitnehmer und über die gesundheitliche Zuträglichkeit der Arbeit und der Arbeitsplätze Aufgaben im Bereich der Sicherheit und der Gesundheit am Arbeitsplatz anvertraut worden sind, werden an der in Absatz 1 erwähnten Beurteilung beteiligt.</w:t>
      </w:r>
    </w:p>
    <w:p w14:paraId="1BED87B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7C458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König legt fest, unter welchen Bedingungen und nach welchen Modalitäten die in vorliegendem Artikel erwähnte Beurteilung erfolgt.]</w:t>
      </w:r>
    </w:p>
    <w:p w14:paraId="74853CC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78FF6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41 ersetzt durch </w:t>
      </w:r>
      <w:r w:rsidR="00513282">
        <w:rPr>
          <w:i/>
          <w:iCs/>
        </w:rPr>
        <w:t>Art. </w:t>
      </w:r>
      <w:r w:rsidR="00BB2D7D">
        <w:rPr>
          <w:i/>
          <w:iCs/>
        </w:rPr>
        <w:t>3 des G. vom 3. April </w:t>
      </w:r>
      <w:r w:rsidRPr="00410448">
        <w:rPr>
          <w:i/>
          <w:iCs/>
        </w:rPr>
        <w:t>1995</w:t>
      </w:r>
      <w:r w:rsidR="00BB2D7D">
        <w:rPr>
          <w:i/>
          <w:iCs/>
        </w:rPr>
        <w:t> </w:t>
      </w:r>
      <w:r w:rsidRPr="00410448">
        <w:rPr>
          <w:i/>
          <w:iCs/>
        </w:rPr>
        <w:t>(I) (B.S. vom 10. Mai 1995)]</w:t>
      </w:r>
    </w:p>
    <w:p w14:paraId="5AEBC97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9BF3E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E7D3E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513282">
        <w:rPr>
          <w:b/>
          <w:bCs/>
        </w:rPr>
        <w:t>Art. </w:t>
      </w:r>
      <w:r w:rsidRPr="00410448">
        <w:rPr>
          <w:b/>
          <w:bCs/>
        </w:rPr>
        <w:t>41</w:t>
      </w:r>
      <w:r w:rsidRPr="00410448">
        <w:rPr>
          <w:b/>
          <w:bCs/>
          <w:i/>
          <w:iCs/>
        </w:rPr>
        <w:t>bis</w:t>
      </w:r>
      <w:r>
        <w:t xml:space="preserve"> - Die Best</w:t>
      </w:r>
      <w:r w:rsidR="00E54132">
        <w:t xml:space="preserve">immungen der Artikel 42, 43 und </w:t>
      </w:r>
      <w:r>
        <w:t>44 finden Anwendung auf schwangere Arbeitnehmerinnen, sobald sie ihren Arbeitgeber von ihrem Zustand in Kenntnis gesetzt haben.</w:t>
      </w:r>
    </w:p>
    <w:p w14:paraId="7FBA3F7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2137DC" w14:textId="77777777" w:rsidR="00410448" w:rsidRDefault="00E54132"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Bestimmungen der Artikel </w:t>
      </w:r>
      <w:r w:rsidR="00410448">
        <w:t>42, 43, 43</w:t>
      </w:r>
      <w:r w:rsidR="00410448" w:rsidRPr="00410448">
        <w:rPr>
          <w:i/>
          <w:iCs/>
        </w:rPr>
        <w:t>bis</w:t>
      </w:r>
      <w:r>
        <w:t xml:space="preserve"> und </w:t>
      </w:r>
      <w:r w:rsidR="00410448">
        <w:t>44 finden Anwendung auf stillende Arbeitnehmerinnen, sobald sie ihren Arbeitgeber von ihrem Zustand in Kenntnis gesetzt haben.]</w:t>
      </w:r>
    </w:p>
    <w:p w14:paraId="4068A9F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4E628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41bis eingefügt durch </w:t>
      </w:r>
      <w:r w:rsidR="00513282">
        <w:rPr>
          <w:i/>
          <w:iCs/>
        </w:rPr>
        <w:t>Art. </w:t>
      </w:r>
      <w:r w:rsidR="00BB2D7D">
        <w:rPr>
          <w:i/>
          <w:iCs/>
        </w:rPr>
        <w:t>4 des G. vom 3. April </w:t>
      </w:r>
      <w:r w:rsidRPr="00410448">
        <w:rPr>
          <w:i/>
          <w:iCs/>
        </w:rPr>
        <w:t>1995</w:t>
      </w:r>
      <w:r w:rsidR="00E54132">
        <w:rPr>
          <w:i/>
          <w:iCs/>
        </w:rPr>
        <w:t> </w:t>
      </w:r>
      <w:r w:rsidRPr="00410448">
        <w:rPr>
          <w:i/>
          <w:iCs/>
        </w:rPr>
        <w:t>(I) (B.S. vom 10. Mai 1995)]</w:t>
      </w:r>
    </w:p>
    <w:p w14:paraId="7C265BB5" w14:textId="77777777" w:rsidR="00D004FD" w:rsidRDefault="00D004FD"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993553" w14:textId="77777777" w:rsidR="00D004FD" w:rsidRDefault="00D004FD"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9F93A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42</w:t>
      </w:r>
      <w:r>
        <w:t> - [</w:t>
      </w:r>
      <w:r w:rsidR="00513282">
        <w:t>§ </w:t>
      </w:r>
      <w:r>
        <w:t>1 - Ist in Anwendung von Artikel 41 ein Risiko festgestellt worden, trifft der Arbeitgeber unter Berücksichtigung des Ergebnisses der Beurteilung eine der folgenden Maßnahmen, die dem Fall der betroffenen Arbeitnehmerin angepasst ist, um zu vermeiden, dass sie dem Risiko ausgesetzt wird:</w:t>
      </w:r>
    </w:p>
    <w:p w14:paraId="6AF174F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202F9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eine vorübergehende Umgestaltung der Arbeitsbedingungen oder der Zeit der mit Risiken verbundenen Arbeit der betroffenen Arbeitnehmerin,</w:t>
      </w:r>
    </w:p>
    <w:p w14:paraId="09CFBA29" w14:textId="77777777" w:rsidR="00C14E9E" w:rsidRDefault="00C14E9E" w:rsidP="00410448">
      <w:pPr>
        <w:autoSpaceDE w:val="0"/>
        <w:autoSpaceDN w:val="0"/>
        <w:adjustRightInd w:val="0"/>
        <w:jc w:val="both"/>
      </w:pPr>
    </w:p>
    <w:p w14:paraId="012570BE" w14:textId="77777777" w:rsidR="00410448" w:rsidRDefault="00410448" w:rsidP="00410448">
      <w:pPr>
        <w:autoSpaceDE w:val="0"/>
        <w:autoSpaceDN w:val="0"/>
        <w:adjustRightInd w:val="0"/>
        <w:jc w:val="both"/>
      </w:pPr>
      <w:r>
        <w:tab/>
        <w:t>2. wenn eine vorübergehende Umgestaltung der Arbeitsbedingungen oder der Zeit der mit Risiken verbundenen Arbeit von einem technischen oder objektiven Standpunkt aus nicht möglich ist oder aus gebührend gerechtfertigten Gründen vernunftgemäß nicht verlangt werden kann, sorgt der Arbeitgeber dafür, dass die betroffene Arbeitnehmerin eine andere mit ihrem Zustand zu vereinbarende Arbeit verrichten kann,</w:t>
      </w:r>
    </w:p>
    <w:p w14:paraId="1462E53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FF5D2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3. wenn ein Wechsel des Arbeitsplatzes von einem technischen oder objektiven Standpunkt aus nicht möglich ist oder aus gebührend gerechtfertigten Gründen vernunftgemäß nicht verlangt werden kann, wird die Erfüllung des Arbeitsvertrags der </w:t>
      </w:r>
      <w:r>
        <w:lastRenderedPageBreak/>
        <w:t>betroffenen Arbeitnehmerin ausgesetzt oder die Person, deren Rechtslage einseitig von der Behörde geregelt wird, von der Arbeit befreit.</w:t>
      </w:r>
    </w:p>
    <w:p w14:paraId="4FA6343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2D1DC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Für Risiken, denen die Arbeitnehmerin nicht ausgesetzt werden darf und deren Liste durch den König festgelegt worden ist, muss der Arbeitgeber sofort eine der in Absatz 1 erwähnten Maßnahmen ergreifen.</w:t>
      </w:r>
    </w:p>
    <w:p w14:paraId="7BDBE82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670FD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Eine der in Absatz 1 erwähnten Maßnahmen wird auch dann angewandt, wenn die Arbeitnehmerin eine eventuell auf die Arbeit zurückführbare Gefahr oder Krankheit in Zusammenhang mit ihrem Zustand geltend macht, sofern der Arbeitsarzt, an den sie sich wendet, eines der in vorliegendem Artikel erwähnten Risiken feststellt.</w:t>
      </w:r>
    </w:p>
    <w:p w14:paraId="12D790F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DFF4E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Sobald die Periode, während deren eine der in Absatz 1 erwähnten Maßnahmen angewandt wird, abgelaufen ist, muss die Arbeitnehmerin unbeschadet der Bestimmungen von Artikel 43</w:t>
      </w:r>
      <w:r w:rsidRPr="00410448">
        <w:rPr>
          <w:i/>
          <w:iCs/>
        </w:rPr>
        <w:t>bis</w:t>
      </w:r>
      <w:r>
        <w:t xml:space="preserve"> wieder unter denselben Bedingungen wie vorher beschäftigt werden.</w:t>
      </w:r>
    </w:p>
    <w:p w14:paraId="14C2C76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6804D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t>§ </w:t>
      </w:r>
      <w:r>
        <w:t xml:space="preserve">2 - Die in </w:t>
      </w:r>
      <w:r w:rsidR="00513282">
        <w:t>§ </w:t>
      </w:r>
      <w:r>
        <w:t>1 erwähnten Maßnahmen werden vom Arbeitsarzt oder, für Unternehmen, die nicht auf einen Arbeitsarzt zurückgreifen müssen, von einem anderen Arzt vorgeschlagen. Die Kosten gehen zu Lasten des Arbeitgebers.</w:t>
      </w:r>
    </w:p>
    <w:p w14:paraId="248EB12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2FFBF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t>§ </w:t>
      </w:r>
      <w:r>
        <w:t>3 - Der König bestimmt die Bedingungen und Modalitäten zur Anwendung der in vorliegendem Artikel erwähnten Maßnahmen.</w:t>
      </w:r>
    </w:p>
    <w:p w14:paraId="78E20CC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11AE5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Er bestimmt ebenfalls, unter welchen Bedingungen und nach welchen Modalitäten die Arbeitnehmerin die Untauglichkeitserklärung des Arztes anfechten kann.]</w:t>
      </w:r>
    </w:p>
    <w:p w14:paraId="2859734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A75AE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42 ersetzt durch </w:t>
      </w:r>
      <w:r w:rsidR="00513282">
        <w:rPr>
          <w:i/>
          <w:iCs/>
        </w:rPr>
        <w:t>Art. </w:t>
      </w:r>
      <w:r w:rsidR="00BB2D7D">
        <w:rPr>
          <w:i/>
          <w:iCs/>
        </w:rPr>
        <w:t>5 des G. vom 3. April 1995 </w:t>
      </w:r>
      <w:r w:rsidRPr="00410448">
        <w:rPr>
          <w:i/>
          <w:iCs/>
        </w:rPr>
        <w:t>(I) (B.S. vom 10. Mai 1995)]</w:t>
      </w:r>
    </w:p>
    <w:p w14:paraId="51583FE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97E91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D5FA5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43</w:t>
      </w:r>
      <w:r>
        <w:t> - [</w:t>
      </w:r>
      <w:r w:rsidR="00513282">
        <w:t>§ </w:t>
      </w:r>
      <w:r>
        <w:t>1 - Arbeitnehmerinnen dürfen nicht verpflichtet werden, Nachtarbeit zu verrichten:</w:t>
      </w:r>
    </w:p>
    <w:p w14:paraId="5AF18D0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BD4DC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während einer Zeitspanne von acht Wochen vor dem voraussichtlichen Entbindungsdatum,</w:t>
      </w:r>
    </w:p>
    <w:p w14:paraId="1C5E3A51" w14:textId="77777777" w:rsidR="00C14E9E" w:rsidRDefault="00C14E9E" w:rsidP="00410448">
      <w:pPr>
        <w:autoSpaceDE w:val="0"/>
        <w:autoSpaceDN w:val="0"/>
        <w:adjustRightInd w:val="0"/>
        <w:jc w:val="both"/>
      </w:pPr>
    </w:p>
    <w:p w14:paraId="65EFF9AF" w14:textId="77777777" w:rsidR="00410448" w:rsidRDefault="00410448" w:rsidP="00410448">
      <w:pPr>
        <w:autoSpaceDE w:val="0"/>
        <w:autoSpaceDN w:val="0"/>
        <w:adjustRightInd w:val="0"/>
        <w:jc w:val="both"/>
      </w:pPr>
      <w:r>
        <w:tab/>
        <w:t>2. nach Vorlage eines ärztlichen Attests, das bescheinigt, dass dies für die Sicherheit oder die Gesundheit der Arbeitnehmerin oder die Gesundheit des Kindes notwendig ist:</w:t>
      </w:r>
    </w:p>
    <w:p w14:paraId="424A9A9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1A9CC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410448">
        <w:rPr>
          <w:i/>
          <w:iCs/>
        </w:rPr>
        <w:t>a</w:t>
      </w:r>
      <w:r>
        <w:t>) während anderer Zeitspannen im Laufe der Schwangerschaft,</w:t>
      </w:r>
    </w:p>
    <w:p w14:paraId="6EFC6D8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02D6F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410448">
        <w:rPr>
          <w:i/>
          <w:iCs/>
        </w:rPr>
        <w:t>b</w:t>
      </w:r>
      <w:r>
        <w:t>) während einer Zeitspanne von höchstens vier Wochen, die dem Ende des in Artikel</w:t>
      </w:r>
      <w:r w:rsidR="00C14E9E">
        <w:t> </w:t>
      </w:r>
      <w:r>
        <w:t>39 Absatz 2 erwähnten Urlaubs unmittelbar folgt.</w:t>
      </w:r>
    </w:p>
    <w:p w14:paraId="38FCC1F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AA7946" w14:textId="77777777" w:rsidR="00410448" w:rsidRDefault="00BB2D7D"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den in Absatz </w:t>
      </w:r>
      <w:r w:rsidR="00410448">
        <w:t>1 erwähnten Fällen trifft der Arbeitgeber eine der folgenden Maßnahmen:</w:t>
      </w:r>
    </w:p>
    <w:p w14:paraId="4DFB4A0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53889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Wechsel zur Tagschicht,</w:t>
      </w:r>
    </w:p>
    <w:p w14:paraId="6BACF75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993AD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2. wenn ein Wechsel zur Tagschicht von einem technischen oder objektiven Standpunkt aus nicht möglich ist oder aus gebührend gerechtfertigten Gründen </w:t>
      </w:r>
      <w:r>
        <w:lastRenderedPageBreak/>
        <w:t>vernunftgemäß nicht verlangt werden kann, wird die Erfüllung des Arbeitsvertrags der betroffenen Arbeitnehmerin ausgesetzt oder die Person, deren Rechtslage einseitig von der Behörde geregelt wird, von der Arbeit befreit.</w:t>
      </w:r>
    </w:p>
    <w:p w14:paraId="4274191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F4256E" w14:textId="77777777" w:rsidR="00410448" w:rsidRDefault="00BB2D7D"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Abweichung von Absatz </w:t>
      </w:r>
      <w:r w:rsidR="00410448">
        <w:t xml:space="preserve">2 </w:t>
      </w:r>
      <w:r w:rsidR="00513282">
        <w:t>Nr. </w:t>
      </w:r>
      <w:r w:rsidR="00410448">
        <w:t>2 wird der Arbeitnehmerin dennoch der in Artikel 39 Absatz 1 erwähnte Urlaub ab der siebten Woche vor dem voraussichtlichen Entbindungsdatum gewährt.</w:t>
      </w:r>
    </w:p>
    <w:p w14:paraId="034CDA2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5916D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Sobald die Periode, während deren eine der in vorliegendem Paragraphen erwähnten Maßnahmen angewandt wird, abgelaufen ist, muss die Arbeitnehmerin unbeschad</w:t>
      </w:r>
      <w:r w:rsidR="00E54132">
        <w:t>et der Bestimmungen von Artikel </w:t>
      </w:r>
      <w:r>
        <w:t>43</w:t>
      </w:r>
      <w:r w:rsidRPr="00410448">
        <w:rPr>
          <w:i/>
          <w:iCs/>
        </w:rPr>
        <w:t>bis</w:t>
      </w:r>
      <w:r>
        <w:t xml:space="preserve"> wieder unter denselben Bedingungen wie vorher beschäftigt werden.</w:t>
      </w:r>
    </w:p>
    <w:p w14:paraId="12CE948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239AD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Für die Anwendung des vorliegenden Paragraphen versteht man unter Nachtarbeit die Arbeit</w:t>
      </w:r>
      <w:r w:rsidR="00E54132">
        <w:t xml:space="preserve">, die hauptsächlich zwischen 20 </w:t>
      </w:r>
      <w:r>
        <w:t>und 6 Uhr verrichtet wird.</w:t>
      </w:r>
    </w:p>
    <w:p w14:paraId="62F6ECC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E5CE7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König legt die Bedingungen und Modalitäten zur Anwendung des vorliegenden Paragraphen fest.</w:t>
      </w:r>
    </w:p>
    <w:p w14:paraId="4C2E1B4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D90BD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t>§ </w:t>
      </w:r>
      <w:r>
        <w:t xml:space="preserve">2 - Die Bestimmungen von </w:t>
      </w:r>
      <w:r w:rsidR="00513282">
        <w:t>§ </w:t>
      </w:r>
      <w:r>
        <w:t>1 beeinträchtigen nicht die Anwendung gleichwertiger oder höherer Garantien, die durch ein vom König für allgemeinverbindlich erklärtes kollektives Arbeitsabkommen vorgesehen sind.]</w:t>
      </w:r>
    </w:p>
    <w:p w14:paraId="64A74463" w14:textId="77777777" w:rsidR="00410448" w:rsidRP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7FF786A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43 ersetzt durch </w:t>
      </w:r>
      <w:r w:rsidR="00513282">
        <w:rPr>
          <w:i/>
          <w:iCs/>
        </w:rPr>
        <w:t>Art. </w:t>
      </w:r>
      <w:r w:rsidR="00BB2D7D">
        <w:rPr>
          <w:i/>
          <w:iCs/>
        </w:rPr>
        <w:t>6 des G. vom 3. April 1995 </w:t>
      </w:r>
      <w:r w:rsidRPr="00410448">
        <w:rPr>
          <w:i/>
          <w:iCs/>
        </w:rPr>
        <w:t>(I) (B.S. vom 10. Mai 1995)</w:t>
      </w:r>
      <w:r w:rsidR="00BB2D7D">
        <w:rPr>
          <w:i/>
          <w:iCs/>
        </w:rPr>
        <w:t>]</w:t>
      </w:r>
    </w:p>
    <w:p w14:paraId="55F54B5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5956D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65ACC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513282">
        <w:rPr>
          <w:b/>
          <w:bCs/>
        </w:rPr>
        <w:t>Art. </w:t>
      </w:r>
      <w:r w:rsidRPr="00410448">
        <w:rPr>
          <w:b/>
          <w:bCs/>
        </w:rPr>
        <w:t>43</w:t>
      </w:r>
      <w:r w:rsidRPr="00410448">
        <w:rPr>
          <w:b/>
          <w:bCs/>
          <w:i/>
          <w:iCs/>
        </w:rPr>
        <w:t>bis</w:t>
      </w:r>
      <w:r>
        <w:t xml:space="preserve"> - Die Arbeitnehmerinnen, für die </w:t>
      </w:r>
      <w:r w:rsidR="00E54132">
        <w:t xml:space="preserve">eine der in den Artikeln 42 und </w:t>
      </w:r>
      <w:r>
        <w:t>43 erwähnten Maßnahmen getroffen worden ist, müssen nach der Geburt ihres Kindes so bald wie möglich und spätestens innerhalb von acht Tagen nach Wiederaufnahme der Arbeit einer ärztlichen Untersuchung unterzogen werden.</w:t>
      </w:r>
    </w:p>
    <w:p w14:paraId="4BA2485A" w14:textId="77777777" w:rsidR="00C14E9E" w:rsidRDefault="00C14E9E" w:rsidP="00410448">
      <w:pPr>
        <w:autoSpaceDE w:val="0"/>
        <w:autoSpaceDN w:val="0"/>
        <w:adjustRightInd w:val="0"/>
        <w:jc w:val="both"/>
      </w:pPr>
    </w:p>
    <w:p w14:paraId="2BBE7A6A" w14:textId="77777777" w:rsidR="00410448" w:rsidRDefault="00410448" w:rsidP="00410448">
      <w:pPr>
        <w:autoSpaceDE w:val="0"/>
        <w:autoSpaceDN w:val="0"/>
        <w:adjustRightInd w:val="0"/>
        <w:jc w:val="both"/>
      </w:pPr>
      <w:r>
        <w:tab/>
        <w:t>Stellt der Arzt bei dieser ärztlichen Untersuchung fest, dass noch immer ein Risiko für die Sicherheit oder die Gesundheit der betroffenen Arbeitnehmerin besteht, kann er die Anwendung einer der in den Artikeln 42 und 43 erwähnten Maßnahmen vorschlagen.</w:t>
      </w:r>
    </w:p>
    <w:p w14:paraId="456B068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E74B7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König legt die Bedingungen und Modalitäten zur Anwendung des vorliegenden Artikels fest.]</w:t>
      </w:r>
    </w:p>
    <w:p w14:paraId="0546812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D4763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43bis eingefügt durch </w:t>
      </w:r>
      <w:r w:rsidR="00513282">
        <w:rPr>
          <w:i/>
          <w:iCs/>
        </w:rPr>
        <w:t>Art. </w:t>
      </w:r>
      <w:r w:rsidR="00BB2D7D">
        <w:rPr>
          <w:i/>
          <w:iCs/>
        </w:rPr>
        <w:t>7 des G. vom 3. April 1995 </w:t>
      </w:r>
      <w:r w:rsidRPr="00410448">
        <w:rPr>
          <w:i/>
          <w:iCs/>
        </w:rPr>
        <w:t>(I) (B.S. vom 10. Mai 1995)]</w:t>
      </w:r>
    </w:p>
    <w:p w14:paraId="7DC955F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F46B3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C18ED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44</w:t>
      </w:r>
      <w:r>
        <w:t xml:space="preserve"> - Schwangere Arbeitnehmerinnen dürfen keine Überarbeit im Sinne von Artikel 29 </w:t>
      </w:r>
      <w:r w:rsidR="00513282">
        <w:t>§ </w:t>
      </w:r>
      <w:r>
        <w:t>2 leisten.</w:t>
      </w:r>
    </w:p>
    <w:p w14:paraId="7290DB7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40418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König kann die Bestimmungen von Kapitel III Abschnitt II in Bezug auf die Arbeitszeit für anwendbar erklären auf schwangere Arbeitnehmerinnen, auf die diese Bestimmungen nicht an</w:t>
      </w:r>
      <w:r>
        <w:softHyphen/>
        <w:t>wendbar sind.</w:t>
      </w:r>
    </w:p>
    <w:p w14:paraId="4E1E445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3079D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BF552C" w14:textId="329AADFA" w:rsidR="00410448" w:rsidRDefault="00C81A6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410448">
        <w:lastRenderedPageBreak/>
        <w:tab/>
      </w:r>
      <w:r w:rsidR="00513282">
        <w:rPr>
          <w:b/>
          <w:bCs/>
        </w:rPr>
        <w:t>Art. </w:t>
      </w:r>
      <w:r w:rsidR="00410448" w:rsidRPr="00410448">
        <w:rPr>
          <w:b/>
          <w:bCs/>
        </w:rPr>
        <w:t>45</w:t>
      </w:r>
      <w:r w:rsidR="00410448">
        <w:t> - [...]</w:t>
      </w:r>
    </w:p>
    <w:p w14:paraId="37333CA5" w14:textId="77777777" w:rsidR="00410448" w:rsidRP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3AA609B" w14:textId="71AC993A" w:rsidR="006A4BFF"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410448">
        <w:rPr>
          <w:i/>
          <w:iCs/>
        </w:rPr>
        <w:t>[</w:t>
      </w:r>
      <w:r w:rsidR="00513282">
        <w:rPr>
          <w:i/>
          <w:iCs/>
        </w:rPr>
        <w:t>Art. </w:t>
      </w:r>
      <w:r w:rsidRPr="00410448">
        <w:rPr>
          <w:i/>
          <w:iCs/>
        </w:rPr>
        <w:t xml:space="preserve">45 aufgehoben durch </w:t>
      </w:r>
      <w:r w:rsidR="00513282">
        <w:rPr>
          <w:i/>
          <w:iCs/>
        </w:rPr>
        <w:t>Art. </w:t>
      </w:r>
      <w:r w:rsidR="00BB2D7D">
        <w:rPr>
          <w:i/>
          <w:iCs/>
        </w:rPr>
        <w:t>8 des G. vom 3. April 1995 </w:t>
      </w:r>
      <w:r w:rsidRPr="00410448">
        <w:rPr>
          <w:i/>
          <w:iCs/>
        </w:rPr>
        <w:t>(I) (B.S. vom 10. Mai 1995)]</w:t>
      </w:r>
    </w:p>
    <w:p w14:paraId="490A3824" w14:textId="450C044A"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br w:type="page"/>
      </w:r>
      <w:r w:rsidR="000E2877">
        <w:lastRenderedPageBreak/>
        <w:t>[</w:t>
      </w:r>
      <w:r w:rsidRPr="006A4BFF">
        <w:t>K</w:t>
      </w:r>
      <w:r>
        <w:t>APITEL </w:t>
      </w:r>
      <w:r w:rsidRPr="006A4BFF">
        <w:t>IV</w:t>
      </w:r>
      <w:r w:rsidRPr="006A4BFF">
        <w:rPr>
          <w:i/>
          <w:iCs/>
        </w:rPr>
        <w:t>bis</w:t>
      </w:r>
      <w:r w:rsidRPr="006A4BFF">
        <w:t xml:space="preserve"> - </w:t>
      </w:r>
      <w:r w:rsidRPr="006A4BFF">
        <w:rPr>
          <w:i/>
          <w:iCs/>
        </w:rPr>
        <w:t>Schutz von Arbeitnehmerinnen und Arbeitnehmern, die eine Fruchtbarkeitsbehandlung oder eine medizinisch assistierte Fortpflanzung in Anspruch nehmen</w:t>
      </w:r>
    </w:p>
    <w:p w14:paraId="2818A5FB" w14:textId="77777777"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E951CB" w14:textId="3648487E"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[Kapitel IVbis mit Art. 45/1 eingefügt durch Art. 2 des G. vom 24. März 2024 (B.S. vom 18. April 2024)]</w:t>
      </w:r>
    </w:p>
    <w:p w14:paraId="672D899A" w14:textId="77777777" w:rsid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820CBA" w14:textId="77777777" w:rsid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A44D0C" w14:textId="1293FFA6"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6A4BFF">
        <w:rPr>
          <w:b/>
          <w:bCs/>
        </w:rPr>
        <w:t>Art. 45/1</w:t>
      </w:r>
      <w:r w:rsidRPr="006A4BFF">
        <w:t xml:space="preserve"> - Außer aus Gründen, die nicht mit der Abwesenheit der Arbeitnehmerin oder des Arbeitnehmers zur Durchführung einer Fruchtbarkeitsbehandlung oder einer medizinisch assistierten Fortpflanzung wie in Artikel 2 des Gesetzes vom 6. Juli 2007 über die medizinisch assistierte Fortpflanzung und die Bestimmung der überzähligen Embryonen und Gameten erwähnt zusammenhängen, darf ein Arbeitgeber, der eine Arbeitnehmerin oder einen Arbeitnehmer beschäftigt, die beziehungsweise der eine Fruchtbarkeitsbehandlung oder eine medizinisch assistierte Fortpflanzung in Anspruch nimmt, ab dem Zeitpunkt, zu dem er durch ein ärztliches Attest davon in Kenntnis gesetzt worden ist, bis zum Ablauf einer Frist von zwei Monaten keine Handlung vornehmen, die darauf abzielt, das Arbeitsverhältnis einseitig zu beenden.</w:t>
      </w:r>
    </w:p>
    <w:p w14:paraId="3E2CAE69" w14:textId="77777777"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2BBEF2" w14:textId="52C34F0E"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6A4BFF">
        <w:t>Die Beweislast für diese Gründe obliegt dem Arbeitgeber. Auf Antrag der Arbeitnehmerin oder des Arbeitnehmers informiert der Arbeitgeber sie beziehungsweise ihn schriftlich darüber.</w:t>
      </w:r>
    </w:p>
    <w:p w14:paraId="50492AB9" w14:textId="77777777" w:rsidR="006A4BFF"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146BC24" w14:textId="7827BF5E" w:rsidR="00410448" w:rsidRP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6A4BFF">
        <w:t>Wenn der für die Kündigung angeführte Grund den Vorschriften von Absatz 1 nicht entspricht, oder in Ermangelung eines Kündigungsgrundes zahlt der Arbeitgeber der Arbeitnehmerin beziehungsweise dem Arbeitnehmer eine Pauschalentschädigung, die dem Bruttolohn von sechs Monaten entspricht, unbeschadet der Entschädigungen, die der Arbeitnehmerin oder dem Arbeitnehmer im Fall des Bruchs des Arbeitsvertrags zustehen.</w:t>
      </w:r>
      <w:r w:rsidR="000E2877">
        <w:t>]</w:t>
      </w:r>
    </w:p>
    <w:p w14:paraId="7A48EBE7" w14:textId="10D28AE9" w:rsidR="003D3E50" w:rsidRDefault="003D3E50"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4F1389" w14:textId="77777777" w:rsid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9113D1" w14:textId="77777777" w:rsidR="006A4BFF" w:rsidRDefault="006A4BFF" w:rsidP="006A4B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8EF5B3" w14:textId="4DB23EF9" w:rsidR="00410448" w:rsidRDefault="006A4BFF"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410448">
        <w:lastRenderedPageBreak/>
        <w:t>KAPITEL V - Allgemeine Bestimmungen</w:t>
      </w:r>
    </w:p>
    <w:p w14:paraId="3974CCBD"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0DF3A0A"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EC26122"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10448">
        <w:rPr>
          <w:i/>
          <w:iCs/>
        </w:rPr>
        <w:t>Abschnitt I</w:t>
      </w:r>
      <w:r>
        <w:t> - Aussetzung der Anwendung des Gesetzes</w:t>
      </w:r>
    </w:p>
    <w:p w14:paraId="2215247A"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0252EF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87A0F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46</w:t>
      </w:r>
      <w:r>
        <w:t> - Der König kann die Anwendung der Bestimmungen von Kapitel III Abschnitt II in Bezug auf die Arbeitszeit und der Bestimmungen von Artikel 37 ganz oder teilweise aussetzen:</w:t>
      </w:r>
    </w:p>
    <w:p w14:paraId="6737A28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643EE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im Kriegsfall oder angesichts von Ereignissen, die eine Gefahr für die nationale Sicherheit bedeuten,</w:t>
      </w:r>
    </w:p>
    <w:p w14:paraId="0CCF41C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1A1DF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aus wirtschaftlichen Gründen nationaler Art, auf gleichlautende Stellungnahme des Natio</w:t>
      </w:r>
      <w:r>
        <w:softHyphen/>
        <w:t>nalen Arbeitsrats hin.</w:t>
      </w:r>
    </w:p>
    <w:p w14:paraId="32FB936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536D2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8F3F9E"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10448">
        <w:rPr>
          <w:i/>
          <w:iCs/>
        </w:rPr>
        <w:t>Abschnitt II</w:t>
      </w:r>
      <w:r>
        <w:t> - Konsultation</w:t>
      </w:r>
    </w:p>
    <w:p w14:paraId="1988712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68EBF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300DB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47</w:t>
      </w:r>
      <w:r>
        <w:t> - Der König holt zur Ausübung der Ihm durch das vorliegende Gesetz zugewiesenen Befugnisse mit Ausnahme derjenigen, die in Artikel 46 vorgesehen sind, die Stellungnahme der zu</w:t>
      </w:r>
      <w:r>
        <w:softHyphen/>
        <w:t>ständigen paritätischen Kommission ein. Diese Stellungnahme kann jedoch vom Nationalen Arbeitsrat abgegeben werden, wenn die Verordnung in den Zuständigkeitsbereich mehrerer paritätischen Kommissionen fällt. In Ermangelung solcher Kommissionen gibt der Nationale Arbeitsrat die Stellung</w:t>
      </w:r>
      <w:r>
        <w:softHyphen/>
        <w:t>nahme ab.</w:t>
      </w:r>
    </w:p>
    <w:p w14:paraId="048AC97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5EFB7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Abweichung von Absatz 1 trifft der König die in den Artikeln 41 bis 43</w:t>
      </w:r>
      <w:r w:rsidRPr="00410448">
        <w:rPr>
          <w:i/>
          <w:iCs/>
        </w:rPr>
        <w:t>bis</w:t>
      </w:r>
      <w:r>
        <w:t xml:space="preserve"> erwähnten Maßnahmen, nachdem Er die Stellungnahme des Hohen Rates für Arbeitssicherheit, Betriebshygiene und Verschönerung der Arbeitsplätze eingeholt hat.]</w:t>
      </w:r>
    </w:p>
    <w:p w14:paraId="65E126D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9D066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Das konsultierte Organ teilt seine Stellungnahme binnen zwei Monaten nach der Antrag</w:t>
      </w:r>
      <w:r>
        <w:softHyphen/>
        <w:t>stellung mit; andernfalls wird es übergangen.</w:t>
      </w:r>
    </w:p>
    <w:p w14:paraId="680BDC5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10A23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00E54132">
        <w:rPr>
          <w:i/>
          <w:iCs/>
        </w:rPr>
        <w:t>47 neuer Absatz </w:t>
      </w:r>
      <w:r w:rsidRPr="00410448">
        <w:rPr>
          <w:i/>
          <w:iCs/>
        </w:rPr>
        <w:t xml:space="preserve">2 eingefügt durch </w:t>
      </w:r>
      <w:r w:rsidR="00513282">
        <w:rPr>
          <w:i/>
          <w:iCs/>
        </w:rPr>
        <w:t>Art. </w:t>
      </w:r>
      <w:r w:rsidR="00BB2D7D">
        <w:rPr>
          <w:i/>
          <w:iCs/>
        </w:rPr>
        <w:t>9 des G. vom 3. April </w:t>
      </w:r>
      <w:r w:rsidRPr="00410448">
        <w:rPr>
          <w:i/>
          <w:iCs/>
        </w:rPr>
        <w:t>1995</w:t>
      </w:r>
      <w:r w:rsidR="00BB2D7D">
        <w:rPr>
          <w:i/>
          <w:iCs/>
        </w:rPr>
        <w:t> </w:t>
      </w:r>
      <w:r w:rsidRPr="00410448">
        <w:rPr>
          <w:i/>
          <w:iCs/>
        </w:rPr>
        <w:t>(I) (B.S. vom 10. Mai 1995)]</w:t>
      </w:r>
    </w:p>
    <w:p w14:paraId="5B2AE83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1AC16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7B1E5B"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10448">
        <w:rPr>
          <w:i/>
          <w:iCs/>
        </w:rPr>
        <w:t>Abschnitt III</w:t>
      </w:r>
      <w:r>
        <w:t> - Aufsicht</w:t>
      </w:r>
    </w:p>
    <w:p w14:paraId="6F4865E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79DE0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488D3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48</w:t>
      </w:r>
      <w:r>
        <w:t xml:space="preserve"> - Arbeitgeber mit Ausnahme der in Artikel 1 Absatz 2 </w:t>
      </w:r>
      <w:r w:rsidR="00513282">
        <w:t>Nr. </w:t>
      </w:r>
      <w:r>
        <w:t>2 erwähnten Personen müssen die Bestimmungen der Erlasse zur Ausführung des Gesetzes vom 26. Januar 1951 über die Vereinfachung der Dokumente, deren Führung durch die sozialen Rechtsvorschriften vorgeschrieben ist, einhalten.</w:t>
      </w:r>
    </w:p>
    <w:p w14:paraId="5F5F21F1" w14:textId="77777777" w:rsidR="00C14E9E" w:rsidRDefault="00C14E9E" w:rsidP="00410448">
      <w:pPr>
        <w:autoSpaceDE w:val="0"/>
        <w:autoSpaceDN w:val="0"/>
        <w:adjustRightInd w:val="0"/>
        <w:jc w:val="both"/>
      </w:pPr>
    </w:p>
    <w:p w14:paraId="5FA61103" w14:textId="77777777" w:rsidR="00410448" w:rsidRDefault="00410448" w:rsidP="00410448">
      <w:pPr>
        <w:autoSpaceDE w:val="0"/>
        <w:autoSpaceDN w:val="0"/>
        <w:adjustRightInd w:val="0"/>
        <w:jc w:val="both"/>
      </w:pPr>
      <w:r>
        <w:tab/>
        <w:t xml:space="preserve">Der König kann die Bestimmungen des vorerwähnten Gesetzes vom 26. Januar 1951 und seiner Ausführungserlasse ganz oder teilweise für anwendbar auf die in Artikel 1 Absatz 2 </w:t>
      </w:r>
      <w:r w:rsidR="00513282">
        <w:t>Nr. </w:t>
      </w:r>
      <w:r>
        <w:t>2 er</w:t>
      </w:r>
      <w:r>
        <w:softHyphen/>
        <w:t>wähnten Personen erklären.</w:t>
      </w:r>
    </w:p>
    <w:p w14:paraId="00E7809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3D459F" w14:textId="77777777" w:rsidR="004B7D84" w:rsidRPr="00C16AF0" w:rsidRDefault="00513282" w:rsidP="004B7D84">
      <w:pPr>
        <w:ind w:firstLine="708"/>
        <w:jc w:val="both"/>
      </w:pPr>
      <w:r>
        <w:rPr>
          <w:b/>
          <w:bCs/>
        </w:rPr>
        <w:lastRenderedPageBreak/>
        <w:t>Art. </w:t>
      </w:r>
      <w:r w:rsidR="00410448" w:rsidRPr="00410448">
        <w:rPr>
          <w:b/>
          <w:bCs/>
        </w:rPr>
        <w:t>49</w:t>
      </w:r>
      <w:r w:rsidR="00410448">
        <w:t> - [</w:t>
      </w:r>
      <w:r w:rsidR="004B7D84" w:rsidRPr="00C16AF0">
        <w:t>Verstöße gegen die Bestimmungen des vorliegenden Gesetzes und seiner Ausführungserlasse werden gemäß dem Sozialstrafgesetzbuch ermittelt, festgestellt und geahndet.</w:t>
      </w:r>
    </w:p>
    <w:p w14:paraId="65A4CF02" w14:textId="77777777" w:rsidR="004B7D84" w:rsidRPr="00C16AF0" w:rsidRDefault="004B7D84" w:rsidP="004B7D84">
      <w:pPr>
        <w:jc w:val="both"/>
      </w:pPr>
    </w:p>
    <w:p w14:paraId="7EA67AC1" w14:textId="77777777" w:rsidR="00410448" w:rsidRDefault="004B7D84" w:rsidP="004B7D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C16AF0">
        <w:t>Die Sozialinspektoren verfügen über die in den Artikeln 23 bis 39</w:t>
      </w:r>
      <w:r w:rsidR="00E56100">
        <w:t xml:space="preserve"> [und 43 bis 49]</w:t>
      </w:r>
      <w:r w:rsidRPr="00C16AF0">
        <w:t xml:space="preserve"> des Sozialstrafgesetzbuches erwähnten Befugnisse, wenn sie von Amts wegen oder auf Antrag im Rahmen ihres Informations-, Beratungs- und Überwachungsauftrags im Hinblick auf die Einhaltung der Bestimmungen des vorliegenden Gesetzes und seiner Ausführungserlasse handeln.</w:t>
      </w:r>
      <w:r w:rsidR="00410448">
        <w:t>]</w:t>
      </w:r>
    </w:p>
    <w:p w14:paraId="53C0480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992A5D" w14:textId="77777777" w:rsidR="00410448" w:rsidRPr="004B7D84" w:rsidRDefault="00410448" w:rsidP="004B7D84">
      <w:pPr>
        <w:jc w:val="both"/>
        <w:rPr>
          <w:i/>
        </w:rPr>
      </w:pPr>
      <w:r w:rsidRPr="00410448">
        <w:rPr>
          <w:i/>
          <w:iCs/>
        </w:rPr>
        <w:t>[</w:t>
      </w:r>
      <w:r w:rsidR="00513282">
        <w:rPr>
          <w:i/>
          <w:iCs/>
        </w:rPr>
        <w:t>Art. </w:t>
      </w:r>
      <w:r w:rsidRPr="00410448">
        <w:rPr>
          <w:i/>
          <w:iCs/>
        </w:rPr>
        <w:t xml:space="preserve">49 ersetzt durch </w:t>
      </w:r>
      <w:r w:rsidR="00513282">
        <w:rPr>
          <w:i/>
          <w:iCs/>
        </w:rPr>
        <w:t>Art. </w:t>
      </w:r>
      <w:r w:rsidR="004B7D84">
        <w:rPr>
          <w:i/>
          <w:iCs/>
        </w:rPr>
        <w:t>54</w:t>
      </w:r>
      <w:r w:rsidR="004B7D84">
        <w:rPr>
          <w:i/>
        </w:rPr>
        <w:t xml:space="preserve"> des G. vom 6. Juni 2010 (B.S. vom 1. Juli 2010)</w:t>
      </w:r>
      <w:r w:rsidR="00BB2FC6">
        <w:rPr>
          <w:i/>
        </w:rPr>
        <w:t xml:space="preserve">; </w:t>
      </w:r>
      <w:r w:rsidR="00513282">
        <w:rPr>
          <w:i/>
        </w:rPr>
        <w:t>Abs. </w:t>
      </w:r>
      <w:r w:rsidR="00BB2FC6">
        <w:rPr>
          <w:i/>
        </w:rPr>
        <w:t xml:space="preserve">2 </w:t>
      </w:r>
      <w:r w:rsidR="00E56100">
        <w:rPr>
          <w:i/>
        </w:rPr>
        <w:t xml:space="preserve">abgeändert durch </w:t>
      </w:r>
      <w:r w:rsidR="00513282">
        <w:rPr>
          <w:i/>
        </w:rPr>
        <w:t>Art. </w:t>
      </w:r>
      <w:r w:rsidR="00E56100">
        <w:rPr>
          <w:i/>
        </w:rPr>
        <w:t>79 des G. vom 29. Februar 2016 (B.S. vom 21. April 2016)</w:t>
      </w:r>
      <w:r w:rsidRPr="00410448">
        <w:rPr>
          <w:i/>
          <w:iCs/>
        </w:rPr>
        <w:t>]</w:t>
      </w:r>
    </w:p>
    <w:p w14:paraId="18FAED2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67DF6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F3740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 xml:space="preserve">50 - 52 </w:t>
      </w:r>
      <w:r>
        <w:t>- [...]</w:t>
      </w:r>
    </w:p>
    <w:p w14:paraId="4AB5F359" w14:textId="77777777" w:rsidR="00410448" w:rsidRP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14584E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50 bis 52 aufgehoben durch </w:t>
      </w:r>
      <w:r w:rsidR="00513282">
        <w:rPr>
          <w:i/>
          <w:iCs/>
        </w:rPr>
        <w:t>Art. </w:t>
      </w:r>
      <w:r w:rsidRPr="00410448">
        <w:rPr>
          <w:i/>
          <w:iCs/>
        </w:rPr>
        <w:t xml:space="preserve">210 </w:t>
      </w:r>
      <w:r w:rsidR="00513282">
        <w:rPr>
          <w:i/>
          <w:iCs/>
        </w:rPr>
        <w:t>§ </w:t>
      </w:r>
      <w:r w:rsidRPr="00410448">
        <w:rPr>
          <w:i/>
          <w:iCs/>
        </w:rPr>
        <w:t>2 des G. vom 22. Dezember 1989 (B.S. vom 30. Dezember 1989)]</w:t>
      </w:r>
    </w:p>
    <w:p w14:paraId="2307ACF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844C6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744492" w14:textId="77777777" w:rsidR="00410448" w:rsidRDefault="00410448"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10448">
        <w:rPr>
          <w:i/>
          <w:iCs/>
        </w:rPr>
        <w:t>Abschnitt IV</w:t>
      </w:r>
      <w:r>
        <w:t> - Strafbestimmungen</w:t>
      </w:r>
    </w:p>
    <w:p w14:paraId="3577423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344C7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6731B2" w14:textId="77777777" w:rsidR="00410448" w:rsidRDefault="00410448" w:rsidP="00410448">
      <w:pPr>
        <w:autoSpaceDE w:val="0"/>
        <w:autoSpaceDN w:val="0"/>
        <w:adjustRightInd w:val="0"/>
        <w:jc w:val="both"/>
      </w:pPr>
      <w:r>
        <w:tab/>
      </w:r>
      <w:r w:rsidR="00513282">
        <w:rPr>
          <w:b/>
          <w:bCs/>
        </w:rPr>
        <w:t>Art. </w:t>
      </w:r>
      <w:r w:rsidRPr="00410448">
        <w:rPr>
          <w:b/>
          <w:bCs/>
        </w:rPr>
        <w:t>53</w:t>
      </w:r>
      <w:r>
        <w:t> - [</w:t>
      </w:r>
      <w:r w:rsidR="004B7D84">
        <w:t>..</w:t>
      </w:r>
      <w:r>
        <w:t>.]</w:t>
      </w:r>
    </w:p>
    <w:p w14:paraId="71EA752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9CF37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410448">
        <w:rPr>
          <w:i/>
          <w:iCs/>
        </w:rPr>
        <w:t>[</w:t>
      </w:r>
      <w:r w:rsidR="00513282">
        <w:rPr>
          <w:i/>
          <w:iCs/>
        </w:rPr>
        <w:t>Art. </w:t>
      </w:r>
      <w:r w:rsidRPr="00410448">
        <w:rPr>
          <w:i/>
          <w:iCs/>
        </w:rPr>
        <w:t xml:space="preserve">53 </w:t>
      </w:r>
      <w:r w:rsidR="004B7D84">
        <w:rPr>
          <w:i/>
        </w:rPr>
        <w:t xml:space="preserve">aufgehoben durch </w:t>
      </w:r>
      <w:r w:rsidR="00513282">
        <w:rPr>
          <w:i/>
        </w:rPr>
        <w:t>Art. </w:t>
      </w:r>
      <w:r w:rsidR="004B7D84">
        <w:rPr>
          <w:i/>
        </w:rPr>
        <w:t xml:space="preserve">109 </w:t>
      </w:r>
      <w:r w:rsidR="00513282">
        <w:rPr>
          <w:i/>
        </w:rPr>
        <w:t>Nr. </w:t>
      </w:r>
      <w:r w:rsidR="00E54132">
        <w:rPr>
          <w:i/>
        </w:rPr>
        <w:t>23 Buchstabe </w:t>
      </w:r>
      <w:r w:rsidR="004B7D84">
        <w:rPr>
          <w:i/>
        </w:rPr>
        <w:t>a</w:t>
      </w:r>
      <w:r w:rsidR="00E54132">
        <w:rPr>
          <w:i/>
        </w:rPr>
        <w:t xml:space="preserve">) des G. vom 6. Juni 2010 (B.S. </w:t>
      </w:r>
      <w:r w:rsidR="004B7D84">
        <w:rPr>
          <w:i/>
        </w:rPr>
        <w:t>vom 1. Juli 2010)</w:t>
      </w:r>
      <w:r w:rsidRPr="00410448">
        <w:rPr>
          <w:i/>
          <w:iCs/>
        </w:rPr>
        <w:t>]</w:t>
      </w:r>
    </w:p>
    <w:p w14:paraId="02351325" w14:textId="77777777" w:rsidR="004B7D84" w:rsidRDefault="004B7D84"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2C300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3B889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513282">
        <w:rPr>
          <w:b/>
          <w:bCs/>
        </w:rPr>
        <w:t>Art. </w:t>
      </w:r>
      <w:r w:rsidRPr="00410448">
        <w:rPr>
          <w:b/>
          <w:bCs/>
        </w:rPr>
        <w:t>53</w:t>
      </w:r>
      <w:r w:rsidRPr="00410448">
        <w:rPr>
          <w:b/>
          <w:bCs/>
          <w:i/>
          <w:iCs/>
        </w:rPr>
        <w:t>bis</w:t>
      </w:r>
      <w:r w:rsidRPr="00410448">
        <w:rPr>
          <w:i/>
          <w:iCs/>
        </w:rPr>
        <w:t xml:space="preserve"> </w:t>
      </w:r>
      <w:r>
        <w:t xml:space="preserve">- </w:t>
      </w:r>
      <w:r w:rsidR="004B7D84">
        <w:t>[..</w:t>
      </w:r>
      <w:r>
        <w:t>.]</w:t>
      </w:r>
      <w:r w:rsidR="004B7D84">
        <w:t>]</w:t>
      </w:r>
    </w:p>
    <w:p w14:paraId="69F3BFA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0B54D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53bis eingefügt durch </w:t>
      </w:r>
      <w:r w:rsidR="00513282">
        <w:rPr>
          <w:i/>
          <w:iCs/>
        </w:rPr>
        <w:t>Art. </w:t>
      </w:r>
      <w:r w:rsidRPr="00410448">
        <w:rPr>
          <w:i/>
          <w:iCs/>
        </w:rPr>
        <w:t xml:space="preserve">3 des </w:t>
      </w:r>
      <w:r w:rsidR="00E54132">
        <w:rPr>
          <w:i/>
          <w:iCs/>
        </w:rPr>
        <w:t xml:space="preserve">G. vom 5. August 1992 (B.S. vom </w:t>
      </w:r>
      <w:r w:rsidRPr="00410448">
        <w:rPr>
          <w:i/>
          <w:iCs/>
        </w:rPr>
        <w:t>28. August 1992)</w:t>
      </w:r>
      <w:r w:rsidR="004B7D84">
        <w:rPr>
          <w:i/>
          <w:iCs/>
        </w:rPr>
        <w:t xml:space="preserve"> und </w:t>
      </w:r>
      <w:r w:rsidR="004B7D84">
        <w:rPr>
          <w:i/>
        </w:rPr>
        <w:t xml:space="preserve">aufgehoben durch </w:t>
      </w:r>
      <w:r w:rsidR="00513282">
        <w:rPr>
          <w:i/>
        </w:rPr>
        <w:t>Art. </w:t>
      </w:r>
      <w:r w:rsidR="004B7D84">
        <w:rPr>
          <w:i/>
        </w:rPr>
        <w:t xml:space="preserve">109 </w:t>
      </w:r>
      <w:r w:rsidR="00513282">
        <w:rPr>
          <w:i/>
        </w:rPr>
        <w:t>Nr. </w:t>
      </w:r>
      <w:r w:rsidR="00E54132">
        <w:rPr>
          <w:i/>
        </w:rPr>
        <w:t>23 Buchstabe </w:t>
      </w:r>
      <w:r w:rsidR="004B7D84">
        <w:rPr>
          <w:i/>
        </w:rPr>
        <w:t>b) des G. vom 6. Juni 2010 (B.S.</w:t>
      </w:r>
      <w:r w:rsidR="00E54132">
        <w:rPr>
          <w:i/>
        </w:rPr>
        <w:t xml:space="preserve"> </w:t>
      </w:r>
      <w:r w:rsidR="004B7D84">
        <w:rPr>
          <w:i/>
        </w:rPr>
        <w:t>vom 1. Juli 2010)</w:t>
      </w:r>
      <w:r w:rsidRPr="00410448">
        <w:rPr>
          <w:i/>
          <w:iCs/>
        </w:rPr>
        <w:t>]</w:t>
      </w:r>
    </w:p>
    <w:p w14:paraId="18C35FC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3F1A2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DC475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54</w:t>
      </w:r>
      <w:r>
        <w:t> - [</w:t>
      </w:r>
      <w:r w:rsidR="004B7D84">
        <w:t>..</w:t>
      </w:r>
      <w:r>
        <w:t>.]</w:t>
      </w:r>
    </w:p>
    <w:p w14:paraId="7AA93B94" w14:textId="77777777" w:rsidR="00410448" w:rsidRP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95F835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54 </w:t>
      </w:r>
      <w:r w:rsidR="004B7D84">
        <w:rPr>
          <w:i/>
        </w:rPr>
        <w:t xml:space="preserve">aufgehoben durch </w:t>
      </w:r>
      <w:r w:rsidR="00513282">
        <w:rPr>
          <w:i/>
        </w:rPr>
        <w:t>Art. </w:t>
      </w:r>
      <w:r w:rsidR="004B7D84">
        <w:rPr>
          <w:i/>
        </w:rPr>
        <w:t xml:space="preserve">109 </w:t>
      </w:r>
      <w:r w:rsidR="00513282">
        <w:rPr>
          <w:i/>
        </w:rPr>
        <w:t>Nr. </w:t>
      </w:r>
      <w:r w:rsidR="00E54132">
        <w:rPr>
          <w:i/>
        </w:rPr>
        <w:t>23 Buchstabe </w:t>
      </w:r>
      <w:r w:rsidR="00194E33">
        <w:rPr>
          <w:i/>
        </w:rPr>
        <w:t>b</w:t>
      </w:r>
      <w:r w:rsidR="004B7D84">
        <w:rPr>
          <w:i/>
        </w:rPr>
        <w:t>) des G. vom 6. Juni 20</w:t>
      </w:r>
      <w:r w:rsidR="00E54132">
        <w:rPr>
          <w:i/>
        </w:rPr>
        <w:t xml:space="preserve">10 (B.S. </w:t>
      </w:r>
      <w:r w:rsidR="004B7D84">
        <w:rPr>
          <w:i/>
        </w:rPr>
        <w:t>vom 1. Juli 2010)</w:t>
      </w:r>
      <w:r w:rsidRPr="00410448">
        <w:rPr>
          <w:i/>
          <w:iCs/>
        </w:rPr>
        <w:t>]</w:t>
      </w:r>
    </w:p>
    <w:p w14:paraId="703EAAF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32E54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92E3A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55</w:t>
      </w:r>
      <w:r>
        <w:t> - [...]</w:t>
      </w:r>
    </w:p>
    <w:p w14:paraId="743572F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881EA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55 aufgehoben durch </w:t>
      </w:r>
      <w:r w:rsidR="00513282">
        <w:rPr>
          <w:i/>
          <w:iCs/>
        </w:rPr>
        <w:t>Art. </w:t>
      </w:r>
      <w:r w:rsidRPr="00410448">
        <w:rPr>
          <w:i/>
          <w:iCs/>
        </w:rPr>
        <w:t xml:space="preserve">5 des </w:t>
      </w:r>
      <w:r w:rsidR="00E54132">
        <w:rPr>
          <w:i/>
          <w:iCs/>
        </w:rPr>
        <w:t xml:space="preserve">G. vom 5. August 1992 (B.S. vom </w:t>
      </w:r>
      <w:r w:rsidRPr="00410448">
        <w:rPr>
          <w:i/>
          <w:iCs/>
        </w:rPr>
        <w:t>28. August 1992)]</w:t>
      </w:r>
    </w:p>
    <w:p w14:paraId="1E0D0466" w14:textId="77777777" w:rsidR="00C14E9E" w:rsidRDefault="00C14E9E"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6E9013" w14:textId="77777777" w:rsidR="00C14E9E" w:rsidRDefault="00C14E9E"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9A0CA2" w14:textId="77777777" w:rsidR="00410448" w:rsidRDefault="00E56100"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410448">
        <w:lastRenderedPageBreak/>
        <w:tab/>
      </w:r>
      <w:r w:rsidR="00513282">
        <w:rPr>
          <w:b/>
          <w:bCs/>
        </w:rPr>
        <w:t>Art. </w:t>
      </w:r>
      <w:r w:rsidR="00410448" w:rsidRPr="00410448">
        <w:rPr>
          <w:b/>
          <w:bCs/>
        </w:rPr>
        <w:t>56</w:t>
      </w:r>
      <w:r w:rsidR="00410448">
        <w:t> </w:t>
      </w:r>
      <w:r w:rsidR="00410448" w:rsidRPr="00194E33">
        <w:rPr>
          <w:b/>
        </w:rPr>
        <w:t xml:space="preserve">- </w:t>
      </w:r>
      <w:r w:rsidR="00410448" w:rsidRPr="00410448">
        <w:rPr>
          <w:b/>
          <w:bCs/>
        </w:rPr>
        <w:t>57</w:t>
      </w:r>
      <w:r w:rsidR="00410448">
        <w:t xml:space="preserve"> - </w:t>
      </w:r>
      <w:r w:rsidR="00194E33">
        <w:t>[…]</w:t>
      </w:r>
    </w:p>
    <w:p w14:paraId="40E373B3" w14:textId="77777777" w:rsidR="00194E33" w:rsidRDefault="00194E33"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DA737D" w14:textId="77777777" w:rsidR="00194E33" w:rsidRDefault="00194E33" w:rsidP="00194E33">
      <w:pPr>
        <w:autoSpaceDE w:val="0"/>
        <w:autoSpaceDN w:val="0"/>
        <w:adjustRightInd w:val="0"/>
        <w:jc w:val="both"/>
      </w:pPr>
      <w:r>
        <w:rPr>
          <w:i/>
          <w:iCs/>
        </w:rPr>
        <w:t>[</w:t>
      </w:r>
      <w:r w:rsidR="00513282">
        <w:rPr>
          <w:i/>
          <w:iCs/>
        </w:rPr>
        <w:t>Art. </w:t>
      </w:r>
      <w:r>
        <w:rPr>
          <w:i/>
          <w:iCs/>
        </w:rPr>
        <w:t xml:space="preserve">56 und 57 </w:t>
      </w:r>
      <w:r>
        <w:rPr>
          <w:i/>
        </w:rPr>
        <w:t xml:space="preserve">aufgehoben durch </w:t>
      </w:r>
      <w:r w:rsidR="00513282">
        <w:rPr>
          <w:i/>
        </w:rPr>
        <w:t>Art. </w:t>
      </w:r>
      <w:r>
        <w:rPr>
          <w:i/>
        </w:rPr>
        <w:t xml:space="preserve">109 </w:t>
      </w:r>
      <w:r w:rsidR="00513282">
        <w:rPr>
          <w:i/>
        </w:rPr>
        <w:t>Nr. </w:t>
      </w:r>
      <w:r w:rsidR="00BB2D7D">
        <w:rPr>
          <w:i/>
        </w:rPr>
        <w:t>23 Buchstabe </w:t>
      </w:r>
      <w:r>
        <w:rPr>
          <w:i/>
        </w:rPr>
        <w:t>c</w:t>
      </w:r>
      <w:r w:rsidR="00BB2D7D">
        <w:rPr>
          <w:i/>
        </w:rPr>
        <w:t xml:space="preserve">) des G. vom 6. Juni 2010 (B.S. </w:t>
      </w:r>
      <w:r>
        <w:rPr>
          <w:i/>
        </w:rPr>
        <w:t>vom 1. Juli 2010)</w:t>
      </w:r>
      <w:r>
        <w:rPr>
          <w:i/>
          <w:iCs/>
        </w:rPr>
        <w:t>]</w:t>
      </w:r>
    </w:p>
    <w:p w14:paraId="078D7DF8" w14:textId="77777777" w:rsidR="00194E33" w:rsidRDefault="00194E33"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265AC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763DC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58</w:t>
      </w:r>
      <w:r>
        <w:t xml:space="preserve"> - </w:t>
      </w:r>
      <w:r w:rsidR="00194E33">
        <w:t>[..</w:t>
      </w:r>
      <w:r>
        <w:t>.]</w:t>
      </w:r>
    </w:p>
    <w:p w14:paraId="2F2D6DF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E1433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58 </w:t>
      </w:r>
      <w:r w:rsidR="00194E33">
        <w:rPr>
          <w:i/>
        </w:rPr>
        <w:t xml:space="preserve">aufgehoben durch </w:t>
      </w:r>
      <w:r w:rsidR="00513282">
        <w:rPr>
          <w:i/>
        </w:rPr>
        <w:t>Art. </w:t>
      </w:r>
      <w:r w:rsidR="00194E33">
        <w:rPr>
          <w:i/>
        </w:rPr>
        <w:t xml:space="preserve">109 </w:t>
      </w:r>
      <w:r w:rsidR="00513282">
        <w:rPr>
          <w:i/>
        </w:rPr>
        <w:t>Nr. </w:t>
      </w:r>
      <w:r w:rsidR="00BB2D7D">
        <w:rPr>
          <w:i/>
        </w:rPr>
        <w:t>23 Buchstabe </w:t>
      </w:r>
      <w:r w:rsidR="00194E33">
        <w:rPr>
          <w:i/>
        </w:rPr>
        <w:t>d</w:t>
      </w:r>
      <w:r w:rsidR="00BB2D7D">
        <w:rPr>
          <w:i/>
        </w:rPr>
        <w:t xml:space="preserve">) des G. vom 6. Juni 2010 (B.S. </w:t>
      </w:r>
      <w:r w:rsidR="00194E33">
        <w:rPr>
          <w:i/>
        </w:rPr>
        <w:t>vom 1. Juli 2010)</w:t>
      </w:r>
      <w:r w:rsidRPr="00410448">
        <w:rPr>
          <w:i/>
          <w:iCs/>
        </w:rPr>
        <w:t>]</w:t>
      </w:r>
    </w:p>
    <w:p w14:paraId="68DBCF8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B512F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A6161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59</w:t>
      </w:r>
      <w:r>
        <w:t xml:space="preserve"> - </w:t>
      </w:r>
      <w:r w:rsidR="00194E33">
        <w:t>[…]</w:t>
      </w:r>
    </w:p>
    <w:p w14:paraId="52A9D08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B103D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10448">
        <w:rPr>
          <w:i/>
          <w:iCs/>
        </w:rPr>
        <w:t>[</w:t>
      </w:r>
      <w:r w:rsidR="00513282">
        <w:rPr>
          <w:i/>
          <w:iCs/>
        </w:rPr>
        <w:t>Art. </w:t>
      </w:r>
      <w:r w:rsidRPr="00410448">
        <w:rPr>
          <w:i/>
          <w:iCs/>
        </w:rPr>
        <w:t xml:space="preserve">59 </w:t>
      </w:r>
      <w:r w:rsidR="00194E33">
        <w:rPr>
          <w:i/>
        </w:rPr>
        <w:t xml:space="preserve">aufgehoben durch </w:t>
      </w:r>
      <w:r w:rsidR="00513282">
        <w:rPr>
          <w:i/>
        </w:rPr>
        <w:t>Art. </w:t>
      </w:r>
      <w:r w:rsidR="00194E33">
        <w:rPr>
          <w:i/>
        </w:rPr>
        <w:t xml:space="preserve">109 </w:t>
      </w:r>
      <w:r w:rsidR="00513282">
        <w:rPr>
          <w:i/>
        </w:rPr>
        <w:t>Nr. </w:t>
      </w:r>
      <w:r w:rsidR="00BB2D7D">
        <w:rPr>
          <w:i/>
        </w:rPr>
        <w:t>23 Buchstabe </w:t>
      </w:r>
      <w:r w:rsidR="00194E33">
        <w:rPr>
          <w:i/>
        </w:rPr>
        <w:t>e</w:t>
      </w:r>
      <w:r w:rsidR="00BB2D7D">
        <w:rPr>
          <w:i/>
        </w:rPr>
        <w:t xml:space="preserve">) des G. vom 6. Juni 2010 (B.S. </w:t>
      </w:r>
      <w:r w:rsidR="00194E33">
        <w:rPr>
          <w:i/>
        </w:rPr>
        <w:t>vom 1. Juli 2010)</w:t>
      </w:r>
      <w:r w:rsidRPr="00410448">
        <w:rPr>
          <w:i/>
          <w:iCs/>
        </w:rPr>
        <w:t>]</w:t>
      </w:r>
    </w:p>
    <w:p w14:paraId="3CEDF9B2" w14:textId="77777777" w:rsidR="00410448" w:rsidRDefault="00C14E9E" w:rsidP="00C14E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410448">
        <w:lastRenderedPageBreak/>
        <w:t>KAPITEL VI - Schlussbestimmungen</w:t>
      </w:r>
    </w:p>
    <w:p w14:paraId="1090F54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1EC04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C2ED3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60</w:t>
      </w:r>
      <w:r>
        <w:t xml:space="preserve"> - In Artikel 1 </w:t>
      </w:r>
      <w:r w:rsidR="00513282">
        <w:t>§ </w:t>
      </w:r>
      <w:r>
        <w:t>1 des Gesetzes vom 10. Juni 1952 über die Gesundheit und die Sicherheit der Arbeitnehmer und über die gesundheitliche Zuträglichkeit der Arbeit und der Arbeits</w:t>
      </w:r>
      <w:r>
        <w:softHyphen/>
        <w:t>plätze, abgeändert durch das Gesetz vom 17. Juli 1957, wird zwischen Absatz 4 und Absatz 5 ein neuer Absatz mit folgendem Wortlaut eingefügt:</w:t>
      </w:r>
    </w:p>
    <w:p w14:paraId="3313EC4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5CB66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König kann besondere Maßnahmen ergreifen bezüglich der medizinischen Überwachung aller jugendlichen Arbeitnehmer, die dem Gesetz über die Arbeit unterliegen.”</w:t>
      </w:r>
    </w:p>
    <w:p w14:paraId="65CDD63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9F1B0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DC8D6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61</w:t>
      </w:r>
      <w:r>
        <w:t> - In das Gesetz vom 12. April 1965 über den Schutz der Entlohnung der Arbeit</w:t>
      </w:r>
      <w:r>
        <w:softHyphen/>
        <w:t>nehmer wird ein Artikel 47</w:t>
      </w:r>
      <w:r w:rsidRPr="00410448">
        <w:rPr>
          <w:i/>
          <w:iCs/>
        </w:rPr>
        <w:t>bis</w:t>
      </w:r>
      <w:r>
        <w:t xml:space="preserve"> mit folgendem Wortlaut eingefügt:</w:t>
      </w:r>
    </w:p>
    <w:p w14:paraId="5628475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456F3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“Artikel 47</w:t>
      </w:r>
      <w:r w:rsidRPr="00410448">
        <w:rPr>
          <w:i/>
          <w:iCs/>
        </w:rPr>
        <w:t>bis</w:t>
      </w:r>
      <w:r>
        <w:t> - Gemäß Artikel 119 des Vertrags zur Gründung der Europäischen Wi</w:t>
      </w:r>
      <w:r w:rsidR="00E54132">
        <w:t>rtschafts</w:t>
      </w:r>
      <w:r>
        <w:t>gemeinschaft, gebilligt durch das Gesetz vom 2. Dezember 1957, kann jeder Arbeitnehmer beim zuständigen Rechtsprechungsorgan eine Klage einreichen, die auf die Anwendung des Grundsatzes der gleichen Arbeitsentlohnung für Männer und Frauen abzielt.”</w:t>
      </w:r>
    </w:p>
    <w:p w14:paraId="1CC80A3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3D92A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3048B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62</w:t>
      </w:r>
      <w:r>
        <w:t> - Bis zum Inkrafttreten der die Polizeigerichte betreffenden Bestimmungen des Ge</w:t>
      </w:r>
      <w:r>
        <w:softHyphen/>
        <w:t xml:space="preserve">richtsgesetzbuchs wird die dem Richter des Polizeigerichts durch Artikel 50 </w:t>
      </w:r>
      <w:r w:rsidR="00513282">
        <w:t>Nr. </w:t>
      </w:r>
      <w:r>
        <w:t>1 zugeteilte Befugnis vom Friedensrichter ausgeübt.</w:t>
      </w:r>
    </w:p>
    <w:p w14:paraId="41618C5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51979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310EE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63</w:t>
      </w:r>
      <w:r>
        <w:t> - Der König kann bestehende Gesetzesbestimmungen abändern, um ihren Wortlaut mit den Bestimmungen des vorliegenden Gesetzes in Übereinstimmung zu bringen.</w:t>
      </w:r>
    </w:p>
    <w:p w14:paraId="5C14F98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B65CF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18E87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64</w:t>
      </w:r>
      <w:r>
        <w:t> - Es werden aufgehoben:</w:t>
      </w:r>
    </w:p>
    <w:p w14:paraId="6C9ADF5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76083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1. die am 28. Februar 1919 koordinierten Gesetze über die Kinderarbeit, abgeändert durch die Gesetze vom 14. Juni 1921 und 15. Juli 1957, durch die Königlichen Erlasse vom 16. Februar 1952 und 15. Januar 1954 und durch den Königlichen Erlass </w:t>
      </w:r>
      <w:r w:rsidR="00513282">
        <w:t>Nr. </w:t>
      </w:r>
      <w:r>
        <w:t>40 vom 24. Oktober 1967,</w:t>
      </w:r>
    </w:p>
    <w:p w14:paraId="2725B4B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93AE8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das Gesetz vom 9. Juli 1936 zur Einführung der Vierzigstundenwoche in den Indus</w:t>
      </w:r>
      <w:r>
        <w:softHyphen/>
        <w:t>triebetrieben oder den Industriesektoren, wo die Arbeit unter gesundheitsgefährdenden, gefährlichen oder schweren Bedingungen durchgeführt wird, abgeändert durch den Königlichen Erlass vom 15. Januar 1954 und durch das Gesetz vom 15. Juli 1964,</w:t>
      </w:r>
    </w:p>
    <w:p w14:paraId="789BFC4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2B5F9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das Gesetz vom 6. Juli 1964 über die Sonntagsruhe, abgeändert durch das Gesetz vom 28. Juni 1966,</w:t>
      </w:r>
    </w:p>
    <w:p w14:paraId="01FF8F5C" w14:textId="77777777" w:rsidR="00C14E9E" w:rsidRDefault="00C14E9E" w:rsidP="00410448">
      <w:pPr>
        <w:autoSpaceDE w:val="0"/>
        <w:autoSpaceDN w:val="0"/>
        <w:adjustRightInd w:val="0"/>
        <w:jc w:val="both"/>
      </w:pPr>
    </w:p>
    <w:p w14:paraId="442B6BED" w14:textId="77777777" w:rsidR="00410448" w:rsidRDefault="00410448" w:rsidP="00410448">
      <w:pPr>
        <w:autoSpaceDE w:val="0"/>
        <w:autoSpaceDN w:val="0"/>
        <w:adjustRightInd w:val="0"/>
        <w:jc w:val="both"/>
      </w:pPr>
      <w:r>
        <w:tab/>
        <w:t>4. das Gesetz vom 15. Juli 1964 über die Arbeitszeit im öffentlichen und im privaten Sektor der nationalen Wirtschaft, abgeändert durch das Gesetz vom 5. Dezember 1968,</w:t>
      </w:r>
    </w:p>
    <w:p w14:paraId="50D8431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92614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5. der Königliche Erlass </w:t>
      </w:r>
      <w:r w:rsidR="00513282">
        <w:t>Nr. </w:t>
      </w:r>
      <w:r>
        <w:t>40 vom 24. Oktober 1967 über die Frauenarbeit.</w:t>
      </w:r>
    </w:p>
    <w:p w14:paraId="71A9F8A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B4995A" w14:textId="77777777" w:rsidR="003D3E50" w:rsidRDefault="003D3E50"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6BC93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65</w:t>
      </w:r>
      <w:r>
        <w:t> - Die Erlasse zur Ausführung der durch Artikel 64 aufgehobenen Gesetze und Erlasse bleiben bis zu ihrer ausdrücklichen Aufhebung oder bis zum Ende ihrer Gültigkeitsdauer in Kraft.</w:t>
      </w:r>
    </w:p>
    <w:p w14:paraId="011333A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B22E8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durch Artikel 64 </w:t>
      </w:r>
      <w:r w:rsidR="00513282">
        <w:t>Nr. </w:t>
      </w:r>
      <w:r>
        <w:t>1 aufgehobenen Erlasse zur Ausführung der am 28. Februar 1919 koordinierten Gesetze über die Kinderarbeit hören jedoch auf jeden Fall ein Jahr nach dem letzten Tag des Monats der Veröffentlichung des vorliegenden Gesetzes auf, wirksam zu sein.</w:t>
      </w:r>
    </w:p>
    <w:p w14:paraId="46AF606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12750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1FB7E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13282">
        <w:rPr>
          <w:b/>
          <w:bCs/>
        </w:rPr>
        <w:t>Art. </w:t>
      </w:r>
      <w:r w:rsidRPr="00410448">
        <w:rPr>
          <w:b/>
          <w:bCs/>
        </w:rPr>
        <w:t>66</w:t>
      </w:r>
      <w:r>
        <w:t> - Solange der König keinen Erlass zur Ausführung von Artikel 13 hat ergehen lassen, können Arbeitnehmer in den nachstehenden Unternehmen und Einrichtungen oder zur Durchführung folgender Arbeiten sonntags beschäftigt werden:</w:t>
      </w:r>
    </w:p>
    <w:p w14:paraId="77DEDB2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8A56E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ﾠin"/>
        </w:smartTagPr>
        <w:r>
          <w:t>1. in</w:t>
        </w:r>
      </w:smartTag>
      <w:r>
        <w:t xml:space="preserve"> Hotels und Motels, auf Campingplätzen, in Restaurants und Restaurationsbetrieben, bei Bankettlieferanten, in Kaffeehäusern und Schankstätten,</w:t>
      </w:r>
    </w:p>
    <w:p w14:paraId="453415B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31B96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2.ﾠin"/>
        </w:smartTagPr>
        <w:r>
          <w:t>2. in</w:t>
        </w:r>
      </w:smartTag>
      <w:r>
        <w:t xml:space="preserve"> öffentlichen Show- und Spielunternehmen,</w:t>
      </w:r>
    </w:p>
    <w:p w14:paraId="60A1F5B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5D275B"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3.ﾠin"/>
        </w:smartTagPr>
        <w:r>
          <w:t>3. in</w:t>
        </w:r>
      </w:smartTag>
      <w:r>
        <w:t xml:space="preserve"> Zeitungsunternehmen,</w:t>
      </w:r>
    </w:p>
    <w:p w14:paraId="50BBA3C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86DB5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4.ﾠin"/>
        </w:smartTagPr>
        <w:r>
          <w:t>4. in</w:t>
        </w:r>
      </w:smartTag>
      <w:r>
        <w:t xml:space="preserve"> Nachrichtenagenturen und Reisebüros,</w:t>
      </w:r>
    </w:p>
    <w:p w14:paraId="55996E7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2FF7F0"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5. in"/>
        </w:smartTagPr>
        <w:r>
          <w:t>5. in</w:t>
        </w:r>
      </w:smartTag>
      <w:r>
        <w:t xml:space="preserve"> Schiffsreparatur- und -wartungsunternehmen,</w:t>
      </w:r>
    </w:p>
    <w:p w14:paraId="1D47A62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BEED1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6.ﾠin"/>
        </w:smartTagPr>
        <w:r>
          <w:t>6. in</w:t>
        </w:r>
      </w:smartTag>
      <w:r>
        <w:t xml:space="preserve"> Einzelhandelsunternehmen, die Kraftstoffe und Motorenöle für Kraftfahrzeuge verkau</w:t>
      </w:r>
      <w:r>
        <w:softHyphen/>
        <w:t>fen, aber nur was die im Verkauf tätigen Arbeitnehmer betrifft,</w:t>
      </w:r>
    </w:p>
    <w:p w14:paraId="179A053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C6C68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7.ﾠin"/>
        </w:smartTagPr>
        <w:r>
          <w:t>7. in</w:t>
        </w:r>
      </w:smartTag>
      <w:r>
        <w:t xml:space="preserve"> Unternehmen, die Parkplätze für Kraftfahrzeuge betreiben,</w:t>
      </w:r>
    </w:p>
    <w:p w14:paraId="06BA0D3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98F1D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8.ﾠin"/>
        </w:smartTagPr>
        <w:r>
          <w:t>8. in</w:t>
        </w:r>
      </w:smartTag>
      <w:r>
        <w:t xml:space="preserve"> Unternehmen, die Gas, Strom, Dampf oder Kernenergie erzeugen, verarbeiten oder transportieren, und in Wasserversorgungsunternehmen,</w:t>
      </w:r>
    </w:p>
    <w:p w14:paraId="48825AD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E3912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9.ﾠin"/>
        </w:smartTagPr>
        <w:r>
          <w:t>9. in</w:t>
        </w:r>
      </w:smartTag>
      <w:r>
        <w:t xml:space="preserve"> Einrichtungen und Dienststellen, die Gesundheitspflege, Präventivpflege oder Hygiene</w:t>
      </w:r>
      <w:r>
        <w:softHyphen/>
        <w:t>leistungen erbringen,</w:t>
      </w:r>
    </w:p>
    <w:p w14:paraId="7444044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649E0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10. zur Durchführung von dringenden oder unerlässlichen landwirtschaftlichen Arbeiten,</w:t>
      </w:r>
    </w:p>
    <w:p w14:paraId="5F0EB5E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66210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1.ﾠin"/>
        </w:smartTagPr>
        <w:r>
          <w:t>11. in</w:t>
        </w:r>
      </w:smartTag>
      <w:r>
        <w:t xml:space="preserve"> Betrieben, wo die Arbeit wegen ihrer Art weder unterbrochen noch aufgeschoben wer</w:t>
      </w:r>
      <w:r>
        <w:softHyphen/>
        <w:t>den kann,</w:t>
      </w:r>
    </w:p>
    <w:p w14:paraId="330E2B3D" w14:textId="77777777" w:rsidR="00C14E9E" w:rsidRDefault="00C14E9E" w:rsidP="00410448">
      <w:pPr>
        <w:autoSpaceDE w:val="0"/>
        <w:autoSpaceDN w:val="0"/>
        <w:adjustRightInd w:val="0"/>
        <w:jc w:val="both"/>
      </w:pPr>
    </w:p>
    <w:p w14:paraId="419D9C40" w14:textId="77777777" w:rsidR="00410448" w:rsidRDefault="00410448" w:rsidP="00410448">
      <w:pPr>
        <w:autoSpaceDE w:val="0"/>
        <w:autoSpaceDN w:val="0"/>
        <w:adjustRightInd w:val="0"/>
        <w:jc w:val="both"/>
      </w:pPr>
      <w:r>
        <w:tab/>
      </w:r>
      <w:smartTag w:uri="urn:schemas-microsoft-com:office:smarttags" w:element="metricconverter">
        <w:smartTagPr>
          <w:attr w:name="ProductID" w:val="12.ﾠin"/>
        </w:smartTagPr>
        <w:r>
          <w:t>12. in</w:t>
        </w:r>
      </w:smartTag>
      <w:r>
        <w:t xml:space="preserve"> Unternehmen, die Transporte auf dem Land- oder auf dem Luftweg durchführen, und in Fischereiunternehmen,</w:t>
      </w:r>
    </w:p>
    <w:p w14:paraId="56801BF7"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BDAEF9"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3.ﾠin"/>
        </w:smartTagPr>
        <w:r>
          <w:t>13. in</w:t>
        </w:r>
      </w:smartTag>
      <w:r>
        <w:t xml:space="preserve"> Apotheken und Drogerien und in Geschäften, die medizinische oder chirurgische Geräte verkaufen,</w:t>
      </w:r>
    </w:p>
    <w:p w14:paraId="06EE2A9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E4120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smartTag w:uri="urn:schemas-microsoft-com:office:smarttags" w:element="metricconverter">
        <w:smartTagPr>
          <w:attr w:name="ProductID" w:val="14.ﾠin"/>
        </w:smartTagPr>
        <w:r>
          <w:t>14. in</w:t>
        </w:r>
      </w:smartTag>
      <w:r>
        <w:t xml:space="preserve"> Fotounternehmen, nur was Filmoperateure betrifft, die Privatleute auf öffentlicher Straße fotografieren,</w:t>
      </w:r>
    </w:p>
    <w:p w14:paraId="3D93B0F1" w14:textId="77777777" w:rsidR="003D3E50" w:rsidRDefault="003D3E50"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F7DBB3"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5.ﾠin"/>
        </w:smartTagPr>
        <w:r>
          <w:t>15. in</w:t>
        </w:r>
      </w:smartTag>
      <w:r>
        <w:t xml:space="preserve"> Unternehmen der Filmindustrie, die das Tagesgeschehen dokumentieren, was Arbeit</w:t>
      </w:r>
      <w:r>
        <w:softHyphen/>
        <w:t>nehmer betrifft, die mit den mit der gefilmten Presse verbundenen Arbeiten beauftragt sind,</w:t>
      </w:r>
    </w:p>
    <w:p w14:paraId="70B44D2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01877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6.ﾠin"/>
        </w:smartTagPr>
        <w:r>
          <w:t>16. in</w:t>
        </w:r>
      </w:smartTag>
      <w:r>
        <w:t xml:space="preserve"> Unternehmen, die Kino- und Fernsehfilme produzieren, was Arbeiter betrifft, die mit Beleuchtungs- und Maschinenarbeiten und mit Auf- und Abbau des Bühnenbildes beauftragt sind,</w:t>
      </w:r>
    </w:p>
    <w:p w14:paraId="65B600F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5115A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7.ﾠin"/>
        </w:smartTagPr>
        <w:r>
          <w:t>17. in</w:t>
        </w:r>
      </w:smartTag>
      <w:r>
        <w:t xml:space="preserve"> den im Bereich des Kabelfernsehens und -rundfunks tätigen Unternehmen,</w:t>
      </w:r>
    </w:p>
    <w:p w14:paraId="4BB8411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A5191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8.ﾠin"/>
        </w:smartTagPr>
        <w:r>
          <w:t>18. in</w:t>
        </w:r>
      </w:smartTag>
      <w:r>
        <w:t xml:space="preserve"> Nahrungsmittelunternehmen, deren Produkte für den sofortigen Verzehr bestimmt sind,</w:t>
      </w:r>
    </w:p>
    <w:p w14:paraId="36C17BF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BDE4D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19.ﾠin"/>
        </w:smartTagPr>
        <w:r>
          <w:t>19. in</w:t>
        </w:r>
      </w:smartTag>
      <w:r>
        <w:t xml:space="preserve"> Einzelhandelsunternehmen, die Lebens- oder Nahrungsmittel verkaufen,</w:t>
      </w:r>
    </w:p>
    <w:p w14:paraId="0B00B65E"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60F8B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20.ﾠin"/>
        </w:smartTagPr>
        <w:r>
          <w:t>20. in</w:t>
        </w:r>
      </w:smartTag>
      <w:r>
        <w:t xml:space="preserve"> Tabakläden und Naturblumengeschäften,</w:t>
      </w:r>
    </w:p>
    <w:p w14:paraId="6432194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01D891"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21.ﾠin"/>
        </w:smartTagPr>
        <w:r>
          <w:t>21. in</w:t>
        </w:r>
      </w:smartTag>
      <w:r>
        <w:t xml:space="preserve"> öffentlichen Badeanstalten,</w:t>
      </w:r>
    </w:p>
    <w:p w14:paraId="6EDE2FF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E2987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22. </w:t>
      </w:r>
      <w:r w:rsidR="006754F2">
        <w:t>[</w:t>
      </w:r>
      <w:r w:rsidR="006754F2" w:rsidRPr="009722BD">
        <w:t>in Unternehmen für den Verleih von Fortbewegungsmitteln,</w:t>
      </w:r>
      <w:r w:rsidR="006754F2">
        <w:t>]</w:t>
      </w:r>
    </w:p>
    <w:p w14:paraId="7BFF7ADF"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19A9F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23.ﾠin"/>
        </w:smartTagPr>
        <w:r>
          <w:t>23. in</w:t>
        </w:r>
      </w:smartTag>
      <w:r>
        <w:t xml:space="preserve"> Arbeitsvermittlungsstellen,</w:t>
      </w:r>
    </w:p>
    <w:p w14:paraId="5A99FA0A"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1A29E6"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24.ﾠin"/>
        </w:smartTagPr>
        <w:r>
          <w:t>24. in</w:t>
        </w:r>
      </w:smartTag>
      <w:r>
        <w:t xml:space="preserve"> Unternehmen, die in Bahnhöfen, Flughäfen und Häfen Wechselgeschäfte durchführen,</w:t>
      </w:r>
    </w:p>
    <w:p w14:paraId="66C63558"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F9542C"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25. zur Durchführung von Pannenbehebungsarbeiten an Kraftfahrzeugen und Versorgungs</w:t>
      </w:r>
      <w:r>
        <w:softHyphen/>
        <w:t>automaten,</w:t>
      </w:r>
    </w:p>
    <w:p w14:paraId="641F08B4"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9DD0B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26. bei der Mitwirkung an Veranstaltungen aller Art, insbesondere der Mitwirkung an Salons, Ausstellungen, Museen, Handels-, Industrie- und Landwirtschaftsmessen, Märkten, Straßenverkäufen zu herabgesetzten Preisen, Umzügen und Sportveranstaltungen,</w:t>
      </w:r>
    </w:p>
    <w:p w14:paraId="625D92FD"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DCD3D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27. zur Durchführung von Lade-, Ablade- und Verholarbeiten in Häfen, an Anlegestellen und in Bahnhöfen,</w:t>
      </w:r>
    </w:p>
    <w:p w14:paraId="44B6E5F2"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A059C5" w14:textId="77777777" w:rsidR="00410448" w:rsidRDefault="00410448" w:rsidP="00410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28. zur Durchführung von Arbeiten als Jagd- und Fischereiaufseher,</w:t>
      </w:r>
    </w:p>
    <w:p w14:paraId="1DA0A0C7" w14:textId="77777777" w:rsidR="00C14E9E" w:rsidRDefault="00C14E9E" w:rsidP="00410448">
      <w:pPr>
        <w:jc w:val="both"/>
      </w:pPr>
    </w:p>
    <w:p w14:paraId="3644AD56" w14:textId="77777777" w:rsidR="007D5F55" w:rsidRDefault="00410448" w:rsidP="00410448">
      <w:pPr>
        <w:jc w:val="both"/>
      </w:pPr>
      <w:r w:rsidRPr="00410448">
        <w:tab/>
        <w:t>29. </w:t>
      </w:r>
      <w:r w:rsidR="006754F2">
        <w:t>[…].</w:t>
      </w:r>
    </w:p>
    <w:p w14:paraId="03BA9B2E" w14:textId="77777777" w:rsidR="006754F2" w:rsidRDefault="006754F2" w:rsidP="00410448">
      <w:pPr>
        <w:jc w:val="both"/>
      </w:pPr>
    </w:p>
    <w:p w14:paraId="28DFEC82" w14:textId="77777777" w:rsidR="006754F2" w:rsidRPr="006754F2" w:rsidRDefault="006754F2" w:rsidP="00410448">
      <w:pPr>
        <w:jc w:val="both"/>
        <w:rPr>
          <w:i/>
        </w:rPr>
      </w:pPr>
      <w:r>
        <w:rPr>
          <w:i/>
        </w:rPr>
        <w:t>[</w:t>
      </w:r>
      <w:r w:rsidR="00513282">
        <w:rPr>
          <w:i/>
        </w:rPr>
        <w:t>Art. </w:t>
      </w:r>
      <w:r>
        <w:rPr>
          <w:i/>
        </w:rPr>
        <w:t xml:space="preserve">66 einziger Absatz </w:t>
      </w:r>
      <w:r w:rsidR="00513282">
        <w:rPr>
          <w:i/>
        </w:rPr>
        <w:t>Nr. </w:t>
      </w:r>
      <w:r>
        <w:rPr>
          <w:i/>
        </w:rPr>
        <w:t xml:space="preserve">22 ersetzt durch </w:t>
      </w:r>
      <w:r w:rsidR="00513282">
        <w:rPr>
          <w:i/>
        </w:rPr>
        <w:t>Art. </w:t>
      </w:r>
      <w:r>
        <w:rPr>
          <w:i/>
        </w:rPr>
        <w:t xml:space="preserve">21 </w:t>
      </w:r>
      <w:r w:rsidR="00513282">
        <w:rPr>
          <w:i/>
        </w:rPr>
        <w:t>Nr. </w:t>
      </w:r>
      <w:r>
        <w:rPr>
          <w:i/>
        </w:rPr>
        <w:t xml:space="preserve">1 des G. vom 30. Juli 2013 (B.S. vom 1. August 2013); einziger Absatz </w:t>
      </w:r>
      <w:r w:rsidR="00513282">
        <w:rPr>
          <w:i/>
        </w:rPr>
        <w:t>Nr. </w:t>
      </w:r>
      <w:r>
        <w:rPr>
          <w:i/>
        </w:rPr>
        <w:t xml:space="preserve">29 aufgehoben durch </w:t>
      </w:r>
      <w:r w:rsidR="00513282">
        <w:rPr>
          <w:i/>
        </w:rPr>
        <w:t>Art. </w:t>
      </w:r>
      <w:r>
        <w:rPr>
          <w:i/>
        </w:rPr>
        <w:t>2</w:t>
      </w:r>
      <w:r w:rsidR="00E356F4">
        <w:rPr>
          <w:i/>
        </w:rPr>
        <w:t>1</w:t>
      </w:r>
      <w:r>
        <w:rPr>
          <w:i/>
        </w:rPr>
        <w:t xml:space="preserve"> </w:t>
      </w:r>
      <w:r w:rsidR="00513282">
        <w:rPr>
          <w:i/>
        </w:rPr>
        <w:t>Nr. </w:t>
      </w:r>
      <w:r>
        <w:rPr>
          <w:i/>
        </w:rPr>
        <w:t>2 des G. vom 30. Juli 2013 (B.S. vom 1. August 2013)]</w:t>
      </w:r>
    </w:p>
    <w:sectPr w:rsidR="006754F2" w:rsidRPr="006754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0448"/>
    <w:rsid w:val="00031007"/>
    <w:rsid w:val="00033377"/>
    <w:rsid w:val="00041C7F"/>
    <w:rsid w:val="000A6C8E"/>
    <w:rsid w:val="000C7BF9"/>
    <w:rsid w:val="000D0C3F"/>
    <w:rsid w:val="000D63CF"/>
    <w:rsid w:val="000E2877"/>
    <w:rsid w:val="000E4B35"/>
    <w:rsid w:val="000F70DA"/>
    <w:rsid w:val="00107E06"/>
    <w:rsid w:val="00117BB7"/>
    <w:rsid w:val="001242AD"/>
    <w:rsid w:val="001248AF"/>
    <w:rsid w:val="00133C40"/>
    <w:rsid w:val="001465DA"/>
    <w:rsid w:val="0016664C"/>
    <w:rsid w:val="00181117"/>
    <w:rsid w:val="0018473D"/>
    <w:rsid w:val="001945D7"/>
    <w:rsid w:val="00194E33"/>
    <w:rsid w:val="001958C2"/>
    <w:rsid w:val="001A1728"/>
    <w:rsid w:val="001A509C"/>
    <w:rsid w:val="001C4017"/>
    <w:rsid w:val="001C6862"/>
    <w:rsid w:val="001E208F"/>
    <w:rsid w:val="001F3658"/>
    <w:rsid w:val="001F5CDC"/>
    <w:rsid w:val="0020037D"/>
    <w:rsid w:val="002650A8"/>
    <w:rsid w:val="00266D2A"/>
    <w:rsid w:val="00274E26"/>
    <w:rsid w:val="002932DB"/>
    <w:rsid w:val="002972DD"/>
    <w:rsid w:val="002A5339"/>
    <w:rsid w:val="002A726F"/>
    <w:rsid w:val="002B673A"/>
    <w:rsid w:val="002C5A1F"/>
    <w:rsid w:val="002D5761"/>
    <w:rsid w:val="002E1E2A"/>
    <w:rsid w:val="002F68B0"/>
    <w:rsid w:val="003258ED"/>
    <w:rsid w:val="00353FA0"/>
    <w:rsid w:val="003578DA"/>
    <w:rsid w:val="003579F6"/>
    <w:rsid w:val="003640E4"/>
    <w:rsid w:val="0037435F"/>
    <w:rsid w:val="00376291"/>
    <w:rsid w:val="003A1EFC"/>
    <w:rsid w:val="003B7EAB"/>
    <w:rsid w:val="003D3E50"/>
    <w:rsid w:val="003F7B05"/>
    <w:rsid w:val="00405F60"/>
    <w:rsid w:val="00410448"/>
    <w:rsid w:val="00416E16"/>
    <w:rsid w:val="004212EE"/>
    <w:rsid w:val="00426841"/>
    <w:rsid w:val="00436369"/>
    <w:rsid w:val="004446D6"/>
    <w:rsid w:val="0046200C"/>
    <w:rsid w:val="004A5153"/>
    <w:rsid w:val="004A646F"/>
    <w:rsid w:val="004A78DF"/>
    <w:rsid w:val="004B094B"/>
    <w:rsid w:val="004B2BF2"/>
    <w:rsid w:val="004B37E1"/>
    <w:rsid w:val="004B7D84"/>
    <w:rsid w:val="004F2BA3"/>
    <w:rsid w:val="00513282"/>
    <w:rsid w:val="005164FA"/>
    <w:rsid w:val="005178AA"/>
    <w:rsid w:val="00520014"/>
    <w:rsid w:val="005277DD"/>
    <w:rsid w:val="0054248D"/>
    <w:rsid w:val="00550D40"/>
    <w:rsid w:val="0056058C"/>
    <w:rsid w:val="00564DC5"/>
    <w:rsid w:val="00565B8A"/>
    <w:rsid w:val="00591464"/>
    <w:rsid w:val="005B637C"/>
    <w:rsid w:val="005D429D"/>
    <w:rsid w:val="005D652F"/>
    <w:rsid w:val="005E7BD4"/>
    <w:rsid w:val="00603581"/>
    <w:rsid w:val="00613F35"/>
    <w:rsid w:val="006540AA"/>
    <w:rsid w:val="006634B9"/>
    <w:rsid w:val="00664F6C"/>
    <w:rsid w:val="00672EEE"/>
    <w:rsid w:val="006754F2"/>
    <w:rsid w:val="00682E50"/>
    <w:rsid w:val="00694CC8"/>
    <w:rsid w:val="00696FE4"/>
    <w:rsid w:val="006A4BFF"/>
    <w:rsid w:val="006E5040"/>
    <w:rsid w:val="006F1DE4"/>
    <w:rsid w:val="00700342"/>
    <w:rsid w:val="00701F6C"/>
    <w:rsid w:val="00724122"/>
    <w:rsid w:val="007370BD"/>
    <w:rsid w:val="00750F55"/>
    <w:rsid w:val="007567CC"/>
    <w:rsid w:val="00761733"/>
    <w:rsid w:val="00762148"/>
    <w:rsid w:val="007716CD"/>
    <w:rsid w:val="00782FD1"/>
    <w:rsid w:val="00785992"/>
    <w:rsid w:val="00786C85"/>
    <w:rsid w:val="007D0E7D"/>
    <w:rsid w:val="007D5F55"/>
    <w:rsid w:val="007E6C0F"/>
    <w:rsid w:val="007F3156"/>
    <w:rsid w:val="007F4313"/>
    <w:rsid w:val="008054CD"/>
    <w:rsid w:val="00822E55"/>
    <w:rsid w:val="0082618F"/>
    <w:rsid w:val="008453AA"/>
    <w:rsid w:val="0085496D"/>
    <w:rsid w:val="00862484"/>
    <w:rsid w:val="008629E4"/>
    <w:rsid w:val="008766BC"/>
    <w:rsid w:val="008A2825"/>
    <w:rsid w:val="008A38B8"/>
    <w:rsid w:val="008A3B0B"/>
    <w:rsid w:val="008A56C9"/>
    <w:rsid w:val="008A5E8A"/>
    <w:rsid w:val="008B0521"/>
    <w:rsid w:val="008B0F86"/>
    <w:rsid w:val="008B2995"/>
    <w:rsid w:val="008C3747"/>
    <w:rsid w:val="008C7CE4"/>
    <w:rsid w:val="008D63F6"/>
    <w:rsid w:val="008E584B"/>
    <w:rsid w:val="00901AD2"/>
    <w:rsid w:val="009322C8"/>
    <w:rsid w:val="009347CD"/>
    <w:rsid w:val="0094427E"/>
    <w:rsid w:val="009746E3"/>
    <w:rsid w:val="00997991"/>
    <w:rsid w:val="009B4D00"/>
    <w:rsid w:val="009F0E76"/>
    <w:rsid w:val="009F3F50"/>
    <w:rsid w:val="00A0017C"/>
    <w:rsid w:val="00A05DB1"/>
    <w:rsid w:val="00A25F5A"/>
    <w:rsid w:val="00A26715"/>
    <w:rsid w:val="00A31485"/>
    <w:rsid w:val="00A3472E"/>
    <w:rsid w:val="00A4279B"/>
    <w:rsid w:val="00A973D3"/>
    <w:rsid w:val="00AA1FE5"/>
    <w:rsid w:val="00AA4FB5"/>
    <w:rsid w:val="00AB40B9"/>
    <w:rsid w:val="00AC5E99"/>
    <w:rsid w:val="00AD0709"/>
    <w:rsid w:val="00AD4F41"/>
    <w:rsid w:val="00AE3FFC"/>
    <w:rsid w:val="00B0704A"/>
    <w:rsid w:val="00B17269"/>
    <w:rsid w:val="00B22379"/>
    <w:rsid w:val="00B411AC"/>
    <w:rsid w:val="00B463FF"/>
    <w:rsid w:val="00B4725D"/>
    <w:rsid w:val="00BB08B0"/>
    <w:rsid w:val="00BB2D7D"/>
    <w:rsid w:val="00BB2FC6"/>
    <w:rsid w:val="00BB50A5"/>
    <w:rsid w:val="00BC0AE2"/>
    <w:rsid w:val="00BF1C81"/>
    <w:rsid w:val="00C00709"/>
    <w:rsid w:val="00C10051"/>
    <w:rsid w:val="00C11067"/>
    <w:rsid w:val="00C14E9E"/>
    <w:rsid w:val="00C16E35"/>
    <w:rsid w:val="00C25BCF"/>
    <w:rsid w:val="00C407E8"/>
    <w:rsid w:val="00C51B33"/>
    <w:rsid w:val="00C523C6"/>
    <w:rsid w:val="00C6214A"/>
    <w:rsid w:val="00C62539"/>
    <w:rsid w:val="00C72CAA"/>
    <w:rsid w:val="00C73F87"/>
    <w:rsid w:val="00C81A68"/>
    <w:rsid w:val="00CA0366"/>
    <w:rsid w:val="00CA7B59"/>
    <w:rsid w:val="00CA7ED3"/>
    <w:rsid w:val="00CE1CC4"/>
    <w:rsid w:val="00CE4041"/>
    <w:rsid w:val="00CE4C17"/>
    <w:rsid w:val="00CE69E0"/>
    <w:rsid w:val="00CF3D8D"/>
    <w:rsid w:val="00D004FD"/>
    <w:rsid w:val="00D0457B"/>
    <w:rsid w:val="00D128F7"/>
    <w:rsid w:val="00D219FD"/>
    <w:rsid w:val="00D21D83"/>
    <w:rsid w:val="00D419C2"/>
    <w:rsid w:val="00D44004"/>
    <w:rsid w:val="00D946D1"/>
    <w:rsid w:val="00D96E2D"/>
    <w:rsid w:val="00DA5180"/>
    <w:rsid w:val="00DA6EB5"/>
    <w:rsid w:val="00DB14F4"/>
    <w:rsid w:val="00DC08EA"/>
    <w:rsid w:val="00DC64C6"/>
    <w:rsid w:val="00DD1265"/>
    <w:rsid w:val="00DE3600"/>
    <w:rsid w:val="00DF197E"/>
    <w:rsid w:val="00DF2A95"/>
    <w:rsid w:val="00E01A67"/>
    <w:rsid w:val="00E03EDA"/>
    <w:rsid w:val="00E12834"/>
    <w:rsid w:val="00E23B73"/>
    <w:rsid w:val="00E32E48"/>
    <w:rsid w:val="00E356F4"/>
    <w:rsid w:val="00E54132"/>
    <w:rsid w:val="00E56100"/>
    <w:rsid w:val="00E704F6"/>
    <w:rsid w:val="00E7108B"/>
    <w:rsid w:val="00E723BC"/>
    <w:rsid w:val="00EA1446"/>
    <w:rsid w:val="00EB3F22"/>
    <w:rsid w:val="00EC3A04"/>
    <w:rsid w:val="00EE13FA"/>
    <w:rsid w:val="00EF5A3A"/>
    <w:rsid w:val="00F025D5"/>
    <w:rsid w:val="00F0374F"/>
    <w:rsid w:val="00F103DE"/>
    <w:rsid w:val="00F11250"/>
    <w:rsid w:val="00F24CD9"/>
    <w:rsid w:val="00F31AE4"/>
    <w:rsid w:val="00F479A7"/>
    <w:rsid w:val="00F77F26"/>
    <w:rsid w:val="00FB48B3"/>
    <w:rsid w:val="00FB502B"/>
    <w:rsid w:val="00FC75F4"/>
    <w:rsid w:val="00FD287B"/>
    <w:rsid w:val="00FE0742"/>
    <w:rsid w:val="00FE718A"/>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DA6DFCD"/>
  <w15:chartTrackingRefBased/>
  <w15:docId w15:val="{245595E8-D286-4FE7-9249-F743A295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0A6C8E"/>
    <w:rPr>
      <w:rFonts w:ascii="Tahoma" w:hAnsi="Tahoma" w:cs="Tahoma"/>
      <w:sz w:val="16"/>
      <w:szCs w:val="16"/>
    </w:rPr>
  </w:style>
  <w:style w:type="character" w:customStyle="1" w:styleId="TextedebullesCar">
    <w:name w:val="Texte de bulles Car"/>
    <w:link w:val="Textedebulles"/>
    <w:rsid w:val="000A6C8E"/>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9273">
      <w:bodyDiv w:val="1"/>
      <w:marLeft w:val="0"/>
      <w:marRight w:val="0"/>
      <w:marTop w:val="0"/>
      <w:marBottom w:val="0"/>
      <w:divBdr>
        <w:top w:val="none" w:sz="0" w:space="0" w:color="auto"/>
        <w:left w:val="none" w:sz="0" w:space="0" w:color="auto"/>
        <w:bottom w:val="none" w:sz="0" w:space="0" w:color="auto"/>
        <w:right w:val="none" w:sz="0" w:space="0" w:color="auto"/>
      </w:divBdr>
    </w:div>
    <w:div w:id="97216454">
      <w:bodyDiv w:val="1"/>
      <w:marLeft w:val="0"/>
      <w:marRight w:val="0"/>
      <w:marTop w:val="0"/>
      <w:marBottom w:val="0"/>
      <w:divBdr>
        <w:top w:val="none" w:sz="0" w:space="0" w:color="auto"/>
        <w:left w:val="none" w:sz="0" w:space="0" w:color="auto"/>
        <w:bottom w:val="none" w:sz="0" w:space="0" w:color="auto"/>
        <w:right w:val="none" w:sz="0" w:space="0" w:color="auto"/>
      </w:divBdr>
    </w:div>
    <w:div w:id="183977281">
      <w:bodyDiv w:val="1"/>
      <w:marLeft w:val="0"/>
      <w:marRight w:val="0"/>
      <w:marTop w:val="0"/>
      <w:marBottom w:val="0"/>
      <w:divBdr>
        <w:top w:val="none" w:sz="0" w:space="0" w:color="auto"/>
        <w:left w:val="none" w:sz="0" w:space="0" w:color="auto"/>
        <w:bottom w:val="none" w:sz="0" w:space="0" w:color="auto"/>
        <w:right w:val="none" w:sz="0" w:space="0" w:color="auto"/>
      </w:divBdr>
    </w:div>
    <w:div w:id="236087387">
      <w:bodyDiv w:val="1"/>
      <w:marLeft w:val="0"/>
      <w:marRight w:val="0"/>
      <w:marTop w:val="0"/>
      <w:marBottom w:val="0"/>
      <w:divBdr>
        <w:top w:val="none" w:sz="0" w:space="0" w:color="auto"/>
        <w:left w:val="none" w:sz="0" w:space="0" w:color="auto"/>
        <w:bottom w:val="none" w:sz="0" w:space="0" w:color="auto"/>
        <w:right w:val="none" w:sz="0" w:space="0" w:color="auto"/>
      </w:divBdr>
    </w:div>
    <w:div w:id="339897446">
      <w:bodyDiv w:val="1"/>
      <w:marLeft w:val="0"/>
      <w:marRight w:val="0"/>
      <w:marTop w:val="0"/>
      <w:marBottom w:val="0"/>
      <w:divBdr>
        <w:top w:val="none" w:sz="0" w:space="0" w:color="auto"/>
        <w:left w:val="none" w:sz="0" w:space="0" w:color="auto"/>
        <w:bottom w:val="none" w:sz="0" w:space="0" w:color="auto"/>
        <w:right w:val="none" w:sz="0" w:space="0" w:color="auto"/>
      </w:divBdr>
    </w:div>
    <w:div w:id="736708829">
      <w:bodyDiv w:val="1"/>
      <w:marLeft w:val="0"/>
      <w:marRight w:val="0"/>
      <w:marTop w:val="0"/>
      <w:marBottom w:val="0"/>
      <w:divBdr>
        <w:top w:val="none" w:sz="0" w:space="0" w:color="auto"/>
        <w:left w:val="none" w:sz="0" w:space="0" w:color="auto"/>
        <w:bottom w:val="none" w:sz="0" w:space="0" w:color="auto"/>
        <w:right w:val="none" w:sz="0" w:space="0" w:color="auto"/>
      </w:divBdr>
    </w:div>
    <w:div w:id="1136987729">
      <w:bodyDiv w:val="1"/>
      <w:marLeft w:val="0"/>
      <w:marRight w:val="0"/>
      <w:marTop w:val="0"/>
      <w:marBottom w:val="0"/>
      <w:divBdr>
        <w:top w:val="none" w:sz="0" w:space="0" w:color="auto"/>
        <w:left w:val="none" w:sz="0" w:space="0" w:color="auto"/>
        <w:bottom w:val="none" w:sz="0" w:space="0" w:color="auto"/>
        <w:right w:val="none" w:sz="0" w:space="0" w:color="auto"/>
      </w:divBdr>
    </w:div>
    <w:div w:id="1164011511">
      <w:bodyDiv w:val="1"/>
      <w:marLeft w:val="0"/>
      <w:marRight w:val="0"/>
      <w:marTop w:val="0"/>
      <w:marBottom w:val="0"/>
      <w:divBdr>
        <w:top w:val="none" w:sz="0" w:space="0" w:color="auto"/>
        <w:left w:val="none" w:sz="0" w:space="0" w:color="auto"/>
        <w:bottom w:val="none" w:sz="0" w:space="0" w:color="auto"/>
        <w:right w:val="none" w:sz="0" w:space="0" w:color="auto"/>
      </w:divBdr>
    </w:div>
    <w:div w:id="1469398803">
      <w:bodyDiv w:val="1"/>
      <w:marLeft w:val="0"/>
      <w:marRight w:val="0"/>
      <w:marTop w:val="0"/>
      <w:marBottom w:val="0"/>
      <w:divBdr>
        <w:top w:val="none" w:sz="0" w:space="0" w:color="auto"/>
        <w:left w:val="none" w:sz="0" w:space="0" w:color="auto"/>
        <w:bottom w:val="none" w:sz="0" w:space="0" w:color="auto"/>
        <w:right w:val="none" w:sz="0" w:space="0" w:color="auto"/>
      </w:divBdr>
    </w:div>
    <w:div w:id="1570847461">
      <w:bodyDiv w:val="1"/>
      <w:marLeft w:val="0"/>
      <w:marRight w:val="0"/>
      <w:marTop w:val="0"/>
      <w:marBottom w:val="0"/>
      <w:divBdr>
        <w:top w:val="none" w:sz="0" w:space="0" w:color="auto"/>
        <w:left w:val="none" w:sz="0" w:space="0" w:color="auto"/>
        <w:bottom w:val="none" w:sz="0" w:space="0" w:color="auto"/>
        <w:right w:val="none" w:sz="0" w:space="0" w:color="auto"/>
      </w:divBdr>
    </w:div>
    <w:div w:id="1572227716">
      <w:bodyDiv w:val="1"/>
      <w:marLeft w:val="0"/>
      <w:marRight w:val="0"/>
      <w:marTop w:val="0"/>
      <w:marBottom w:val="0"/>
      <w:divBdr>
        <w:top w:val="none" w:sz="0" w:space="0" w:color="auto"/>
        <w:left w:val="none" w:sz="0" w:space="0" w:color="auto"/>
        <w:bottom w:val="none" w:sz="0" w:space="0" w:color="auto"/>
        <w:right w:val="none" w:sz="0" w:space="0" w:color="auto"/>
      </w:divBdr>
    </w:div>
    <w:div w:id="178784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6E299-CA1C-400C-8518-889DC7E8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55</Pages>
  <Words>16918</Words>
  <Characters>109633</Characters>
  <Application>Microsoft Office Word</Application>
  <DocSecurity>0</DocSecurity>
  <Lines>3045</Lines>
  <Paragraphs>1063</Paragraphs>
  <ScaleCrop>false</ScaleCrop>
  <HeadingPairs>
    <vt:vector size="2" baseType="variant">
      <vt:variant>
        <vt:lpstr>Titre</vt:lpstr>
      </vt:variant>
      <vt:variant>
        <vt:i4>1</vt:i4>
      </vt:variant>
    </vt:vector>
  </HeadingPairs>
  <TitlesOfParts>
    <vt:vector size="1" baseType="lpstr">
      <vt:lpstr>16</vt:lpstr>
    </vt:vector>
  </TitlesOfParts>
  <Company/>
  <LinksUpToDate>false</LinksUpToDate>
  <CharactersWithSpaces>125488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dc:title>
  <dc:subject/>
  <dc:creator>MSE</dc:creator>
  <cp:keywords/>
  <dc:description/>
  <cp:lastModifiedBy>Mireille Servais</cp:lastModifiedBy>
  <cp:revision>13</cp:revision>
  <cp:lastPrinted>2024-08-13T10:24:00Z</cp:lastPrinted>
  <dcterms:created xsi:type="dcterms:W3CDTF">2023-04-12T07:26:00Z</dcterms:created>
  <dcterms:modified xsi:type="dcterms:W3CDTF">2026-05-21T07:08:00Z</dcterms:modified>
</cp:coreProperties>
</file>